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46C4C0" w14:textId="2D31D42C" w:rsidR="00786A4E" w:rsidRDefault="00786A4E" w:rsidP="00786A4E">
      <w:pPr>
        <w:pStyle w:val="Tijeloteksta"/>
        <w:rPr>
          <w:rFonts w:ascii="Garamond" w:hAnsi="Garamond" w:cs="Arial"/>
          <w:iCs/>
          <w:szCs w:val="24"/>
        </w:rPr>
      </w:pPr>
      <w:bookmarkStart w:id="0" w:name="_Hlk48639561"/>
      <w:bookmarkStart w:id="1" w:name="_Hlk62815502"/>
      <w:r w:rsidRPr="00786A4E">
        <w:rPr>
          <w:rFonts w:ascii="Garamond" w:hAnsi="Garamond"/>
          <w:szCs w:val="24"/>
        </w:rPr>
        <w:t>Na temelju članka 35. stavka 1. Zakona o loka</w:t>
      </w:r>
      <w:r>
        <w:rPr>
          <w:rFonts w:ascii="Garamond" w:hAnsi="Garamond"/>
          <w:szCs w:val="24"/>
        </w:rPr>
        <w:t>l</w:t>
      </w:r>
      <w:r w:rsidRPr="00786A4E">
        <w:rPr>
          <w:rFonts w:ascii="Garamond" w:hAnsi="Garamond"/>
          <w:szCs w:val="24"/>
        </w:rPr>
        <w:t xml:space="preserve">noj i područnoj (regionalnoj) samoupravi („Narodne novine“ broj </w:t>
      </w:r>
      <w:r w:rsidRPr="001D13C6">
        <w:rPr>
          <w:rFonts w:ascii="Garamond" w:hAnsi="Garamond" w:cs="Arial"/>
          <w:iCs/>
          <w:szCs w:val="24"/>
        </w:rPr>
        <w:t xml:space="preserve">br. </w:t>
      </w:r>
      <w:r w:rsidRPr="001D13C6">
        <w:rPr>
          <w:rFonts w:ascii="Garamond" w:hAnsi="Garamond"/>
          <w:szCs w:val="24"/>
        </w:rPr>
        <w:t>33/01, 60/01, 129/05,</w:t>
      </w:r>
      <w:r>
        <w:rPr>
          <w:rFonts w:ascii="Garamond" w:hAnsi="Garamond"/>
          <w:szCs w:val="24"/>
        </w:rPr>
        <w:t xml:space="preserve"> 109/07, 125/08, 36/09, 150/11,</w:t>
      </w:r>
      <w:r w:rsidRPr="001D13C6">
        <w:rPr>
          <w:rFonts w:ascii="Garamond" w:hAnsi="Garamond"/>
          <w:szCs w:val="24"/>
        </w:rPr>
        <w:t xml:space="preserve"> 144/12</w:t>
      </w:r>
      <w:r>
        <w:rPr>
          <w:rFonts w:ascii="Garamond" w:hAnsi="Garamond"/>
          <w:szCs w:val="24"/>
        </w:rPr>
        <w:t>, 19/13,  137/15 ,123/17</w:t>
      </w:r>
      <w:r w:rsidR="007B5BCF">
        <w:rPr>
          <w:rFonts w:ascii="Garamond" w:hAnsi="Garamond"/>
          <w:szCs w:val="24"/>
        </w:rPr>
        <w:t>,</w:t>
      </w:r>
      <w:r>
        <w:rPr>
          <w:rFonts w:ascii="Garamond" w:hAnsi="Garamond"/>
          <w:szCs w:val="24"/>
        </w:rPr>
        <w:t xml:space="preserve"> 98/19</w:t>
      </w:r>
      <w:r w:rsidR="007B5BCF">
        <w:rPr>
          <w:rFonts w:ascii="Garamond" w:hAnsi="Garamond"/>
          <w:szCs w:val="24"/>
        </w:rPr>
        <w:t xml:space="preserve"> i 144/20</w:t>
      </w:r>
      <w:r>
        <w:rPr>
          <w:rFonts w:ascii="Garamond" w:hAnsi="Garamond" w:cs="Arial"/>
          <w:iCs/>
          <w:szCs w:val="24"/>
        </w:rPr>
        <w:t>) i članka 30</w:t>
      </w:r>
      <w:r w:rsidRPr="001D13C6">
        <w:rPr>
          <w:rFonts w:ascii="Garamond" w:hAnsi="Garamond" w:cs="Arial"/>
          <w:iCs/>
          <w:szCs w:val="24"/>
        </w:rPr>
        <w:t>. stavka 1. Statuta Općine Vladislavci (“Službeni glasnik” Općine Vl</w:t>
      </w:r>
      <w:r>
        <w:rPr>
          <w:rFonts w:ascii="Garamond" w:hAnsi="Garamond" w:cs="Arial"/>
          <w:iCs/>
          <w:szCs w:val="24"/>
        </w:rPr>
        <w:t>adislavci br. 3/13, 3/17</w:t>
      </w:r>
      <w:r w:rsidR="008A757D">
        <w:rPr>
          <w:rFonts w:ascii="Garamond" w:hAnsi="Garamond" w:cs="Arial"/>
          <w:iCs/>
          <w:szCs w:val="24"/>
        </w:rPr>
        <w:t xml:space="preserve">, </w:t>
      </w:r>
      <w:r>
        <w:rPr>
          <w:rFonts w:ascii="Garamond" w:hAnsi="Garamond" w:cs="Arial"/>
          <w:iCs/>
          <w:szCs w:val="24"/>
        </w:rPr>
        <w:t>2/18</w:t>
      </w:r>
      <w:r w:rsidR="008A757D">
        <w:rPr>
          <w:rFonts w:ascii="Garamond" w:hAnsi="Garamond" w:cs="Arial"/>
          <w:iCs/>
          <w:szCs w:val="24"/>
        </w:rPr>
        <w:t>, 4/20 i 5/20 – pročišćeni tekst</w:t>
      </w:r>
      <w:r w:rsidR="007B5BCF">
        <w:rPr>
          <w:rFonts w:ascii="Garamond" w:hAnsi="Garamond" w:cs="Arial"/>
          <w:iCs/>
          <w:szCs w:val="24"/>
        </w:rPr>
        <w:t xml:space="preserve"> i 8/20</w:t>
      </w:r>
      <w:r w:rsidRPr="001D13C6">
        <w:rPr>
          <w:rFonts w:ascii="Garamond" w:hAnsi="Garamond" w:cs="Arial"/>
          <w:iCs/>
          <w:szCs w:val="24"/>
        </w:rPr>
        <w:t xml:space="preserve">) Općinsko vijeće Općine Vladislavci na svojoj </w:t>
      </w:r>
      <w:r w:rsidR="007B5BCF">
        <w:rPr>
          <w:rFonts w:ascii="Garamond" w:hAnsi="Garamond" w:cs="Arial"/>
          <w:iCs/>
          <w:szCs w:val="24"/>
        </w:rPr>
        <w:t>3</w:t>
      </w:r>
      <w:r w:rsidR="006F5A4A">
        <w:rPr>
          <w:rFonts w:ascii="Garamond" w:hAnsi="Garamond" w:cs="Arial"/>
          <w:iCs/>
          <w:szCs w:val="24"/>
        </w:rPr>
        <w:t>3</w:t>
      </w:r>
      <w:r w:rsidRPr="001D13C6">
        <w:rPr>
          <w:rFonts w:ascii="Garamond" w:hAnsi="Garamond" w:cs="Arial"/>
          <w:iCs/>
          <w:szCs w:val="24"/>
        </w:rPr>
        <w:t xml:space="preserve">. sjednici održanoj </w:t>
      </w:r>
      <w:r w:rsidR="00114138" w:rsidRPr="00114138">
        <w:rPr>
          <w:rFonts w:ascii="Garamond" w:hAnsi="Garamond" w:cs="Arial"/>
          <w:iCs/>
          <w:szCs w:val="24"/>
        </w:rPr>
        <w:t>08. veljače</w:t>
      </w:r>
      <w:r w:rsidR="00593B8C">
        <w:rPr>
          <w:rFonts w:ascii="Garamond" w:hAnsi="Garamond" w:cs="Arial"/>
          <w:iCs/>
          <w:szCs w:val="24"/>
        </w:rPr>
        <w:t xml:space="preserve"> </w:t>
      </w:r>
      <w:r w:rsidR="00FD7C1B">
        <w:rPr>
          <w:rFonts w:ascii="Garamond" w:hAnsi="Garamond" w:cs="Arial"/>
          <w:iCs/>
          <w:szCs w:val="24"/>
        </w:rPr>
        <w:t>202</w:t>
      </w:r>
      <w:r w:rsidR="007B5BCF">
        <w:rPr>
          <w:rFonts w:ascii="Garamond" w:hAnsi="Garamond" w:cs="Arial"/>
          <w:iCs/>
          <w:szCs w:val="24"/>
        </w:rPr>
        <w:t>1</w:t>
      </w:r>
      <w:r w:rsidR="00FD7C1B">
        <w:rPr>
          <w:rFonts w:ascii="Garamond" w:hAnsi="Garamond" w:cs="Arial"/>
          <w:iCs/>
          <w:szCs w:val="24"/>
        </w:rPr>
        <w:t xml:space="preserve">. </w:t>
      </w:r>
      <w:r w:rsidRPr="001D13C6">
        <w:rPr>
          <w:rFonts w:ascii="Garamond" w:hAnsi="Garamond" w:cs="Arial"/>
          <w:iCs/>
          <w:szCs w:val="24"/>
        </w:rPr>
        <w:t>godine donijelo je</w:t>
      </w:r>
    </w:p>
    <w:bookmarkEnd w:id="0"/>
    <w:p w14:paraId="6D26C855" w14:textId="77777777" w:rsidR="00786A4E" w:rsidRPr="001D13C6" w:rsidRDefault="00786A4E" w:rsidP="00786A4E">
      <w:pPr>
        <w:pStyle w:val="Tijeloteksta"/>
        <w:rPr>
          <w:rFonts w:ascii="Garamond" w:hAnsi="Garamond" w:cs="Arial"/>
          <w:iCs/>
          <w:szCs w:val="24"/>
        </w:rPr>
      </w:pPr>
    </w:p>
    <w:p w14:paraId="31F47013" w14:textId="77777777" w:rsidR="00786A4E" w:rsidRPr="00786A4E" w:rsidRDefault="00786A4E" w:rsidP="00786A4E">
      <w:pPr>
        <w:jc w:val="center"/>
        <w:rPr>
          <w:rFonts w:ascii="Garamond" w:hAnsi="Garamond"/>
          <w:b/>
          <w:iCs/>
          <w:sz w:val="24"/>
          <w:szCs w:val="24"/>
        </w:rPr>
      </w:pPr>
      <w:r w:rsidRPr="00786A4E">
        <w:rPr>
          <w:rFonts w:ascii="Garamond" w:hAnsi="Garamond"/>
          <w:b/>
          <w:iCs/>
          <w:sz w:val="24"/>
          <w:szCs w:val="24"/>
        </w:rPr>
        <w:t>IZMJENE I DOPUNE</w:t>
      </w:r>
    </w:p>
    <w:p w14:paraId="097C4E24" w14:textId="77777777" w:rsidR="00786A4E" w:rsidRPr="00786A4E" w:rsidRDefault="00786A4E" w:rsidP="00786A4E">
      <w:pPr>
        <w:pStyle w:val="Naslov1"/>
        <w:rPr>
          <w:rFonts w:ascii="Garamond" w:hAnsi="Garamond"/>
          <w:iCs/>
          <w:szCs w:val="24"/>
        </w:rPr>
      </w:pPr>
      <w:r w:rsidRPr="00786A4E">
        <w:rPr>
          <w:rFonts w:ascii="Garamond" w:hAnsi="Garamond"/>
          <w:iCs/>
          <w:szCs w:val="24"/>
        </w:rPr>
        <w:t>STATUTA</w:t>
      </w:r>
    </w:p>
    <w:p w14:paraId="00CE6844" w14:textId="2616A6B2" w:rsidR="00786A4E" w:rsidRDefault="00786A4E" w:rsidP="00786A4E">
      <w:pPr>
        <w:jc w:val="center"/>
        <w:rPr>
          <w:rFonts w:ascii="Garamond" w:hAnsi="Garamond"/>
          <w:b/>
          <w:iCs/>
          <w:sz w:val="24"/>
          <w:szCs w:val="24"/>
        </w:rPr>
      </w:pPr>
      <w:r w:rsidRPr="00786A4E">
        <w:rPr>
          <w:rFonts w:ascii="Garamond" w:hAnsi="Garamond"/>
          <w:b/>
          <w:iCs/>
          <w:sz w:val="24"/>
          <w:szCs w:val="24"/>
        </w:rPr>
        <w:t>Općine Vladislavci</w:t>
      </w:r>
    </w:p>
    <w:p w14:paraId="4E05B961" w14:textId="4CA5995A" w:rsidR="00786A4E" w:rsidRDefault="00786A4E" w:rsidP="00786A4E">
      <w:pPr>
        <w:jc w:val="center"/>
        <w:rPr>
          <w:rFonts w:ascii="Garamond" w:hAnsi="Garamond"/>
          <w:b/>
          <w:iCs/>
          <w:sz w:val="24"/>
          <w:szCs w:val="24"/>
        </w:rPr>
      </w:pPr>
    </w:p>
    <w:p w14:paraId="30E3D060" w14:textId="77777777" w:rsidR="00786A4E" w:rsidRPr="00786A4E" w:rsidRDefault="00786A4E" w:rsidP="00786A4E">
      <w:pPr>
        <w:jc w:val="center"/>
        <w:rPr>
          <w:rFonts w:ascii="Garamond" w:hAnsi="Garamond" w:cs="Arial"/>
          <w:b/>
          <w:iCs/>
          <w:sz w:val="24"/>
          <w:szCs w:val="24"/>
        </w:rPr>
      </w:pPr>
      <w:bookmarkStart w:id="2" w:name="_Hlk38536125"/>
      <w:r w:rsidRPr="00786A4E">
        <w:rPr>
          <w:rFonts w:ascii="Garamond" w:hAnsi="Garamond" w:cs="Arial"/>
          <w:b/>
          <w:iCs/>
          <w:sz w:val="24"/>
          <w:szCs w:val="24"/>
        </w:rPr>
        <w:t>Članak 1.</w:t>
      </w:r>
    </w:p>
    <w:bookmarkEnd w:id="2"/>
    <w:p w14:paraId="269ED138" w14:textId="5D2844E6" w:rsidR="00786A4E" w:rsidRDefault="00786A4E" w:rsidP="00C8770C">
      <w:pPr>
        <w:pStyle w:val="Uvuenotijeloteksta"/>
        <w:ind w:left="0"/>
        <w:jc w:val="both"/>
        <w:rPr>
          <w:rFonts w:ascii="Garamond" w:hAnsi="Garamond" w:cs="Arial"/>
          <w:iCs/>
          <w:sz w:val="24"/>
          <w:szCs w:val="24"/>
        </w:rPr>
      </w:pPr>
      <w:r w:rsidRPr="00786A4E">
        <w:rPr>
          <w:rFonts w:ascii="Garamond" w:hAnsi="Garamond" w:cs="Arial"/>
          <w:iCs/>
          <w:sz w:val="24"/>
          <w:szCs w:val="24"/>
        </w:rPr>
        <w:t>Ovim Izmjenama i dopunama Statuta Općine Vladislavci mijenja se i dopunjuje Statut Općine Vladislavci („Službeni glasnik“ Općine Vladislavci broj 3/13</w:t>
      </w:r>
      <w:r>
        <w:rPr>
          <w:rFonts w:ascii="Garamond" w:hAnsi="Garamond" w:cs="Arial"/>
          <w:iCs/>
          <w:sz w:val="24"/>
          <w:szCs w:val="24"/>
        </w:rPr>
        <w:t>,</w:t>
      </w:r>
      <w:r w:rsidRPr="00786A4E">
        <w:rPr>
          <w:rFonts w:ascii="Garamond" w:hAnsi="Garamond" w:cs="Arial"/>
          <w:iCs/>
          <w:sz w:val="24"/>
          <w:szCs w:val="24"/>
        </w:rPr>
        <w:t xml:space="preserve"> 3/17</w:t>
      </w:r>
      <w:r w:rsidR="008A757D">
        <w:rPr>
          <w:rFonts w:ascii="Garamond" w:hAnsi="Garamond" w:cs="Arial"/>
          <w:iCs/>
          <w:sz w:val="24"/>
          <w:szCs w:val="24"/>
        </w:rPr>
        <w:t xml:space="preserve">, </w:t>
      </w:r>
      <w:r>
        <w:rPr>
          <w:rFonts w:ascii="Garamond" w:hAnsi="Garamond" w:cs="Arial"/>
          <w:iCs/>
          <w:sz w:val="24"/>
          <w:szCs w:val="24"/>
        </w:rPr>
        <w:t>2/18</w:t>
      </w:r>
      <w:r w:rsidR="008A757D">
        <w:rPr>
          <w:rFonts w:ascii="Garamond" w:hAnsi="Garamond" w:cs="Arial"/>
          <w:iCs/>
          <w:sz w:val="24"/>
          <w:szCs w:val="24"/>
        </w:rPr>
        <w:t>, 4/20 i 5/20 – pročišćeni tekst</w:t>
      </w:r>
      <w:r w:rsidR="007B5BCF">
        <w:rPr>
          <w:rFonts w:ascii="Garamond" w:hAnsi="Garamond" w:cs="Arial"/>
          <w:iCs/>
          <w:sz w:val="24"/>
          <w:szCs w:val="24"/>
        </w:rPr>
        <w:t xml:space="preserve"> i 8/20</w:t>
      </w:r>
      <w:r w:rsidRPr="00786A4E">
        <w:rPr>
          <w:rFonts w:ascii="Garamond" w:hAnsi="Garamond" w:cs="Arial"/>
          <w:iCs/>
          <w:sz w:val="24"/>
          <w:szCs w:val="24"/>
        </w:rPr>
        <w:t>).</w:t>
      </w:r>
    </w:p>
    <w:p w14:paraId="0E3D0846" w14:textId="7E3ED8A5" w:rsidR="00786A4E" w:rsidRDefault="00786A4E" w:rsidP="00786A4E">
      <w:pPr>
        <w:jc w:val="center"/>
        <w:rPr>
          <w:rFonts w:ascii="Garamond" w:hAnsi="Garamond" w:cs="Arial"/>
          <w:b/>
          <w:iCs/>
          <w:sz w:val="24"/>
          <w:szCs w:val="24"/>
        </w:rPr>
      </w:pPr>
      <w:bookmarkStart w:id="3" w:name="_Hlk38536758"/>
      <w:r w:rsidRPr="00786A4E">
        <w:rPr>
          <w:rFonts w:ascii="Garamond" w:hAnsi="Garamond" w:cs="Arial"/>
          <w:b/>
          <w:iCs/>
          <w:sz w:val="24"/>
          <w:szCs w:val="24"/>
        </w:rPr>
        <w:t xml:space="preserve">Članak </w:t>
      </w:r>
      <w:r>
        <w:rPr>
          <w:rFonts w:ascii="Garamond" w:hAnsi="Garamond" w:cs="Arial"/>
          <w:b/>
          <w:iCs/>
          <w:sz w:val="24"/>
          <w:szCs w:val="24"/>
        </w:rPr>
        <w:t>2</w:t>
      </w:r>
      <w:r w:rsidRPr="00786A4E">
        <w:rPr>
          <w:rFonts w:ascii="Garamond" w:hAnsi="Garamond" w:cs="Arial"/>
          <w:b/>
          <w:iCs/>
          <w:sz w:val="24"/>
          <w:szCs w:val="24"/>
        </w:rPr>
        <w:t>.</w:t>
      </w:r>
      <w:r w:rsidR="00986909">
        <w:rPr>
          <w:rFonts w:ascii="Garamond" w:hAnsi="Garamond" w:cs="Arial"/>
          <w:b/>
          <w:iCs/>
          <w:sz w:val="24"/>
          <w:szCs w:val="24"/>
        </w:rPr>
        <w:t xml:space="preserve"> </w:t>
      </w:r>
    </w:p>
    <w:p w14:paraId="2899B2F2" w14:textId="3FAD096D" w:rsidR="008A757D" w:rsidRDefault="008E056C" w:rsidP="008E056C">
      <w:pPr>
        <w:jc w:val="both"/>
        <w:rPr>
          <w:rFonts w:ascii="Garamond" w:hAnsi="Garamond" w:cs="Arial"/>
          <w:bCs/>
          <w:iCs/>
          <w:sz w:val="24"/>
          <w:szCs w:val="24"/>
        </w:rPr>
      </w:pPr>
      <w:bookmarkStart w:id="4" w:name="_Hlk62039122"/>
      <w:bookmarkEnd w:id="3"/>
      <w:r>
        <w:rPr>
          <w:rFonts w:ascii="Garamond" w:hAnsi="Garamond" w:cs="Arial"/>
          <w:bCs/>
          <w:iCs/>
          <w:sz w:val="24"/>
          <w:szCs w:val="24"/>
        </w:rPr>
        <w:t>U članku 24. stavak 1. riječ „jedanaest“ zamjenjuje se riječi „devet“.</w:t>
      </w:r>
    </w:p>
    <w:p w14:paraId="486AAB49" w14:textId="2B856B0D" w:rsidR="008E056C" w:rsidRDefault="008E056C" w:rsidP="008E056C">
      <w:pPr>
        <w:jc w:val="both"/>
        <w:rPr>
          <w:rFonts w:ascii="Garamond" w:hAnsi="Garamond" w:cs="Arial"/>
          <w:bCs/>
          <w:iCs/>
          <w:sz w:val="24"/>
          <w:szCs w:val="24"/>
        </w:rPr>
      </w:pPr>
      <w:r>
        <w:rPr>
          <w:rFonts w:ascii="Garamond" w:hAnsi="Garamond" w:cs="Arial"/>
          <w:bCs/>
          <w:iCs/>
          <w:sz w:val="24"/>
          <w:szCs w:val="24"/>
        </w:rPr>
        <w:t>U članku 24. stavak 3. riječ „jedanaest“ zamjenjuje se  riječi „devet“.</w:t>
      </w:r>
    </w:p>
    <w:p w14:paraId="23947D51" w14:textId="6CE816C6" w:rsidR="00CD5294" w:rsidRPr="00C8770C" w:rsidRDefault="00A6102C" w:rsidP="00C8770C">
      <w:pPr>
        <w:jc w:val="center"/>
        <w:rPr>
          <w:rFonts w:ascii="Garamond" w:hAnsi="Garamond" w:cs="Arial"/>
          <w:b/>
          <w:iCs/>
          <w:sz w:val="24"/>
          <w:szCs w:val="24"/>
        </w:rPr>
      </w:pPr>
      <w:r w:rsidRPr="00A6102C">
        <w:rPr>
          <w:rFonts w:ascii="Garamond" w:hAnsi="Garamond" w:cs="Arial"/>
          <w:b/>
          <w:iCs/>
          <w:sz w:val="24"/>
          <w:szCs w:val="24"/>
        </w:rPr>
        <w:t>Članak 3</w:t>
      </w:r>
      <w:r w:rsidR="00C8770C">
        <w:rPr>
          <w:rFonts w:ascii="Garamond" w:hAnsi="Garamond" w:cs="Arial"/>
          <w:b/>
          <w:iCs/>
          <w:sz w:val="24"/>
          <w:szCs w:val="24"/>
        </w:rPr>
        <w:t>.</w:t>
      </w:r>
    </w:p>
    <w:p w14:paraId="419116D0" w14:textId="2FCB414A" w:rsidR="00A6102C" w:rsidRPr="00787F0E" w:rsidRDefault="00A6102C" w:rsidP="00A6102C">
      <w:pPr>
        <w:jc w:val="both"/>
        <w:rPr>
          <w:rFonts w:ascii="Garamond" w:hAnsi="Garamond" w:cs="Arial"/>
          <w:bCs/>
          <w:iCs/>
          <w:sz w:val="24"/>
          <w:szCs w:val="24"/>
        </w:rPr>
      </w:pPr>
      <w:r w:rsidRPr="00787F0E">
        <w:rPr>
          <w:rFonts w:ascii="Garamond" w:hAnsi="Garamond" w:cs="Arial"/>
          <w:bCs/>
          <w:iCs/>
          <w:sz w:val="24"/>
          <w:szCs w:val="24"/>
        </w:rPr>
        <w:t>U članku 25. iza riječi „i“ dodaje se riječ „dva“.</w:t>
      </w:r>
    </w:p>
    <w:p w14:paraId="49D47812" w14:textId="16E5CAE0" w:rsidR="00A6102C" w:rsidRDefault="00A6102C" w:rsidP="00A6102C">
      <w:pPr>
        <w:jc w:val="both"/>
        <w:rPr>
          <w:rFonts w:ascii="Garamond" w:hAnsi="Garamond" w:cs="Arial"/>
          <w:bCs/>
          <w:iCs/>
          <w:sz w:val="24"/>
          <w:szCs w:val="24"/>
        </w:rPr>
      </w:pPr>
      <w:r w:rsidRPr="00787F0E">
        <w:rPr>
          <w:rFonts w:ascii="Garamond" w:hAnsi="Garamond" w:cs="Arial"/>
          <w:bCs/>
          <w:iCs/>
          <w:sz w:val="24"/>
          <w:szCs w:val="24"/>
        </w:rPr>
        <w:t>U članku 25. stavak 2. ispred riječi „potpredsjednik“ dodaju se riječi „jedan od“ te riječ „potpredsjednik“ postaje množina i glasi „potpredsjednika“.</w:t>
      </w:r>
    </w:p>
    <w:p w14:paraId="64408490" w14:textId="77777777" w:rsidR="00322D7E" w:rsidRDefault="00A6102C" w:rsidP="00322D7E">
      <w:pPr>
        <w:jc w:val="center"/>
        <w:rPr>
          <w:rFonts w:ascii="Garamond" w:hAnsi="Garamond" w:cs="Arial"/>
          <w:b/>
          <w:iCs/>
          <w:sz w:val="24"/>
          <w:szCs w:val="24"/>
        </w:rPr>
      </w:pPr>
      <w:r w:rsidRPr="00C8770C">
        <w:rPr>
          <w:rFonts w:ascii="Garamond" w:hAnsi="Garamond" w:cs="Arial"/>
          <w:b/>
          <w:iCs/>
          <w:sz w:val="24"/>
          <w:szCs w:val="24"/>
        </w:rPr>
        <w:t>Članak 4.</w:t>
      </w:r>
    </w:p>
    <w:p w14:paraId="01A8A502" w14:textId="7A8BE797" w:rsidR="00A6102C" w:rsidRPr="00C8770C" w:rsidRDefault="00A6102C" w:rsidP="00322D7E">
      <w:pPr>
        <w:jc w:val="center"/>
        <w:rPr>
          <w:rFonts w:ascii="Garamond" w:hAnsi="Garamond" w:cs="Arial"/>
          <w:b/>
          <w:iCs/>
          <w:sz w:val="24"/>
          <w:szCs w:val="24"/>
        </w:rPr>
      </w:pPr>
      <w:r w:rsidRPr="00C8770C">
        <w:rPr>
          <w:rFonts w:ascii="Garamond" w:hAnsi="Garamond" w:cs="Arial"/>
          <w:bCs/>
          <w:iCs/>
          <w:sz w:val="24"/>
          <w:szCs w:val="24"/>
        </w:rPr>
        <w:t>U članku 26. stavak 5. riječ „potpredsjednika“ zamjenjuje se riječi „potpredsjednike“</w:t>
      </w:r>
    </w:p>
    <w:bookmarkEnd w:id="4"/>
    <w:p w14:paraId="0428EB6F" w14:textId="54FE698C" w:rsidR="008A757D" w:rsidRPr="008A757D" w:rsidRDefault="008A757D" w:rsidP="00147F4A">
      <w:pPr>
        <w:spacing w:after="0" w:line="240" w:lineRule="auto"/>
        <w:jc w:val="both"/>
        <w:rPr>
          <w:rFonts w:ascii="Garamond" w:eastAsia="Times New Roman" w:hAnsi="Garamond" w:cs="Times New Roman"/>
          <w:sz w:val="24"/>
          <w:szCs w:val="24"/>
          <w:lang w:val="pt-BR" w:eastAsia="hr-HR"/>
        </w:rPr>
      </w:pPr>
      <w:r w:rsidRPr="008A757D">
        <w:rPr>
          <w:rFonts w:ascii="Garamond" w:eastAsia="Times New Roman" w:hAnsi="Garamond" w:cs="Times New Roman"/>
          <w:sz w:val="24"/>
          <w:szCs w:val="24"/>
          <w:lang w:val="pt-BR" w:eastAsia="hr-HR"/>
        </w:rPr>
        <w:tab/>
      </w:r>
    </w:p>
    <w:p w14:paraId="1D73A1DC" w14:textId="48E895E9" w:rsidR="008E056C" w:rsidRDefault="0074227F" w:rsidP="00C8770C">
      <w:pPr>
        <w:pStyle w:val="Tijeloteksta"/>
        <w:jc w:val="center"/>
        <w:rPr>
          <w:rFonts w:ascii="Garamond" w:hAnsi="Garamond" w:cs="Arial"/>
          <w:b/>
          <w:bCs/>
          <w:iCs/>
          <w:szCs w:val="24"/>
        </w:rPr>
      </w:pPr>
      <w:r>
        <w:rPr>
          <w:rFonts w:ascii="Garamond" w:hAnsi="Garamond" w:cs="Arial"/>
          <w:b/>
          <w:bCs/>
          <w:iCs/>
          <w:szCs w:val="24"/>
        </w:rPr>
        <w:t xml:space="preserve">Članak </w:t>
      </w:r>
      <w:r w:rsidR="00A6102C">
        <w:rPr>
          <w:rFonts w:ascii="Garamond" w:hAnsi="Garamond" w:cs="Arial"/>
          <w:b/>
          <w:bCs/>
          <w:iCs/>
          <w:szCs w:val="24"/>
        </w:rPr>
        <w:t>5</w:t>
      </w:r>
      <w:r>
        <w:rPr>
          <w:rFonts w:ascii="Garamond" w:hAnsi="Garamond" w:cs="Arial"/>
          <w:b/>
          <w:bCs/>
          <w:iCs/>
          <w:szCs w:val="24"/>
        </w:rPr>
        <w:t xml:space="preserve">. </w:t>
      </w:r>
    </w:p>
    <w:p w14:paraId="60E0AA06" w14:textId="5D3663E6" w:rsidR="008E056C" w:rsidRDefault="008E056C" w:rsidP="008E056C">
      <w:pPr>
        <w:pStyle w:val="Tijeloteksta"/>
        <w:rPr>
          <w:rFonts w:ascii="Garamond" w:hAnsi="Garamond" w:cs="Arial"/>
          <w:iCs/>
          <w:szCs w:val="24"/>
        </w:rPr>
      </w:pPr>
      <w:r>
        <w:rPr>
          <w:rFonts w:ascii="Garamond" w:hAnsi="Garamond" w:cs="Arial"/>
          <w:b/>
          <w:bCs/>
          <w:iCs/>
          <w:szCs w:val="24"/>
        </w:rPr>
        <w:tab/>
      </w:r>
      <w:r>
        <w:rPr>
          <w:rFonts w:ascii="Garamond" w:hAnsi="Garamond" w:cs="Arial"/>
          <w:iCs/>
          <w:szCs w:val="24"/>
        </w:rPr>
        <w:t>Č</w:t>
      </w:r>
      <w:r w:rsidRPr="008E056C">
        <w:rPr>
          <w:rFonts w:ascii="Garamond" w:hAnsi="Garamond" w:cs="Arial"/>
          <w:iCs/>
          <w:szCs w:val="24"/>
        </w:rPr>
        <w:t>lan</w:t>
      </w:r>
      <w:r>
        <w:rPr>
          <w:rFonts w:ascii="Garamond" w:hAnsi="Garamond" w:cs="Arial"/>
          <w:iCs/>
          <w:szCs w:val="24"/>
        </w:rPr>
        <w:t>ak</w:t>
      </w:r>
      <w:r w:rsidRPr="008E056C">
        <w:rPr>
          <w:rFonts w:ascii="Garamond" w:hAnsi="Garamond" w:cs="Arial"/>
          <w:iCs/>
          <w:szCs w:val="24"/>
        </w:rPr>
        <w:t xml:space="preserve"> 29. </w:t>
      </w:r>
      <w:r>
        <w:rPr>
          <w:rFonts w:ascii="Garamond" w:hAnsi="Garamond" w:cs="Arial"/>
          <w:iCs/>
          <w:szCs w:val="24"/>
        </w:rPr>
        <w:t>mijenja se i dopunjuje i sada glasi:</w:t>
      </w:r>
    </w:p>
    <w:p w14:paraId="4EE09C78" w14:textId="77777777" w:rsidR="008E056C" w:rsidRDefault="008E056C" w:rsidP="008E056C">
      <w:pPr>
        <w:pStyle w:val="Tijeloteksta"/>
        <w:rPr>
          <w:rFonts w:ascii="Garamond" w:hAnsi="Garamond" w:cs="Arial"/>
          <w:iCs/>
          <w:szCs w:val="24"/>
        </w:rPr>
      </w:pPr>
    </w:p>
    <w:p w14:paraId="1023539E" w14:textId="77777777" w:rsidR="00EB7CCE" w:rsidRPr="00EB7CCE" w:rsidRDefault="008E056C" w:rsidP="00EB7CCE">
      <w:pPr>
        <w:pStyle w:val="Tijeloteksta"/>
        <w:rPr>
          <w:rFonts w:ascii="Garamond" w:hAnsi="Garamond" w:cs="Arial"/>
          <w:iCs/>
          <w:szCs w:val="24"/>
        </w:rPr>
      </w:pPr>
      <w:r>
        <w:rPr>
          <w:rFonts w:ascii="Garamond" w:hAnsi="Garamond" w:cs="Arial"/>
          <w:iCs/>
          <w:szCs w:val="24"/>
        </w:rPr>
        <w:t>„</w:t>
      </w:r>
      <w:r w:rsidR="00EB7CCE" w:rsidRPr="00EB7CCE">
        <w:rPr>
          <w:rFonts w:ascii="Garamond" w:hAnsi="Garamond" w:cs="Arial"/>
          <w:iCs/>
          <w:szCs w:val="24"/>
        </w:rPr>
        <w:t>Funkcija vijećnika je počasna.</w:t>
      </w:r>
    </w:p>
    <w:p w14:paraId="364B9C68" w14:textId="77777777" w:rsidR="00EB7CCE" w:rsidRPr="00EB7CCE" w:rsidRDefault="00EB7CCE" w:rsidP="00EB7CCE">
      <w:pPr>
        <w:pStyle w:val="Tijeloteksta"/>
        <w:rPr>
          <w:rFonts w:ascii="Garamond" w:hAnsi="Garamond" w:cs="Arial"/>
          <w:iCs/>
          <w:szCs w:val="24"/>
        </w:rPr>
      </w:pPr>
      <w:r w:rsidRPr="00EB7CCE">
        <w:rPr>
          <w:rFonts w:ascii="Garamond" w:hAnsi="Garamond" w:cs="Arial"/>
          <w:iCs/>
          <w:szCs w:val="24"/>
        </w:rPr>
        <w:tab/>
        <w:t>Vijećnici za svoj rad imaju pravo na naknadu, u skladu s posebnom odlukom Općinskog vijeća.</w:t>
      </w:r>
    </w:p>
    <w:p w14:paraId="0DBC0A9D" w14:textId="77777777" w:rsidR="00EB7CCE" w:rsidRPr="00EB7CCE" w:rsidRDefault="00EB7CCE" w:rsidP="00EB7CCE">
      <w:pPr>
        <w:pStyle w:val="Tijeloteksta"/>
        <w:rPr>
          <w:rFonts w:ascii="Garamond" w:hAnsi="Garamond" w:cs="Arial"/>
          <w:iCs/>
          <w:szCs w:val="24"/>
        </w:rPr>
      </w:pPr>
      <w:r w:rsidRPr="00EB7CCE">
        <w:rPr>
          <w:rFonts w:ascii="Garamond" w:hAnsi="Garamond" w:cs="Arial"/>
          <w:iCs/>
          <w:szCs w:val="24"/>
        </w:rPr>
        <w:tab/>
        <w:t xml:space="preserve">Naknada za rad po članu Općinskog vijeća određuje se u neto iznosu po članu Općinskog vijeća tako da ukupna godišnja neto naknada po članu Općinskog vijeća ne smije iznositi više od 6.000,00 kuna. </w:t>
      </w:r>
    </w:p>
    <w:p w14:paraId="4F87EBF8" w14:textId="15D5DF6A" w:rsidR="000601EF" w:rsidRPr="00EB7CCE" w:rsidRDefault="00EB7CCE" w:rsidP="00EB7CCE">
      <w:pPr>
        <w:pStyle w:val="Tijeloteksta"/>
        <w:rPr>
          <w:rFonts w:ascii="Garamond" w:hAnsi="Garamond" w:cs="Arial"/>
          <w:iCs/>
          <w:szCs w:val="24"/>
        </w:rPr>
      </w:pPr>
      <w:r w:rsidRPr="00EB7CCE">
        <w:rPr>
          <w:rFonts w:ascii="Garamond" w:hAnsi="Garamond" w:cs="Arial"/>
          <w:iCs/>
          <w:szCs w:val="24"/>
        </w:rPr>
        <w:t>Naknada predsjedniku Općinskog vijeća može se odrediti u iznosu uvećanom za najviše 50%, a za potpredsjednik</w:t>
      </w:r>
      <w:r w:rsidR="00A6102C">
        <w:rPr>
          <w:rFonts w:ascii="Garamond" w:hAnsi="Garamond" w:cs="Arial"/>
          <w:iCs/>
          <w:szCs w:val="24"/>
        </w:rPr>
        <w:t>e</w:t>
      </w:r>
      <w:r w:rsidRPr="00EB7CCE">
        <w:rPr>
          <w:rFonts w:ascii="Garamond" w:hAnsi="Garamond" w:cs="Arial"/>
          <w:iCs/>
          <w:szCs w:val="24"/>
        </w:rPr>
        <w:t xml:space="preserve"> u iznosu uvećanom za najviše 30% pripadajuće naknade utvrđene stavkom 3. ovog članka.</w:t>
      </w:r>
    </w:p>
    <w:p w14:paraId="6D1BBA88" w14:textId="5483F671" w:rsidR="00EB7CCE" w:rsidRPr="00EB7CCE" w:rsidRDefault="00EB7CCE" w:rsidP="00EB7CCE">
      <w:pPr>
        <w:pStyle w:val="Tijeloteksta"/>
        <w:rPr>
          <w:rFonts w:ascii="Garamond" w:hAnsi="Garamond" w:cs="Arial"/>
          <w:iCs/>
          <w:szCs w:val="24"/>
        </w:rPr>
      </w:pPr>
      <w:r w:rsidRPr="00EB7CCE">
        <w:rPr>
          <w:rFonts w:ascii="Garamond" w:hAnsi="Garamond" w:cs="Arial"/>
          <w:iCs/>
          <w:szCs w:val="24"/>
        </w:rPr>
        <w:t>Član predstavničkog tijela ima pravo na opravdani</w:t>
      </w:r>
      <w:r>
        <w:rPr>
          <w:rFonts w:ascii="Garamond" w:hAnsi="Garamond" w:cs="Arial"/>
          <w:iCs/>
          <w:szCs w:val="24"/>
        </w:rPr>
        <w:t xml:space="preserve"> </w:t>
      </w:r>
      <w:r w:rsidRPr="00EB7CCE">
        <w:rPr>
          <w:rFonts w:ascii="Garamond" w:hAnsi="Garamond" w:cs="Arial"/>
          <w:iCs/>
          <w:szCs w:val="24"/>
        </w:rPr>
        <w:t>izostanak s posla radi sudjelovanja u radu predstavničkog tijela i njegovih radnih tijela, sukladno sporazumu s poslodavcem.</w:t>
      </w:r>
    </w:p>
    <w:p w14:paraId="098D5C1E" w14:textId="33025B28" w:rsidR="00FD7C1B" w:rsidRDefault="00EB7CCE" w:rsidP="00EB7CCE">
      <w:pPr>
        <w:pStyle w:val="Tijeloteksta"/>
        <w:rPr>
          <w:rFonts w:ascii="Garamond" w:hAnsi="Garamond" w:cs="Arial"/>
          <w:iCs/>
          <w:szCs w:val="24"/>
        </w:rPr>
      </w:pPr>
      <w:r w:rsidRPr="00EB7CCE">
        <w:rPr>
          <w:rFonts w:ascii="Garamond" w:hAnsi="Garamond" w:cs="Arial"/>
          <w:iCs/>
          <w:szCs w:val="24"/>
        </w:rPr>
        <w:tab/>
        <w:t>Ostala prava vijećnika u svezi s njihovim radom, te način pripreme i sazivanja sjednice Općinskog vijeća, tijek zasjedanja i druga pitanja u svezi s radom Općinskog vijeća uređuju se Poslovnikom.</w:t>
      </w:r>
      <w:r>
        <w:rPr>
          <w:rFonts w:ascii="Garamond" w:hAnsi="Garamond" w:cs="Arial"/>
          <w:iCs/>
          <w:szCs w:val="24"/>
        </w:rPr>
        <w:t>“</w:t>
      </w:r>
    </w:p>
    <w:p w14:paraId="1C79AF0A" w14:textId="356252F9" w:rsidR="00EB7CCE" w:rsidRDefault="00EB7CCE" w:rsidP="00EB7CCE">
      <w:pPr>
        <w:pStyle w:val="Tijeloteksta"/>
        <w:jc w:val="center"/>
        <w:rPr>
          <w:rFonts w:ascii="Garamond" w:hAnsi="Garamond" w:cs="Arial"/>
          <w:b/>
          <w:bCs/>
          <w:iCs/>
          <w:szCs w:val="24"/>
        </w:rPr>
      </w:pPr>
      <w:r w:rsidRPr="005F5DA1">
        <w:rPr>
          <w:rFonts w:ascii="Garamond" w:hAnsi="Garamond" w:cs="Arial"/>
          <w:b/>
          <w:bCs/>
          <w:iCs/>
          <w:szCs w:val="24"/>
        </w:rPr>
        <w:t xml:space="preserve">Članak </w:t>
      </w:r>
      <w:r w:rsidR="00A6102C">
        <w:rPr>
          <w:rFonts w:ascii="Garamond" w:hAnsi="Garamond" w:cs="Arial"/>
          <w:b/>
          <w:bCs/>
          <w:iCs/>
          <w:szCs w:val="24"/>
        </w:rPr>
        <w:t>6</w:t>
      </w:r>
      <w:r w:rsidRPr="005F5DA1">
        <w:rPr>
          <w:rFonts w:ascii="Garamond" w:hAnsi="Garamond" w:cs="Arial"/>
          <w:b/>
          <w:bCs/>
          <w:iCs/>
          <w:szCs w:val="24"/>
        </w:rPr>
        <w:t>.</w:t>
      </w:r>
    </w:p>
    <w:p w14:paraId="601C1C80" w14:textId="5FBE3A14" w:rsidR="00A6102C" w:rsidRPr="00DF20E4" w:rsidRDefault="00A6102C" w:rsidP="00A6102C">
      <w:pPr>
        <w:pStyle w:val="Tijeloteksta"/>
        <w:rPr>
          <w:rFonts w:ascii="Garamond" w:hAnsi="Garamond" w:cs="Arial"/>
          <w:iCs/>
          <w:szCs w:val="24"/>
        </w:rPr>
      </w:pPr>
      <w:r w:rsidRPr="00DF20E4">
        <w:rPr>
          <w:rFonts w:ascii="Garamond" w:hAnsi="Garamond" w:cs="Arial"/>
          <w:iCs/>
          <w:szCs w:val="24"/>
        </w:rPr>
        <w:t>U članku 30. stavak 1. točka 6. riječ „potpredsjednika“ zamjenjuje se riječi „potpredsjednike“</w:t>
      </w:r>
      <w:r w:rsidR="006F5A4A" w:rsidRPr="00DF20E4">
        <w:rPr>
          <w:rFonts w:ascii="Garamond" w:hAnsi="Garamond" w:cs="Arial"/>
          <w:iCs/>
          <w:szCs w:val="24"/>
        </w:rPr>
        <w:t xml:space="preserve"> </w:t>
      </w:r>
    </w:p>
    <w:p w14:paraId="69B18FF6" w14:textId="77777777" w:rsidR="00DF20E4" w:rsidRDefault="00DF20E4" w:rsidP="00DF20E4">
      <w:pPr>
        <w:pStyle w:val="Tijeloteksta"/>
        <w:rPr>
          <w:rFonts w:ascii="Garamond" w:hAnsi="Garamond" w:cs="Arial"/>
          <w:iCs/>
          <w:szCs w:val="24"/>
        </w:rPr>
      </w:pPr>
      <w:r w:rsidRPr="00DD357A">
        <w:rPr>
          <w:rFonts w:ascii="Garamond" w:hAnsi="Garamond" w:cs="Arial"/>
          <w:iCs/>
          <w:szCs w:val="24"/>
        </w:rPr>
        <w:lastRenderedPageBreak/>
        <w:t>U članku 30. stavak 1. iza točke 7. dodaje se točka 7.a koja glasi:</w:t>
      </w:r>
    </w:p>
    <w:p w14:paraId="5BECBE23" w14:textId="77777777" w:rsidR="00DF20E4" w:rsidRPr="00C8770C" w:rsidRDefault="00DF20E4" w:rsidP="00DF20E4">
      <w:pPr>
        <w:pStyle w:val="Tijeloteksta"/>
        <w:rPr>
          <w:rFonts w:ascii="Garamond" w:hAnsi="Garamond" w:cs="Arial"/>
          <w:iCs/>
          <w:szCs w:val="24"/>
        </w:rPr>
      </w:pPr>
      <w:r w:rsidRPr="00C8770C">
        <w:rPr>
          <w:rFonts w:ascii="Garamond" w:hAnsi="Garamond" w:cs="Arial"/>
          <w:iCs/>
          <w:szCs w:val="24"/>
        </w:rPr>
        <w:t>„ 7.a predlaže članove upravnog tijela i nadzornih odbora trgovačkih društava u kojima općina ima dionice ili udjele u vlasništvu (kapitalu društva) predlaže glavnoj skupštini, odnosno skupštini društva.“</w:t>
      </w:r>
    </w:p>
    <w:p w14:paraId="28506F88" w14:textId="77777777" w:rsidR="00A6102C" w:rsidRDefault="00A6102C" w:rsidP="00A6102C">
      <w:pPr>
        <w:pStyle w:val="Tijeloteksta"/>
        <w:jc w:val="center"/>
        <w:rPr>
          <w:rFonts w:ascii="Garamond" w:hAnsi="Garamond" w:cs="Arial"/>
          <w:b/>
          <w:bCs/>
          <w:iCs/>
          <w:szCs w:val="24"/>
        </w:rPr>
      </w:pPr>
    </w:p>
    <w:p w14:paraId="5871A288" w14:textId="40349B07" w:rsidR="00A6102C" w:rsidRDefault="00A6102C" w:rsidP="00A6102C">
      <w:pPr>
        <w:pStyle w:val="Tijeloteksta"/>
        <w:jc w:val="center"/>
        <w:rPr>
          <w:rFonts w:ascii="Garamond" w:hAnsi="Garamond" w:cs="Arial"/>
          <w:b/>
          <w:bCs/>
          <w:iCs/>
          <w:szCs w:val="24"/>
        </w:rPr>
      </w:pPr>
      <w:bookmarkStart w:id="5" w:name="_Hlk62549863"/>
      <w:r w:rsidRPr="00A6102C">
        <w:rPr>
          <w:rFonts w:ascii="Garamond" w:hAnsi="Garamond" w:cs="Arial"/>
          <w:b/>
          <w:bCs/>
          <w:iCs/>
          <w:szCs w:val="24"/>
        </w:rPr>
        <w:t xml:space="preserve">Članak </w:t>
      </w:r>
      <w:r>
        <w:rPr>
          <w:rFonts w:ascii="Garamond" w:hAnsi="Garamond" w:cs="Arial"/>
          <w:b/>
          <w:bCs/>
          <w:iCs/>
          <w:szCs w:val="24"/>
        </w:rPr>
        <w:t>7</w:t>
      </w:r>
      <w:r w:rsidRPr="00A6102C">
        <w:rPr>
          <w:rFonts w:ascii="Garamond" w:hAnsi="Garamond" w:cs="Arial"/>
          <w:b/>
          <w:bCs/>
          <w:iCs/>
          <w:szCs w:val="24"/>
        </w:rPr>
        <w:t>.</w:t>
      </w:r>
    </w:p>
    <w:bookmarkEnd w:id="5"/>
    <w:p w14:paraId="1D5E9B49" w14:textId="211461DD" w:rsidR="000601EF" w:rsidRPr="000601EF" w:rsidRDefault="00EB7CCE" w:rsidP="000601EF">
      <w:pPr>
        <w:pStyle w:val="Tijeloteksta"/>
        <w:ind w:firstLine="720"/>
        <w:rPr>
          <w:rFonts w:ascii="Garamond" w:hAnsi="Garamond" w:cs="Arial"/>
          <w:iCs/>
          <w:color w:val="92D050"/>
          <w:szCs w:val="24"/>
        </w:rPr>
      </w:pPr>
      <w:r>
        <w:rPr>
          <w:rFonts w:ascii="Garamond" w:hAnsi="Garamond" w:cs="Arial"/>
          <w:iCs/>
          <w:szCs w:val="24"/>
        </w:rPr>
        <w:t>U članku 31. stavak 2. briše se.</w:t>
      </w:r>
      <w:r w:rsidR="000601EF">
        <w:rPr>
          <w:rFonts w:ascii="Garamond" w:hAnsi="Garamond" w:cs="Arial"/>
          <w:iCs/>
          <w:szCs w:val="24"/>
        </w:rPr>
        <w:t xml:space="preserve"> </w:t>
      </w:r>
    </w:p>
    <w:p w14:paraId="343DE313" w14:textId="453D1F40" w:rsidR="00EB7CCE" w:rsidRDefault="00EB7CCE" w:rsidP="00EB7CCE">
      <w:pPr>
        <w:pStyle w:val="Tijeloteksta"/>
        <w:rPr>
          <w:rFonts w:ascii="Garamond" w:hAnsi="Garamond" w:cs="Arial"/>
          <w:iCs/>
          <w:szCs w:val="24"/>
        </w:rPr>
      </w:pPr>
    </w:p>
    <w:p w14:paraId="6A93F03F" w14:textId="25FB2863" w:rsidR="00986909" w:rsidRDefault="00EB7CCE" w:rsidP="00C8770C">
      <w:pPr>
        <w:pStyle w:val="Tijeloteksta"/>
        <w:jc w:val="center"/>
        <w:rPr>
          <w:rFonts w:ascii="Garamond" w:hAnsi="Garamond" w:cs="Arial"/>
          <w:b/>
          <w:bCs/>
          <w:iCs/>
          <w:szCs w:val="24"/>
        </w:rPr>
      </w:pPr>
      <w:bookmarkStart w:id="6" w:name="_Hlk62216427"/>
      <w:r w:rsidRPr="005F5DA1">
        <w:rPr>
          <w:rFonts w:ascii="Garamond" w:hAnsi="Garamond" w:cs="Arial"/>
          <w:b/>
          <w:bCs/>
          <w:iCs/>
          <w:szCs w:val="24"/>
        </w:rPr>
        <w:t xml:space="preserve">Članak </w:t>
      </w:r>
      <w:r w:rsidR="005D5851">
        <w:rPr>
          <w:rFonts w:ascii="Garamond" w:hAnsi="Garamond" w:cs="Arial"/>
          <w:b/>
          <w:bCs/>
          <w:iCs/>
          <w:szCs w:val="24"/>
        </w:rPr>
        <w:t>8</w:t>
      </w:r>
      <w:r w:rsidRPr="005F5DA1">
        <w:rPr>
          <w:rFonts w:ascii="Garamond" w:hAnsi="Garamond" w:cs="Arial"/>
          <w:b/>
          <w:bCs/>
          <w:iCs/>
          <w:szCs w:val="24"/>
        </w:rPr>
        <w:t>.</w:t>
      </w:r>
    </w:p>
    <w:bookmarkEnd w:id="6"/>
    <w:p w14:paraId="3830F854" w14:textId="7FDC1188" w:rsidR="000601EF" w:rsidRPr="000601EF" w:rsidRDefault="00EB7CCE" w:rsidP="000601EF">
      <w:pPr>
        <w:pStyle w:val="Tijeloteksta"/>
        <w:ind w:firstLine="720"/>
        <w:rPr>
          <w:rFonts w:ascii="Garamond" w:hAnsi="Garamond" w:cs="Arial"/>
          <w:iCs/>
          <w:color w:val="92D050"/>
          <w:szCs w:val="24"/>
        </w:rPr>
      </w:pPr>
      <w:r w:rsidRPr="00EB7CCE">
        <w:rPr>
          <w:rFonts w:ascii="Garamond" w:hAnsi="Garamond" w:cs="Arial"/>
          <w:iCs/>
          <w:szCs w:val="24"/>
        </w:rPr>
        <w:t>Članak 32. briše se.</w:t>
      </w:r>
      <w:r w:rsidR="000601EF">
        <w:rPr>
          <w:rFonts w:ascii="Garamond" w:hAnsi="Garamond" w:cs="Arial"/>
          <w:iCs/>
          <w:szCs w:val="24"/>
        </w:rPr>
        <w:t xml:space="preserve"> </w:t>
      </w:r>
    </w:p>
    <w:p w14:paraId="54E4C1CD" w14:textId="77777777" w:rsidR="00EB7CCE" w:rsidRDefault="00EB7CCE" w:rsidP="00EB7CCE">
      <w:pPr>
        <w:pStyle w:val="Tijeloteksta"/>
        <w:rPr>
          <w:rFonts w:ascii="Garamond" w:hAnsi="Garamond" w:cs="Arial"/>
          <w:iCs/>
          <w:szCs w:val="24"/>
        </w:rPr>
      </w:pPr>
    </w:p>
    <w:p w14:paraId="377E15E7" w14:textId="01FB8919" w:rsidR="00986909" w:rsidRDefault="00EB7CCE" w:rsidP="00C8770C">
      <w:pPr>
        <w:pStyle w:val="Tijeloteksta"/>
        <w:jc w:val="center"/>
        <w:rPr>
          <w:rFonts w:ascii="Garamond" w:hAnsi="Garamond" w:cs="Arial"/>
          <w:b/>
          <w:bCs/>
          <w:iCs/>
          <w:szCs w:val="24"/>
        </w:rPr>
      </w:pPr>
      <w:r w:rsidRPr="005F5DA1">
        <w:rPr>
          <w:rFonts w:ascii="Garamond" w:hAnsi="Garamond" w:cs="Arial"/>
          <w:b/>
          <w:bCs/>
          <w:iCs/>
          <w:szCs w:val="24"/>
        </w:rPr>
        <w:t xml:space="preserve">Članak </w:t>
      </w:r>
      <w:r w:rsidR="005D5851">
        <w:rPr>
          <w:rFonts w:ascii="Garamond" w:hAnsi="Garamond" w:cs="Arial"/>
          <w:b/>
          <w:bCs/>
          <w:iCs/>
          <w:szCs w:val="24"/>
        </w:rPr>
        <w:t>9</w:t>
      </w:r>
      <w:r w:rsidRPr="005F5DA1">
        <w:rPr>
          <w:rFonts w:ascii="Garamond" w:hAnsi="Garamond" w:cs="Arial"/>
          <w:b/>
          <w:bCs/>
          <w:iCs/>
          <w:szCs w:val="24"/>
        </w:rPr>
        <w:t>.</w:t>
      </w:r>
    </w:p>
    <w:p w14:paraId="2920F11D" w14:textId="6E4902C1" w:rsidR="000601EF" w:rsidRPr="000601EF" w:rsidRDefault="00EB7CCE" w:rsidP="000601EF">
      <w:pPr>
        <w:pStyle w:val="Tijeloteksta"/>
        <w:ind w:firstLine="720"/>
        <w:rPr>
          <w:rFonts w:ascii="Garamond" w:hAnsi="Garamond" w:cs="Arial"/>
          <w:iCs/>
          <w:color w:val="92D050"/>
          <w:szCs w:val="24"/>
        </w:rPr>
      </w:pPr>
      <w:r w:rsidRPr="00EB7CCE">
        <w:rPr>
          <w:rFonts w:ascii="Garamond" w:hAnsi="Garamond" w:cs="Arial"/>
          <w:iCs/>
          <w:szCs w:val="24"/>
        </w:rPr>
        <w:t>Članak 33. briše se.</w:t>
      </w:r>
      <w:r w:rsidR="000601EF">
        <w:rPr>
          <w:rFonts w:ascii="Garamond" w:hAnsi="Garamond" w:cs="Arial"/>
          <w:iCs/>
          <w:szCs w:val="24"/>
        </w:rPr>
        <w:t xml:space="preserve"> </w:t>
      </w:r>
    </w:p>
    <w:p w14:paraId="7E9D55C1" w14:textId="6FCEC0B8" w:rsidR="00EB7CCE" w:rsidRDefault="00EB7CCE" w:rsidP="00EB7CCE">
      <w:pPr>
        <w:pStyle w:val="Tijeloteksta"/>
        <w:rPr>
          <w:rFonts w:ascii="Garamond" w:hAnsi="Garamond" w:cs="Arial"/>
          <w:iCs/>
          <w:szCs w:val="24"/>
        </w:rPr>
      </w:pPr>
    </w:p>
    <w:p w14:paraId="16B48F7E" w14:textId="29C7359C" w:rsidR="000601EF" w:rsidRPr="00C8770C" w:rsidRDefault="00EB7CCE" w:rsidP="00C8770C">
      <w:pPr>
        <w:pStyle w:val="Tijeloteksta"/>
        <w:jc w:val="center"/>
        <w:rPr>
          <w:rFonts w:ascii="Garamond" w:hAnsi="Garamond" w:cs="Arial"/>
          <w:b/>
          <w:bCs/>
          <w:iCs/>
          <w:szCs w:val="24"/>
        </w:rPr>
      </w:pPr>
      <w:r w:rsidRPr="005F5DA1">
        <w:rPr>
          <w:rFonts w:ascii="Garamond" w:hAnsi="Garamond" w:cs="Arial"/>
          <w:b/>
          <w:bCs/>
          <w:iCs/>
          <w:szCs w:val="24"/>
        </w:rPr>
        <w:t xml:space="preserve">Članak </w:t>
      </w:r>
      <w:r w:rsidR="00A6102C">
        <w:rPr>
          <w:rFonts w:ascii="Garamond" w:hAnsi="Garamond" w:cs="Arial"/>
          <w:b/>
          <w:bCs/>
          <w:iCs/>
          <w:szCs w:val="24"/>
        </w:rPr>
        <w:t>1</w:t>
      </w:r>
      <w:r w:rsidR="005D5851">
        <w:rPr>
          <w:rFonts w:ascii="Garamond" w:hAnsi="Garamond" w:cs="Arial"/>
          <w:b/>
          <w:bCs/>
          <w:iCs/>
          <w:szCs w:val="24"/>
        </w:rPr>
        <w:t>0</w:t>
      </w:r>
      <w:r w:rsidRPr="005F5DA1">
        <w:rPr>
          <w:rFonts w:ascii="Garamond" w:hAnsi="Garamond" w:cs="Arial"/>
          <w:b/>
          <w:bCs/>
          <w:iCs/>
          <w:szCs w:val="24"/>
        </w:rPr>
        <w:t>.</w:t>
      </w:r>
      <w:r w:rsidR="000601EF">
        <w:rPr>
          <w:rFonts w:ascii="Garamond" w:hAnsi="Garamond" w:cs="Arial"/>
          <w:b/>
          <w:bCs/>
          <w:iCs/>
          <w:szCs w:val="24"/>
        </w:rPr>
        <w:t xml:space="preserve"> </w:t>
      </w:r>
    </w:p>
    <w:p w14:paraId="1DA44353" w14:textId="08649BAA" w:rsidR="00EB7CCE" w:rsidRDefault="00EB7CCE" w:rsidP="00EB7CCE">
      <w:pPr>
        <w:pStyle w:val="Tijeloteksta"/>
        <w:rPr>
          <w:rFonts w:ascii="Garamond" w:hAnsi="Garamond" w:cs="Arial"/>
          <w:iCs/>
          <w:szCs w:val="24"/>
        </w:rPr>
      </w:pPr>
      <w:r>
        <w:rPr>
          <w:rFonts w:ascii="Garamond" w:hAnsi="Garamond" w:cs="Arial"/>
          <w:iCs/>
          <w:szCs w:val="24"/>
        </w:rPr>
        <w:t>Iza članka 33. dodaje se članak 33.a koji glasi:</w:t>
      </w:r>
    </w:p>
    <w:p w14:paraId="4D346A4A" w14:textId="70EABA4A" w:rsidR="00EB7CCE" w:rsidRPr="00EB7CCE" w:rsidRDefault="00EB7CCE" w:rsidP="00EB7CCE">
      <w:pPr>
        <w:pStyle w:val="Tijeloteksta"/>
        <w:jc w:val="center"/>
        <w:rPr>
          <w:rFonts w:ascii="Garamond" w:hAnsi="Garamond" w:cs="Arial"/>
          <w:iCs/>
          <w:szCs w:val="24"/>
        </w:rPr>
      </w:pPr>
      <w:r>
        <w:rPr>
          <w:rFonts w:ascii="Garamond" w:hAnsi="Garamond" w:cs="Arial"/>
          <w:iCs/>
          <w:szCs w:val="24"/>
        </w:rPr>
        <w:t>„Članak 33.a</w:t>
      </w:r>
    </w:p>
    <w:p w14:paraId="638EC89C" w14:textId="77777777" w:rsidR="00EB7CCE" w:rsidRPr="00EB7CCE" w:rsidRDefault="00EB7CCE" w:rsidP="00EB7CCE">
      <w:pPr>
        <w:pStyle w:val="Tijeloteksta"/>
        <w:rPr>
          <w:rFonts w:ascii="Garamond" w:hAnsi="Garamond" w:cs="Arial"/>
          <w:iCs/>
          <w:szCs w:val="24"/>
        </w:rPr>
      </w:pPr>
      <w:r w:rsidRPr="00EB7CCE">
        <w:rPr>
          <w:rFonts w:ascii="Garamond" w:hAnsi="Garamond" w:cs="Arial"/>
          <w:iCs/>
          <w:szCs w:val="24"/>
        </w:rPr>
        <w:t>Ako za vrijeme trajanja mandata općinskog načelnika nastupe okolnosti zbog kojih je općinski načelnik onemogućen obavljati svoju dužnost zbog duže odsutnosti ili drugih razloga spriječenosti, općinskog načelnika zamijenit će privremeni zamjenik kojeg će imenovati općinski načelnik na početku mandata iz reda članova Općinskog vijeća.</w:t>
      </w:r>
    </w:p>
    <w:p w14:paraId="77B2F9A9" w14:textId="77777777" w:rsidR="00EB7CCE" w:rsidRPr="00EB7CCE" w:rsidRDefault="00EB7CCE" w:rsidP="00EB7CCE">
      <w:pPr>
        <w:pStyle w:val="Tijeloteksta"/>
        <w:rPr>
          <w:rFonts w:ascii="Garamond" w:hAnsi="Garamond" w:cs="Arial"/>
          <w:iCs/>
          <w:szCs w:val="24"/>
        </w:rPr>
      </w:pPr>
    </w:p>
    <w:p w14:paraId="2820C54D" w14:textId="77777777" w:rsidR="00EB7CCE" w:rsidRPr="00EB7CCE" w:rsidRDefault="00EB7CCE" w:rsidP="00EB7CCE">
      <w:pPr>
        <w:pStyle w:val="Tijeloteksta"/>
        <w:rPr>
          <w:rFonts w:ascii="Garamond" w:hAnsi="Garamond" w:cs="Arial"/>
          <w:iCs/>
          <w:szCs w:val="24"/>
        </w:rPr>
      </w:pPr>
      <w:r w:rsidRPr="00EB7CCE">
        <w:rPr>
          <w:rFonts w:ascii="Garamond" w:hAnsi="Garamond" w:cs="Arial"/>
          <w:iCs/>
          <w:szCs w:val="24"/>
        </w:rPr>
        <w:t>Odluku o imenovanju privremenog zamjenika iz reda članova Općinskog vijeća općinski načelnik može promijeniti tijekom mandata.</w:t>
      </w:r>
    </w:p>
    <w:p w14:paraId="0C3DED06" w14:textId="77777777" w:rsidR="00EB7CCE" w:rsidRPr="00EB7CCE" w:rsidRDefault="00EB7CCE" w:rsidP="00EB7CCE">
      <w:pPr>
        <w:pStyle w:val="Tijeloteksta"/>
        <w:rPr>
          <w:rFonts w:ascii="Garamond" w:hAnsi="Garamond" w:cs="Arial"/>
          <w:iCs/>
          <w:szCs w:val="24"/>
        </w:rPr>
      </w:pPr>
    </w:p>
    <w:p w14:paraId="3EBAAEAF" w14:textId="77777777" w:rsidR="00EB7CCE" w:rsidRPr="00EB7CCE" w:rsidRDefault="00EB7CCE" w:rsidP="00EB7CCE">
      <w:pPr>
        <w:pStyle w:val="Tijeloteksta"/>
        <w:rPr>
          <w:rFonts w:ascii="Garamond" w:hAnsi="Garamond" w:cs="Arial"/>
          <w:iCs/>
          <w:szCs w:val="24"/>
        </w:rPr>
      </w:pPr>
      <w:r w:rsidRPr="00EB7CCE">
        <w:rPr>
          <w:rFonts w:ascii="Garamond" w:hAnsi="Garamond" w:cs="Arial"/>
          <w:iCs/>
          <w:szCs w:val="24"/>
        </w:rPr>
        <w:t>Član Općinskog vijeća je privremeni zamjenik općinskog načelnika koji zamjenjuje općinskog načelnika za vrijeme trajanja duže odsutnosti ili drugih razloga spriječenosti zbog kojih je općinski načelnik, kojemu mandat nije prestao onemogućen obavljati svoju dužnost.</w:t>
      </w:r>
    </w:p>
    <w:p w14:paraId="1ACC4F8F" w14:textId="77777777" w:rsidR="00EB7CCE" w:rsidRPr="00EB7CCE" w:rsidRDefault="00EB7CCE" w:rsidP="00EB7CCE">
      <w:pPr>
        <w:pStyle w:val="Tijeloteksta"/>
        <w:rPr>
          <w:rFonts w:ascii="Garamond" w:hAnsi="Garamond" w:cs="Arial"/>
          <w:iCs/>
          <w:szCs w:val="24"/>
        </w:rPr>
      </w:pPr>
    </w:p>
    <w:p w14:paraId="2B14EE94" w14:textId="77777777" w:rsidR="00EB7CCE" w:rsidRPr="00EB7CCE" w:rsidRDefault="00EB7CCE" w:rsidP="00EB7CCE">
      <w:pPr>
        <w:pStyle w:val="Tijeloteksta"/>
        <w:rPr>
          <w:rFonts w:ascii="Garamond" w:hAnsi="Garamond" w:cs="Arial"/>
          <w:iCs/>
          <w:szCs w:val="24"/>
        </w:rPr>
      </w:pPr>
      <w:r w:rsidRPr="00EB7CCE">
        <w:rPr>
          <w:rFonts w:ascii="Garamond" w:hAnsi="Garamond" w:cs="Arial"/>
          <w:iCs/>
          <w:szCs w:val="24"/>
        </w:rPr>
        <w:t>Privremeni zamjenik ovlašten je obavljati samo redovne i nužne poslove kako bi se osiguralo nesmetano funkcioniranje općine.</w:t>
      </w:r>
    </w:p>
    <w:p w14:paraId="5D115E22" w14:textId="77777777" w:rsidR="00EB7CCE" w:rsidRPr="00EB7CCE" w:rsidRDefault="00EB7CCE" w:rsidP="00EB7CCE">
      <w:pPr>
        <w:pStyle w:val="Tijeloteksta"/>
        <w:rPr>
          <w:rFonts w:ascii="Garamond" w:hAnsi="Garamond" w:cs="Arial"/>
          <w:iCs/>
          <w:szCs w:val="24"/>
        </w:rPr>
      </w:pPr>
    </w:p>
    <w:p w14:paraId="7E552B4B" w14:textId="77777777" w:rsidR="00EB7CCE" w:rsidRPr="00EB7CCE" w:rsidRDefault="00EB7CCE" w:rsidP="00EB7CCE">
      <w:pPr>
        <w:pStyle w:val="Tijeloteksta"/>
        <w:rPr>
          <w:rFonts w:ascii="Garamond" w:hAnsi="Garamond" w:cs="Arial"/>
          <w:iCs/>
          <w:szCs w:val="24"/>
        </w:rPr>
      </w:pPr>
      <w:r w:rsidRPr="00EB7CCE">
        <w:rPr>
          <w:rFonts w:ascii="Garamond" w:hAnsi="Garamond" w:cs="Arial"/>
          <w:iCs/>
          <w:szCs w:val="24"/>
        </w:rPr>
        <w:t>Privremeni zamjenik za vrijeme zamjenjivanja općinskog načelnika ostvaruje prava općinskog načelnika.</w:t>
      </w:r>
    </w:p>
    <w:p w14:paraId="246AE07F" w14:textId="77777777" w:rsidR="00EB7CCE" w:rsidRPr="00EB7CCE" w:rsidRDefault="00EB7CCE" w:rsidP="00EB7CCE">
      <w:pPr>
        <w:pStyle w:val="Tijeloteksta"/>
        <w:rPr>
          <w:rFonts w:ascii="Garamond" w:hAnsi="Garamond" w:cs="Arial"/>
          <w:iCs/>
          <w:szCs w:val="24"/>
        </w:rPr>
      </w:pPr>
    </w:p>
    <w:p w14:paraId="3333328B" w14:textId="77777777" w:rsidR="00EB7CCE" w:rsidRPr="00EB7CCE" w:rsidRDefault="00EB7CCE" w:rsidP="00EB7CCE">
      <w:pPr>
        <w:pStyle w:val="Tijeloteksta"/>
        <w:rPr>
          <w:rFonts w:ascii="Garamond" w:hAnsi="Garamond" w:cs="Arial"/>
          <w:iCs/>
          <w:szCs w:val="24"/>
        </w:rPr>
      </w:pPr>
      <w:r w:rsidRPr="00EB7CCE">
        <w:rPr>
          <w:rFonts w:ascii="Garamond" w:hAnsi="Garamond" w:cs="Arial"/>
          <w:iCs/>
          <w:szCs w:val="24"/>
        </w:rPr>
        <w:t>Ako zbog okolnosti iz stavka 1. ovoga članka nastupi prestanak mandata općinskog načelnika, u općini će se raspisati prijevremeni izbori za općinskog načelnika. Do provedbe prijevremenih izbora dužnost općinskog načelnika obnašat će povjerenik Vlade Republike Hrvatske.</w:t>
      </w:r>
    </w:p>
    <w:p w14:paraId="4E26C022" w14:textId="77777777" w:rsidR="00EB7CCE" w:rsidRPr="00EB7CCE" w:rsidRDefault="00EB7CCE" w:rsidP="00EB7CCE">
      <w:pPr>
        <w:pStyle w:val="Tijeloteksta"/>
        <w:rPr>
          <w:rFonts w:ascii="Garamond" w:hAnsi="Garamond" w:cs="Arial"/>
          <w:iCs/>
          <w:szCs w:val="24"/>
        </w:rPr>
      </w:pPr>
    </w:p>
    <w:p w14:paraId="3FA5B6B0" w14:textId="77777777" w:rsidR="00EB7CCE" w:rsidRPr="00EB7CCE" w:rsidRDefault="00EB7CCE" w:rsidP="00EB7CCE">
      <w:pPr>
        <w:pStyle w:val="Tijeloteksta"/>
        <w:rPr>
          <w:rFonts w:ascii="Garamond" w:hAnsi="Garamond" w:cs="Arial"/>
          <w:iCs/>
          <w:szCs w:val="24"/>
        </w:rPr>
      </w:pPr>
      <w:r w:rsidRPr="00EB7CCE">
        <w:rPr>
          <w:rFonts w:ascii="Garamond" w:hAnsi="Garamond" w:cs="Arial"/>
          <w:iCs/>
          <w:szCs w:val="24"/>
        </w:rPr>
        <w:t>Ovlast privremenog zamjenika za zamjenjivanje općinskog načelnika prestaje danom nastavljanja obavljanja dužnosti općinskog načelnika po prestanku razloga zbog kojih je općinski načelnik bio onemogućen u obavljanju svoje dužnosti, odnosno u slučaju iz stavka 6. ovoga članka danom stupanja na snagu rješenja o imenovanju povjerenika Vlade Republike Hrvatske.</w:t>
      </w:r>
    </w:p>
    <w:p w14:paraId="535E4BB6" w14:textId="77777777" w:rsidR="00EB7CCE" w:rsidRPr="00EB7CCE" w:rsidRDefault="00EB7CCE" w:rsidP="00EB7CCE">
      <w:pPr>
        <w:pStyle w:val="Tijeloteksta"/>
        <w:rPr>
          <w:rFonts w:ascii="Garamond" w:hAnsi="Garamond" w:cs="Arial"/>
          <w:iCs/>
          <w:szCs w:val="24"/>
        </w:rPr>
      </w:pPr>
    </w:p>
    <w:p w14:paraId="638B73C9" w14:textId="77777777" w:rsidR="00EB7CCE" w:rsidRPr="00EB7CCE" w:rsidRDefault="00EB7CCE" w:rsidP="00EB7CCE">
      <w:pPr>
        <w:pStyle w:val="Tijeloteksta"/>
        <w:rPr>
          <w:rFonts w:ascii="Garamond" w:hAnsi="Garamond" w:cs="Arial"/>
          <w:iCs/>
          <w:szCs w:val="24"/>
        </w:rPr>
      </w:pPr>
      <w:r w:rsidRPr="00EB7CCE">
        <w:rPr>
          <w:rFonts w:ascii="Garamond" w:hAnsi="Garamond" w:cs="Arial"/>
          <w:iCs/>
          <w:szCs w:val="24"/>
        </w:rPr>
        <w:t>O okolnostima iz stavka 1. i 2. ovoga članka općinski načelnik ili pročelnik Jedinstvenog upravnog odjela općine dužan je obavijestiti predsjednika Općinskog vijeća odmah po nastanku tih okolnosti.</w:t>
      </w:r>
    </w:p>
    <w:p w14:paraId="77E5CAB8" w14:textId="77777777" w:rsidR="00EB7CCE" w:rsidRPr="00EB7CCE" w:rsidRDefault="00EB7CCE" w:rsidP="00EB7CCE">
      <w:pPr>
        <w:pStyle w:val="Tijeloteksta"/>
        <w:rPr>
          <w:rFonts w:ascii="Garamond" w:hAnsi="Garamond" w:cs="Arial"/>
          <w:iCs/>
          <w:szCs w:val="24"/>
        </w:rPr>
      </w:pPr>
    </w:p>
    <w:p w14:paraId="44BA4892" w14:textId="5EBA1921" w:rsidR="00EB7CCE" w:rsidRDefault="00EB7CCE" w:rsidP="00C8770C">
      <w:pPr>
        <w:pStyle w:val="Tijeloteksta"/>
        <w:ind w:firstLine="708"/>
        <w:rPr>
          <w:rFonts w:ascii="Garamond" w:hAnsi="Garamond" w:cs="Arial"/>
          <w:iCs/>
          <w:szCs w:val="24"/>
        </w:rPr>
      </w:pPr>
      <w:r w:rsidRPr="00EB7CCE">
        <w:rPr>
          <w:rFonts w:ascii="Garamond" w:hAnsi="Garamond" w:cs="Arial"/>
          <w:iCs/>
          <w:szCs w:val="24"/>
        </w:rPr>
        <w:t>O okolnostima iz stavka 6. ovoga članka predsjednik Općinskog vijeća će u roku od 8 dana obavijestiti Vladu Republike Hrvatske radi raspisivanja prijevremenih izbora za novog općinskog načelnika.</w:t>
      </w:r>
      <w:r>
        <w:rPr>
          <w:rFonts w:ascii="Garamond" w:hAnsi="Garamond" w:cs="Arial"/>
          <w:iCs/>
          <w:szCs w:val="24"/>
        </w:rPr>
        <w:t>“</w:t>
      </w:r>
    </w:p>
    <w:p w14:paraId="772B511F" w14:textId="5A607DFC" w:rsidR="00886B35" w:rsidRDefault="00EB7CCE" w:rsidP="00C8770C">
      <w:pPr>
        <w:pStyle w:val="Tijeloteksta"/>
        <w:jc w:val="center"/>
        <w:rPr>
          <w:rFonts w:ascii="Garamond" w:hAnsi="Garamond" w:cs="Arial"/>
          <w:b/>
          <w:bCs/>
          <w:iCs/>
          <w:szCs w:val="24"/>
        </w:rPr>
      </w:pPr>
      <w:bookmarkStart w:id="7" w:name="_Hlk62216886"/>
      <w:r w:rsidRPr="005F5DA1">
        <w:rPr>
          <w:rFonts w:ascii="Garamond" w:hAnsi="Garamond" w:cs="Arial"/>
          <w:b/>
          <w:bCs/>
          <w:iCs/>
          <w:szCs w:val="24"/>
        </w:rPr>
        <w:t xml:space="preserve">Članak </w:t>
      </w:r>
      <w:r w:rsidR="00A6102C">
        <w:rPr>
          <w:rFonts w:ascii="Garamond" w:hAnsi="Garamond" w:cs="Arial"/>
          <w:b/>
          <w:bCs/>
          <w:iCs/>
          <w:szCs w:val="24"/>
        </w:rPr>
        <w:t>1</w:t>
      </w:r>
      <w:r w:rsidR="005D5851">
        <w:rPr>
          <w:rFonts w:ascii="Garamond" w:hAnsi="Garamond" w:cs="Arial"/>
          <w:b/>
          <w:bCs/>
          <w:iCs/>
          <w:szCs w:val="24"/>
        </w:rPr>
        <w:t>1</w:t>
      </w:r>
      <w:r w:rsidRPr="005F5DA1">
        <w:rPr>
          <w:rFonts w:ascii="Garamond" w:hAnsi="Garamond" w:cs="Arial"/>
          <w:b/>
          <w:bCs/>
          <w:iCs/>
          <w:szCs w:val="24"/>
        </w:rPr>
        <w:t>.</w:t>
      </w:r>
    </w:p>
    <w:p w14:paraId="23010282" w14:textId="5EF2D023" w:rsidR="00EB7CCE" w:rsidRDefault="00EB7CCE" w:rsidP="00EB7CCE">
      <w:pPr>
        <w:pStyle w:val="Tijeloteksta"/>
        <w:rPr>
          <w:rFonts w:ascii="Garamond" w:hAnsi="Garamond" w:cs="Arial"/>
          <w:iCs/>
          <w:szCs w:val="24"/>
        </w:rPr>
      </w:pPr>
      <w:bookmarkStart w:id="8" w:name="_Hlk62216904"/>
      <w:bookmarkEnd w:id="7"/>
      <w:r>
        <w:rPr>
          <w:rFonts w:ascii="Garamond" w:hAnsi="Garamond" w:cs="Arial"/>
          <w:iCs/>
          <w:szCs w:val="24"/>
        </w:rPr>
        <w:lastRenderedPageBreak/>
        <w:t xml:space="preserve">Članak 34. mijenja se </w:t>
      </w:r>
      <w:r w:rsidR="007D3BB7">
        <w:rPr>
          <w:rFonts w:ascii="Garamond" w:hAnsi="Garamond" w:cs="Arial"/>
          <w:iCs/>
          <w:szCs w:val="24"/>
        </w:rPr>
        <w:t>i sada  glasi:</w:t>
      </w:r>
    </w:p>
    <w:bookmarkEnd w:id="8"/>
    <w:p w14:paraId="2427CAF3" w14:textId="7167BE27" w:rsidR="007D3BB7" w:rsidRPr="00EB7CCE" w:rsidRDefault="007D3BB7" w:rsidP="00EB7CCE">
      <w:pPr>
        <w:pStyle w:val="Tijeloteksta"/>
        <w:rPr>
          <w:rFonts w:ascii="Garamond" w:hAnsi="Garamond" w:cs="Arial"/>
          <w:iCs/>
          <w:szCs w:val="24"/>
        </w:rPr>
      </w:pPr>
      <w:r>
        <w:rPr>
          <w:rFonts w:ascii="Garamond" w:hAnsi="Garamond" w:cs="Arial"/>
          <w:iCs/>
          <w:szCs w:val="24"/>
        </w:rPr>
        <w:t>„</w:t>
      </w:r>
      <w:r w:rsidRPr="007D3BB7">
        <w:rPr>
          <w:rFonts w:ascii="Garamond" w:hAnsi="Garamond" w:cs="Arial"/>
          <w:iCs/>
          <w:szCs w:val="24"/>
        </w:rPr>
        <w:t>Općinski načelnik bira se na način propisan posebnim zakonom.</w:t>
      </w:r>
      <w:r>
        <w:rPr>
          <w:rFonts w:ascii="Garamond" w:hAnsi="Garamond" w:cs="Arial"/>
          <w:iCs/>
          <w:szCs w:val="24"/>
        </w:rPr>
        <w:t>“</w:t>
      </w:r>
    </w:p>
    <w:p w14:paraId="2462E626" w14:textId="77777777" w:rsidR="00EB7CCE" w:rsidRPr="00EB7CCE" w:rsidRDefault="00EB7CCE" w:rsidP="00EB7CCE">
      <w:pPr>
        <w:pStyle w:val="Tijeloteksta"/>
        <w:rPr>
          <w:rFonts w:ascii="Garamond" w:hAnsi="Garamond" w:cs="Arial"/>
          <w:iCs/>
          <w:szCs w:val="24"/>
        </w:rPr>
      </w:pPr>
    </w:p>
    <w:p w14:paraId="3073995A" w14:textId="16CE5049" w:rsidR="00886B35" w:rsidRDefault="007D3BB7" w:rsidP="00C8770C">
      <w:pPr>
        <w:pStyle w:val="Tijeloteksta"/>
        <w:jc w:val="center"/>
        <w:rPr>
          <w:rFonts w:ascii="Garamond" w:hAnsi="Garamond" w:cs="Arial"/>
          <w:b/>
          <w:bCs/>
          <w:iCs/>
          <w:szCs w:val="24"/>
        </w:rPr>
      </w:pPr>
      <w:bookmarkStart w:id="9" w:name="_Hlk62217015"/>
      <w:r w:rsidRPr="005F5DA1">
        <w:rPr>
          <w:rFonts w:ascii="Garamond" w:hAnsi="Garamond" w:cs="Arial"/>
          <w:b/>
          <w:bCs/>
          <w:iCs/>
          <w:szCs w:val="24"/>
        </w:rPr>
        <w:t xml:space="preserve">Članak </w:t>
      </w:r>
      <w:r w:rsidR="00A05957">
        <w:rPr>
          <w:rFonts w:ascii="Garamond" w:hAnsi="Garamond" w:cs="Arial"/>
          <w:b/>
          <w:bCs/>
          <w:iCs/>
          <w:szCs w:val="24"/>
        </w:rPr>
        <w:t>1</w:t>
      </w:r>
      <w:r w:rsidR="005D5851">
        <w:rPr>
          <w:rFonts w:ascii="Garamond" w:hAnsi="Garamond" w:cs="Arial"/>
          <w:b/>
          <w:bCs/>
          <w:iCs/>
          <w:szCs w:val="24"/>
        </w:rPr>
        <w:t>2</w:t>
      </w:r>
      <w:r w:rsidRPr="005F5DA1">
        <w:rPr>
          <w:rFonts w:ascii="Garamond" w:hAnsi="Garamond" w:cs="Arial"/>
          <w:b/>
          <w:bCs/>
          <w:iCs/>
          <w:szCs w:val="24"/>
        </w:rPr>
        <w:t>.</w:t>
      </w:r>
    </w:p>
    <w:p w14:paraId="77378772" w14:textId="7969DDAB" w:rsidR="00EB7CCE" w:rsidRDefault="007D3BB7" w:rsidP="00C8770C">
      <w:pPr>
        <w:pStyle w:val="Tijeloteksta"/>
        <w:ind w:firstLine="708"/>
        <w:rPr>
          <w:rFonts w:ascii="Garamond" w:hAnsi="Garamond" w:cs="Arial"/>
          <w:iCs/>
          <w:szCs w:val="24"/>
        </w:rPr>
      </w:pPr>
      <w:bookmarkStart w:id="10" w:name="_Hlk62217029"/>
      <w:bookmarkEnd w:id="9"/>
      <w:r w:rsidRPr="007D3BB7">
        <w:rPr>
          <w:rFonts w:ascii="Garamond" w:hAnsi="Garamond" w:cs="Arial"/>
          <w:iCs/>
          <w:szCs w:val="24"/>
        </w:rPr>
        <w:t>Članak 35. mijenja se i sada  glasi:</w:t>
      </w:r>
    </w:p>
    <w:bookmarkEnd w:id="10"/>
    <w:p w14:paraId="3739CFD5" w14:textId="330EA3BF" w:rsidR="007D3BB7" w:rsidRDefault="007D3BB7" w:rsidP="007D3BB7">
      <w:pPr>
        <w:tabs>
          <w:tab w:val="left" w:pos="709"/>
          <w:tab w:val="left" w:pos="7088"/>
        </w:tabs>
        <w:spacing w:after="0" w:line="240" w:lineRule="auto"/>
        <w:jc w:val="both"/>
        <w:rPr>
          <w:rFonts w:ascii="Garamond" w:eastAsia="Times New Roman" w:hAnsi="Garamond" w:cs="Times New Roman"/>
          <w:iCs/>
          <w:sz w:val="24"/>
          <w:szCs w:val="24"/>
        </w:rPr>
      </w:pPr>
      <w:r>
        <w:rPr>
          <w:rFonts w:ascii="Garamond" w:eastAsia="Times New Roman" w:hAnsi="Garamond" w:cs="Times New Roman"/>
          <w:iCs/>
          <w:sz w:val="24"/>
          <w:szCs w:val="24"/>
        </w:rPr>
        <w:t>„</w:t>
      </w:r>
      <w:r w:rsidRPr="007D3BB7">
        <w:rPr>
          <w:rFonts w:ascii="Garamond" w:eastAsia="Times New Roman" w:hAnsi="Garamond" w:cs="Times New Roman"/>
          <w:iCs/>
          <w:sz w:val="24"/>
          <w:szCs w:val="24"/>
        </w:rPr>
        <w:t>Općinski načelnik može se razriješiti u slučajevima i u postupku propisanom posebnim zakonom.</w:t>
      </w:r>
      <w:r>
        <w:rPr>
          <w:rFonts w:ascii="Garamond" w:eastAsia="Times New Roman" w:hAnsi="Garamond" w:cs="Times New Roman"/>
          <w:iCs/>
          <w:sz w:val="24"/>
          <w:szCs w:val="24"/>
        </w:rPr>
        <w:t>“</w:t>
      </w:r>
    </w:p>
    <w:p w14:paraId="7E41CC93" w14:textId="22F7896A" w:rsidR="00886B35" w:rsidRDefault="0084209B" w:rsidP="00C8770C">
      <w:pPr>
        <w:pStyle w:val="Tijeloteksta"/>
        <w:jc w:val="center"/>
        <w:rPr>
          <w:rFonts w:ascii="Garamond" w:hAnsi="Garamond" w:cs="Arial"/>
          <w:b/>
          <w:bCs/>
          <w:iCs/>
          <w:szCs w:val="24"/>
        </w:rPr>
      </w:pPr>
      <w:r w:rsidRPr="005F5DA1">
        <w:rPr>
          <w:rFonts w:ascii="Garamond" w:hAnsi="Garamond" w:cs="Arial"/>
          <w:b/>
          <w:bCs/>
          <w:iCs/>
          <w:szCs w:val="24"/>
        </w:rPr>
        <w:t xml:space="preserve">Članak </w:t>
      </w:r>
      <w:r>
        <w:rPr>
          <w:rFonts w:ascii="Garamond" w:hAnsi="Garamond" w:cs="Arial"/>
          <w:b/>
          <w:bCs/>
          <w:iCs/>
          <w:szCs w:val="24"/>
        </w:rPr>
        <w:t>1</w:t>
      </w:r>
      <w:r w:rsidR="005D5851">
        <w:rPr>
          <w:rFonts w:ascii="Garamond" w:hAnsi="Garamond" w:cs="Arial"/>
          <w:b/>
          <w:bCs/>
          <w:iCs/>
          <w:szCs w:val="24"/>
        </w:rPr>
        <w:t>3</w:t>
      </w:r>
      <w:r w:rsidRPr="005F5DA1">
        <w:rPr>
          <w:rFonts w:ascii="Garamond" w:hAnsi="Garamond" w:cs="Arial"/>
          <w:b/>
          <w:bCs/>
          <w:iCs/>
          <w:szCs w:val="24"/>
        </w:rPr>
        <w:t>.</w:t>
      </w:r>
    </w:p>
    <w:p w14:paraId="42D26EB9" w14:textId="75B84269" w:rsidR="0084209B" w:rsidRDefault="0084209B" w:rsidP="0084209B">
      <w:pPr>
        <w:pStyle w:val="Tijeloteksta"/>
        <w:rPr>
          <w:rFonts w:ascii="Garamond" w:hAnsi="Garamond"/>
          <w:iCs/>
          <w:szCs w:val="24"/>
        </w:rPr>
      </w:pPr>
      <w:r>
        <w:rPr>
          <w:rFonts w:ascii="Garamond" w:hAnsi="Garamond" w:cs="Arial"/>
          <w:iCs/>
          <w:szCs w:val="24"/>
        </w:rPr>
        <w:tab/>
        <w:t>U članku 36. stavak 1. točka 7. iza riječi: „ustanova,“ dodaju se riječi:</w:t>
      </w:r>
      <w:r w:rsidRPr="0084209B">
        <w:rPr>
          <w:rFonts w:ascii="Garamond" w:hAnsi="Garamond"/>
          <w:iCs/>
          <w:color w:val="2E74B5"/>
          <w:szCs w:val="24"/>
        </w:rPr>
        <w:t xml:space="preserve"> </w:t>
      </w:r>
      <w:r w:rsidRPr="0084209B">
        <w:rPr>
          <w:rFonts w:ascii="Garamond" w:hAnsi="Garamond"/>
          <w:iCs/>
          <w:szCs w:val="24"/>
        </w:rPr>
        <w:t>„trgovačkih društava“.</w:t>
      </w:r>
    </w:p>
    <w:p w14:paraId="38D8A484" w14:textId="46EE224E" w:rsidR="00B81962" w:rsidRPr="0084209B" w:rsidRDefault="00B81962" w:rsidP="0084209B">
      <w:pPr>
        <w:pStyle w:val="Tijeloteksta"/>
        <w:rPr>
          <w:rFonts w:ascii="Garamond" w:hAnsi="Garamond" w:cs="Arial"/>
          <w:iCs/>
          <w:szCs w:val="24"/>
        </w:rPr>
      </w:pPr>
      <w:r>
        <w:rPr>
          <w:rFonts w:ascii="Garamond" w:hAnsi="Garamond"/>
          <w:iCs/>
          <w:szCs w:val="24"/>
        </w:rPr>
        <w:tab/>
        <w:t>U članku 36. stavak 1. točka 8. riječi: „gradonačelnik, odnosno župan“ brišu se</w:t>
      </w:r>
    </w:p>
    <w:p w14:paraId="53ACB099" w14:textId="77777777" w:rsidR="006F5A4A" w:rsidRPr="007D3BB7" w:rsidRDefault="006F5A4A" w:rsidP="007D3BB7">
      <w:pPr>
        <w:tabs>
          <w:tab w:val="left" w:pos="709"/>
          <w:tab w:val="left" w:pos="7088"/>
        </w:tabs>
        <w:spacing w:after="0" w:line="240" w:lineRule="auto"/>
        <w:jc w:val="both"/>
        <w:rPr>
          <w:rFonts w:ascii="Garamond" w:eastAsia="Times New Roman" w:hAnsi="Garamond" w:cs="Times New Roman"/>
          <w:iCs/>
          <w:sz w:val="24"/>
          <w:szCs w:val="24"/>
        </w:rPr>
      </w:pPr>
    </w:p>
    <w:p w14:paraId="7D6A360B" w14:textId="0D5F7609" w:rsidR="00886B35" w:rsidRDefault="007D3BB7" w:rsidP="00C8770C">
      <w:pPr>
        <w:pStyle w:val="Tijeloteksta"/>
        <w:jc w:val="center"/>
        <w:rPr>
          <w:rFonts w:ascii="Garamond" w:hAnsi="Garamond" w:cs="Arial"/>
          <w:b/>
          <w:bCs/>
          <w:iCs/>
          <w:szCs w:val="24"/>
        </w:rPr>
      </w:pPr>
      <w:bookmarkStart w:id="11" w:name="_Hlk62217210"/>
      <w:r w:rsidRPr="005F5DA1">
        <w:rPr>
          <w:rFonts w:ascii="Garamond" w:hAnsi="Garamond" w:cs="Arial"/>
          <w:b/>
          <w:bCs/>
          <w:iCs/>
          <w:szCs w:val="24"/>
        </w:rPr>
        <w:t xml:space="preserve">Članak </w:t>
      </w:r>
      <w:r>
        <w:rPr>
          <w:rFonts w:ascii="Garamond" w:hAnsi="Garamond" w:cs="Arial"/>
          <w:b/>
          <w:bCs/>
          <w:iCs/>
          <w:szCs w:val="24"/>
        </w:rPr>
        <w:t>1</w:t>
      </w:r>
      <w:r w:rsidR="005D5851">
        <w:rPr>
          <w:rFonts w:ascii="Garamond" w:hAnsi="Garamond" w:cs="Arial"/>
          <w:b/>
          <w:bCs/>
          <w:iCs/>
          <w:szCs w:val="24"/>
        </w:rPr>
        <w:t>4</w:t>
      </w:r>
      <w:r w:rsidRPr="005F5DA1">
        <w:rPr>
          <w:rFonts w:ascii="Garamond" w:hAnsi="Garamond" w:cs="Arial"/>
          <w:b/>
          <w:bCs/>
          <w:iCs/>
          <w:szCs w:val="24"/>
        </w:rPr>
        <w:t>.</w:t>
      </w:r>
    </w:p>
    <w:bookmarkEnd w:id="11"/>
    <w:p w14:paraId="6D69D0F8" w14:textId="611EB0C8" w:rsidR="007D3BB7" w:rsidRDefault="007D3BB7" w:rsidP="00EB7CCE">
      <w:pPr>
        <w:pStyle w:val="Tijeloteksta"/>
        <w:rPr>
          <w:rFonts w:ascii="Garamond" w:hAnsi="Garamond" w:cs="Arial"/>
          <w:iCs/>
          <w:szCs w:val="24"/>
        </w:rPr>
      </w:pPr>
      <w:r w:rsidRPr="007D3BB7">
        <w:rPr>
          <w:rFonts w:ascii="Garamond" w:hAnsi="Garamond" w:cs="Arial"/>
          <w:iCs/>
          <w:szCs w:val="24"/>
        </w:rPr>
        <w:t>Članak 3</w:t>
      </w:r>
      <w:r>
        <w:rPr>
          <w:rFonts w:ascii="Garamond" w:hAnsi="Garamond" w:cs="Arial"/>
          <w:iCs/>
          <w:szCs w:val="24"/>
        </w:rPr>
        <w:t>9</w:t>
      </w:r>
      <w:r w:rsidRPr="007D3BB7">
        <w:rPr>
          <w:rFonts w:ascii="Garamond" w:hAnsi="Garamond" w:cs="Arial"/>
          <w:iCs/>
          <w:szCs w:val="24"/>
        </w:rPr>
        <w:t>. mijenja se i sada  glasi:</w:t>
      </w:r>
    </w:p>
    <w:p w14:paraId="3B8CB641" w14:textId="1DA3DD19" w:rsidR="007D3BB7" w:rsidRPr="007D3BB7" w:rsidRDefault="007D3BB7" w:rsidP="007D3BB7">
      <w:pPr>
        <w:pStyle w:val="Tijeloteksta"/>
        <w:tabs>
          <w:tab w:val="left" w:pos="709"/>
        </w:tabs>
        <w:rPr>
          <w:rFonts w:ascii="Garamond" w:hAnsi="Garamond" w:cs="Arial"/>
          <w:iCs/>
          <w:szCs w:val="24"/>
        </w:rPr>
      </w:pPr>
      <w:r>
        <w:rPr>
          <w:rFonts w:ascii="Garamond" w:hAnsi="Garamond" w:cs="Arial"/>
          <w:iCs/>
          <w:szCs w:val="24"/>
        </w:rPr>
        <w:t>„</w:t>
      </w:r>
      <w:r w:rsidRPr="007D3BB7">
        <w:rPr>
          <w:rFonts w:ascii="Garamond" w:hAnsi="Garamond" w:cs="Arial"/>
          <w:iCs/>
          <w:szCs w:val="24"/>
        </w:rPr>
        <w:t>Općinski načelnik svoju dužnost može obavljati volonterski ili profesionalno.</w:t>
      </w:r>
    </w:p>
    <w:p w14:paraId="4AE7E4FA" w14:textId="74905567" w:rsidR="007D3BB7" w:rsidRPr="00C8770C" w:rsidRDefault="007D3BB7" w:rsidP="00C8770C">
      <w:pPr>
        <w:tabs>
          <w:tab w:val="left" w:pos="709"/>
        </w:tabs>
        <w:spacing w:after="0" w:line="240" w:lineRule="auto"/>
        <w:jc w:val="both"/>
        <w:rPr>
          <w:rFonts w:ascii="Garamond" w:eastAsia="Times New Roman" w:hAnsi="Garamond" w:cs="Arial"/>
          <w:iCs/>
          <w:sz w:val="24"/>
          <w:szCs w:val="24"/>
        </w:rPr>
      </w:pPr>
      <w:r w:rsidRPr="007D3BB7">
        <w:rPr>
          <w:rFonts w:ascii="Garamond" w:eastAsia="Times New Roman" w:hAnsi="Garamond" w:cs="Arial"/>
          <w:iCs/>
          <w:sz w:val="24"/>
          <w:szCs w:val="24"/>
        </w:rPr>
        <w:tab/>
        <w:t>Ako općinski načelnik dužnost obavlja profesionalno ima pravo na plaću, a ako dužnost obavlja volonterski ima pravo na naknadu, pod uvjetima i na način propisan zakonom.</w:t>
      </w:r>
      <w:r>
        <w:rPr>
          <w:rFonts w:ascii="Garamond" w:eastAsia="Times New Roman" w:hAnsi="Garamond" w:cs="Arial"/>
          <w:iCs/>
          <w:sz w:val="24"/>
          <w:szCs w:val="24"/>
        </w:rPr>
        <w:t>“</w:t>
      </w:r>
      <w:bookmarkStart w:id="12" w:name="_Hlk62455902"/>
      <w:bookmarkStart w:id="13" w:name="_Hlk62217367"/>
    </w:p>
    <w:p w14:paraId="2CB5B2A9" w14:textId="77777777" w:rsidR="00886B35" w:rsidRDefault="00886B35" w:rsidP="007D3BB7">
      <w:pPr>
        <w:pStyle w:val="Tijeloteksta"/>
        <w:jc w:val="center"/>
        <w:rPr>
          <w:rFonts w:ascii="Garamond" w:hAnsi="Garamond" w:cs="Arial"/>
          <w:b/>
          <w:bCs/>
          <w:iCs/>
          <w:szCs w:val="24"/>
        </w:rPr>
      </w:pPr>
    </w:p>
    <w:bookmarkEnd w:id="12"/>
    <w:p w14:paraId="1E558FD5" w14:textId="2882FE10" w:rsidR="005E5B58" w:rsidRDefault="005E5B58" w:rsidP="005E5B58">
      <w:pPr>
        <w:pStyle w:val="Tijeloteksta"/>
        <w:jc w:val="center"/>
        <w:rPr>
          <w:rFonts w:ascii="Garamond" w:hAnsi="Garamond" w:cs="Arial"/>
          <w:b/>
          <w:bCs/>
          <w:iCs/>
          <w:szCs w:val="24"/>
        </w:rPr>
      </w:pPr>
      <w:r w:rsidRPr="005F5DA1">
        <w:rPr>
          <w:rFonts w:ascii="Garamond" w:hAnsi="Garamond" w:cs="Arial"/>
          <w:b/>
          <w:bCs/>
          <w:iCs/>
          <w:szCs w:val="24"/>
        </w:rPr>
        <w:t xml:space="preserve">Članak </w:t>
      </w:r>
      <w:r w:rsidR="006F5A4A">
        <w:rPr>
          <w:rFonts w:ascii="Garamond" w:hAnsi="Garamond" w:cs="Arial"/>
          <w:b/>
          <w:bCs/>
          <w:iCs/>
          <w:szCs w:val="24"/>
        </w:rPr>
        <w:t>1</w:t>
      </w:r>
      <w:r w:rsidR="00C8770C">
        <w:rPr>
          <w:rFonts w:ascii="Garamond" w:hAnsi="Garamond" w:cs="Arial"/>
          <w:b/>
          <w:bCs/>
          <w:iCs/>
          <w:szCs w:val="24"/>
        </w:rPr>
        <w:t>5</w:t>
      </w:r>
      <w:r w:rsidRPr="005F5DA1">
        <w:rPr>
          <w:rFonts w:ascii="Garamond" w:hAnsi="Garamond" w:cs="Arial"/>
          <w:b/>
          <w:bCs/>
          <w:iCs/>
          <w:szCs w:val="24"/>
        </w:rPr>
        <w:t>.</w:t>
      </w:r>
    </w:p>
    <w:p w14:paraId="6E889DF8" w14:textId="2E2C83CF" w:rsidR="00886B35" w:rsidRPr="008C102B" w:rsidRDefault="008C102B" w:rsidP="008C102B">
      <w:pPr>
        <w:pStyle w:val="Tijeloteksta"/>
        <w:rPr>
          <w:rFonts w:ascii="Garamond" w:hAnsi="Garamond" w:cs="Arial"/>
          <w:iCs/>
          <w:szCs w:val="24"/>
        </w:rPr>
      </w:pPr>
      <w:r>
        <w:rPr>
          <w:rFonts w:ascii="Garamond" w:hAnsi="Garamond" w:cs="Arial"/>
          <w:iCs/>
          <w:szCs w:val="24"/>
        </w:rPr>
        <w:t>U članku 50. riječ</w:t>
      </w:r>
      <w:r w:rsidR="008F214F">
        <w:rPr>
          <w:rFonts w:ascii="Garamond" w:hAnsi="Garamond" w:cs="Arial"/>
          <w:iCs/>
          <w:szCs w:val="24"/>
        </w:rPr>
        <w:t>:</w:t>
      </w:r>
      <w:r>
        <w:rPr>
          <w:rFonts w:ascii="Garamond" w:hAnsi="Garamond" w:cs="Arial"/>
          <w:iCs/>
          <w:szCs w:val="24"/>
        </w:rPr>
        <w:t xml:space="preserve"> „lokalnog“</w:t>
      </w:r>
      <w:r w:rsidR="008F214F">
        <w:rPr>
          <w:rFonts w:ascii="Garamond" w:hAnsi="Garamond" w:cs="Arial"/>
          <w:iCs/>
          <w:szCs w:val="24"/>
        </w:rPr>
        <w:t xml:space="preserve"> i riječ:</w:t>
      </w:r>
      <w:r w:rsidR="008F214F" w:rsidRPr="00C8770C">
        <w:rPr>
          <w:rFonts w:ascii="Garamond" w:hAnsi="Garamond" w:cs="Arial"/>
          <w:iCs/>
          <w:szCs w:val="24"/>
        </w:rPr>
        <w:t xml:space="preserve"> „mjesnog“</w:t>
      </w:r>
      <w:r w:rsidRPr="00C8770C">
        <w:rPr>
          <w:rFonts w:ascii="Garamond" w:hAnsi="Garamond" w:cs="Arial"/>
          <w:iCs/>
          <w:szCs w:val="24"/>
        </w:rPr>
        <w:t xml:space="preserve"> </w:t>
      </w:r>
      <w:r>
        <w:rPr>
          <w:rFonts w:ascii="Garamond" w:hAnsi="Garamond" w:cs="Arial"/>
          <w:iCs/>
          <w:szCs w:val="24"/>
        </w:rPr>
        <w:t>briš</w:t>
      </w:r>
      <w:r w:rsidR="00695643">
        <w:rPr>
          <w:rFonts w:ascii="Garamond" w:hAnsi="Garamond" w:cs="Arial"/>
          <w:iCs/>
          <w:szCs w:val="24"/>
        </w:rPr>
        <w:t>u</w:t>
      </w:r>
      <w:r>
        <w:rPr>
          <w:rFonts w:ascii="Garamond" w:hAnsi="Garamond" w:cs="Arial"/>
          <w:iCs/>
          <w:szCs w:val="24"/>
        </w:rPr>
        <w:t xml:space="preserve"> se.</w:t>
      </w:r>
    </w:p>
    <w:bookmarkEnd w:id="13"/>
    <w:p w14:paraId="6E1C3D39" w14:textId="77777777" w:rsidR="00C8770C" w:rsidRDefault="00C8770C" w:rsidP="008C102B">
      <w:pPr>
        <w:pStyle w:val="Tijeloteksta"/>
        <w:jc w:val="center"/>
        <w:rPr>
          <w:rFonts w:ascii="Garamond" w:hAnsi="Garamond" w:cs="Arial"/>
          <w:b/>
          <w:bCs/>
          <w:iCs/>
          <w:szCs w:val="24"/>
        </w:rPr>
      </w:pPr>
    </w:p>
    <w:p w14:paraId="447C6AF2" w14:textId="4C65AD51" w:rsidR="008C102B" w:rsidRPr="00C8770C" w:rsidRDefault="008C102B" w:rsidP="00C8770C">
      <w:pPr>
        <w:pStyle w:val="Tijeloteksta"/>
        <w:jc w:val="center"/>
        <w:rPr>
          <w:rFonts w:ascii="Garamond" w:hAnsi="Garamond" w:cs="Arial"/>
          <w:b/>
          <w:bCs/>
          <w:iCs/>
          <w:szCs w:val="24"/>
        </w:rPr>
      </w:pPr>
      <w:r w:rsidRPr="005F5DA1">
        <w:rPr>
          <w:rFonts w:ascii="Garamond" w:hAnsi="Garamond" w:cs="Arial"/>
          <w:b/>
          <w:bCs/>
          <w:iCs/>
          <w:szCs w:val="24"/>
        </w:rPr>
        <w:t xml:space="preserve">Članak </w:t>
      </w:r>
      <w:r>
        <w:rPr>
          <w:rFonts w:ascii="Garamond" w:hAnsi="Garamond" w:cs="Arial"/>
          <w:b/>
          <w:bCs/>
          <w:iCs/>
          <w:szCs w:val="24"/>
        </w:rPr>
        <w:t>1</w:t>
      </w:r>
      <w:r w:rsidR="00C8770C">
        <w:rPr>
          <w:rFonts w:ascii="Garamond" w:hAnsi="Garamond" w:cs="Arial"/>
          <w:b/>
          <w:bCs/>
          <w:iCs/>
          <w:szCs w:val="24"/>
        </w:rPr>
        <w:t>6</w:t>
      </w:r>
      <w:r w:rsidRPr="005F5DA1">
        <w:rPr>
          <w:rFonts w:ascii="Garamond" w:hAnsi="Garamond" w:cs="Arial"/>
          <w:b/>
          <w:bCs/>
          <w:iCs/>
          <w:szCs w:val="24"/>
        </w:rPr>
        <w:t>.</w:t>
      </w:r>
    </w:p>
    <w:p w14:paraId="72DA71F5" w14:textId="2B5A5BB1" w:rsidR="007D3BB7" w:rsidRDefault="007D3BB7" w:rsidP="007D3BB7">
      <w:pPr>
        <w:pStyle w:val="Tijeloteksta"/>
        <w:rPr>
          <w:rFonts w:ascii="Garamond" w:hAnsi="Garamond" w:cs="Arial"/>
          <w:iCs/>
          <w:szCs w:val="24"/>
        </w:rPr>
      </w:pPr>
      <w:r>
        <w:rPr>
          <w:rFonts w:ascii="Garamond" w:hAnsi="Garamond" w:cs="Arial"/>
          <w:iCs/>
          <w:szCs w:val="24"/>
        </w:rPr>
        <w:t>Č</w:t>
      </w:r>
      <w:r w:rsidRPr="007D3BB7">
        <w:rPr>
          <w:rFonts w:ascii="Garamond" w:hAnsi="Garamond" w:cs="Arial"/>
          <w:iCs/>
          <w:szCs w:val="24"/>
        </w:rPr>
        <w:t>lan</w:t>
      </w:r>
      <w:r>
        <w:rPr>
          <w:rFonts w:ascii="Garamond" w:hAnsi="Garamond" w:cs="Arial"/>
          <w:iCs/>
          <w:szCs w:val="24"/>
        </w:rPr>
        <w:t>ak</w:t>
      </w:r>
      <w:r w:rsidRPr="007D3BB7">
        <w:rPr>
          <w:rFonts w:ascii="Garamond" w:hAnsi="Garamond" w:cs="Arial"/>
          <w:iCs/>
          <w:szCs w:val="24"/>
        </w:rPr>
        <w:t xml:space="preserve"> 51. mijenja se i sada  glasi:</w:t>
      </w:r>
    </w:p>
    <w:p w14:paraId="1EFBF2B2" w14:textId="77777777" w:rsidR="007D3BB7" w:rsidRPr="007D3BB7" w:rsidRDefault="007D3BB7" w:rsidP="007D3BB7">
      <w:pPr>
        <w:tabs>
          <w:tab w:val="left" w:pos="709"/>
          <w:tab w:val="left" w:pos="7088"/>
        </w:tabs>
        <w:jc w:val="both"/>
        <w:rPr>
          <w:rFonts w:ascii="Garamond" w:eastAsia="Times New Roman" w:hAnsi="Garamond" w:cs="Times New Roman"/>
          <w:sz w:val="24"/>
          <w:szCs w:val="24"/>
        </w:rPr>
      </w:pPr>
      <w:r>
        <w:rPr>
          <w:rFonts w:ascii="Garamond" w:hAnsi="Garamond" w:cs="Arial"/>
          <w:iCs/>
          <w:szCs w:val="24"/>
        </w:rPr>
        <w:t>„</w:t>
      </w:r>
      <w:bookmarkStart w:id="14" w:name="_Hlk38537429"/>
      <w:r w:rsidRPr="007D3BB7">
        <w:rPr>
          <w:rFonts w:ascii="Garamond" w:eastAsia="Times New Roman" w:hAnsi="Garamond" w:cs="Times New Roman"/>
          <w:sz w:val="24"/>
          <w:szCs w:val="24"/>
        </w:rPr>
        <w:t xml:space="preserve">Referendum se može raspisati radi odlučivanja o prijedlogu o promjeni Statuta Općine, o prijedlogu općeg akta ili drugog pitanja iz djelokruga Općinskog vijeća, kao i o drugim pitanjima određenim zakonom </w:t>
      </w:r>
      <w:r w:rsidRPr="00695643">
        <w:rPr>
          <w:rFonts w:ascii="Garamond" w:eastAsia="Times New Roman" w:hAnsi="Garamond" w:cs="Times New Roman"/>
          <w:sz w:val="24"/>
          <w:szCs w:val="24"/>
        </w:rPr>
        <w:t>i Statutom.</w:t>
      </w:r>
    </w:p>
    <w:p w14:paraId="429A632B" w14:textId="77777777" w:rsidR="007D3BB7" w:rsidRPr="00695643" w:rsidRDefault="007D3BB7" w:rsidP="007D3BB7">
      <w:pPr>
        <w:tabs>
          <w:tab w:val="left" w:pos="709"/>
          <w:tab w:val="left" w:pos="7088"/>
        </w:tabs>
        <w:spacing w:after="0" w:line="240" w:lineRule="auto"/>
        <w:jc w:val="both"/>
        <w:rPr>
          <w:rFonts w:ascii="Garamond" w:eastAsia="Times New Roman" w:hAnsi="Garamond" w:cs="Times New Roman"/>
          <w:sz w:val="24"/>
          <w:szCs w:val="24"/>
        </w:rPr>
      </w:pPr>
      <w:r w:rsidRPr="007D3BB7">
        <w:rPr>
          <w:rFonts w:ascii="Garamond" w:eastAsia="Times New Roman" w:hAnsi="Garamond" w:cs="Times New Roman"/>
          <w:sz w:val="24"/>
          <w:szCs w:val="24"/>
        </w:rPr>
        <w:tab/>
      </w:r>
      <w:r w:rsidRPr="00695643">
        <w:rPr>
          <w:rFonts w:ascii="Garamond" w:eastAsia="Times New Roman" w:hAnsi="Garamond" w:cs="Times New Roman"/>
          <w:sz w:val="24"/>
          <w:szCs w:val="24"/>
        </w:rPr>
        <w:t>Na postupak provođenja referenduma odgovarajuće se primjenjuju odredbe zakona kojim se uređuje provedba referenduma.</w:t>
      </w:r>
    </w:p>
    <w:p w14:paraId="37DB2D8E" w14:textId="77777777" w:rsidR="007D3BB7" w:rsidRPr="00695643" w:rsidRDefault="007D3BB7" w:rsidP="007D3BB7">
      <w:pPr>
        <w:tabs>
          <w:tab w:val="left" w:pos="709"/>
          <w:tab w:val="left" w:pos="7088"/>
        </w:tabs>
        <w:spacing w:after="0" w:line="240" w:lineRule="auto"/>
        <w:jc w:val="both"/>
        <w:rPr>
          <w:rFonts w:ascii="Garamond" w:eastAsia="Times New Roman" w:hAnsi="Garamond" w:cs="Times New Roman"/>
          <w:sz w:val="24"/>
          <w:szCs w:val="24"/>
        </w:rPr>
      </w:pPr>
      <w:r w:rsidRPr="00695643">
        <w:rPr>
          <w:rFonts w:ascii="Garamond" w:eastAsia="Times New Roman" w:hAnsi="Garamond" w:cs="Times New Roman"/>
          <w:sz w:val="24"/>
          <w:szCs w:val="24"/>
        </w:rPr>
        <w:tab/>
        <w:t>Na odluke donesene u svezi s referendumom i na referendumu primjenjuju se odredbe Zakona o lokalnoj i područnoj (regionalnoj) samoupravi.</w:t>
      </w:r>
    </w:p>
    <w:bookmarkEnd w:id="14"/>
    <w:p w14:paraId="6E6F7E9E" w14:textId="0C850755" w:rsidR="007D3BB7" w:rsidRPr="007D3BB7" w:rsidRDefault="007D3BB7" w:rsidP="007D3BB7">
      <w:pPr>
        <w:tabs>
          <w:tab w:val="left" w:pos="709"/>
          <w:tab w:val="left" w:pos="7088"/>
        </w:tabs>
        <w:spacing w:after="0" w:line="240" w:lineRule="auto"/>
        <w:jc w:val="both"/>
        <w:rPr>
          <w:rFonts w:ascii="Garamond" w:eastAsia="Times New Roman" w:hAnsi="Garamond" w:cs="Times New Roman"/>
          <w:color w:val="FF0000"/>
          <w:sz w:val="24"/>
          <w:szCs w:val="24"/>
        </w:rPr>
      </w:pPr>
      <w:r w:rsidRPr="007D3BB7">
        <w:rPr>
          <w:rFonts w:ascii="Garamond" w:eastAsia="Times New Roman" w:hAnsi="Garamond" w:cs="Times New Roman"/>
          <w:sz w:val="24"/>
          <w:szCs w:val="24"/>
        </w:rPr>
        <w:tab/>
        <w:t>Prijedlog za donošenje odluke o  raspisivanju referenduma  iz stavka 1. ovoga članka može temeljem odredbi zakona i ovog Statuta, podnijeti jedna trećina članova Općinskog vijeća, općinski načelnik i najmanje 20% ukupnog broja birača upisanih u popis birača Općine</w:t>
      </w:r>
      <w:r w:rsidR="005E5B58">
        <w:rPr>
          <w:rFonts w:ascii="Garamond" w:eastAsia="Times New Roman" w:hAnsi="Garamond" w:cs="Times New Roman"/>
          <w:sz w:val="24"/>
          <w:szCs w:val="24"/>
        </w:rPr>
        <w:t>.</w:t>
      </w:r>
    </w:p>
    <w:p w14:paraId="46597207" w14:textId="66771042" w:rsidR="007D3BB7" w:rsidRPr="00695643" w:rsidRDefault="007D3BB7" w:rsidP="007D3BB7">
      <w:pPr>
        <w:tabs>
          <w:tab w:val="left" w:pos="709"/>
          <w:tab w:val="left" w:pos="7088"/>
        </w:tabs>
        <w:spacing w:after="0" w:line="240" w:lineRule="auto"/>
        <w:jc w:val="both"/>
        <w:rPr>
          <w:rFonts w:ascii="Garamond" w:eastAsia="Times New Roman" w:hAnsi="Garamond" w:cs="Times New Roman"/>
          <w:sz w:val="24"/>
          <w:szCs w:val="24"/>
        </w:rPr>
      </w:pPr>
      <w:r w:rsidRPr="00695643">
        <w:rPr>
          <w:rFonts w:ascii="Garamond" w:eastAsia="Times New Roman" w:hAnsi="Garamond" w:cs="Times New Roman"/>
          <w:sz w:val="24"/>
          <w:szCs w:val="24"/>
        </w:rPr>
        <w:t>Ako je raspisivanje referenduma predložila najmanje jedna trećina članova Općinskog vijeća, odnosno ako je raspisivanje referenduma predložio općinski načelnik, Općinsko vijeće dužno je izjasniti se o podnesenom prijedlogu te ako prijedlog prihvati, donijeti odluku o raspisivanju referenduma u roku od 30 dana od zaprimanja prijedloga. Odluka o raspisivanju referenduma donosi se većinom glasova svih članova Općinskog vijeća.</w:t>
      </w:r>
    </w:p>
    <w:p w14:paraId="70784F7B" w14:textId="77777777" w:rsidR="007D3BB7" w:rsidRPr="007D3BB7" w:rsidRDefault="007D3BB7" w:rsidP="007D3BB7">
      <w:pPr>
        <w:tabs>
          <w:tab w:val="left" w:pos="709"/>
          <w:tab w:val="left" w:pos="7088"/>
        </w:tabs>
        <w:spacing w:after="0" w:line="240" w:lineRule="auto"/>
        <w:jc w:val="both"/>
        <w:rPr>
          <w:rFonts w:ascii="Garamond" w:eastAsia="Times New Roman" w:hAnsi="Garamond" w:cs="Times New Roman"/>
          <w:color w:val="FF0000"/>
          <w:sz w:val="24"/>
          <w:szCs w:val="24"/>
        </w:rPr>
      </w:pPr>
    </w:p>
    <w:p w14:paraId="528E12D3" w14:textId="77777777" w:rsidR="007D3BB7" w:rsidRPr="00695643" w:rsidRDefault="007D3BB7" w:rsidP="007D3BB7">
      <w:pPr>
        <w:tabs>
          <w:tab w:val="left" w:pos="709"/>
          <w:tab w:val="left" w:pos="7088"/>
        </w:tabs>
        <w:spacing w:after="0" w:line="240" w:lineRule="auto"/>
        <w:jc w:val="both"/>
        <w:rPr>
          <w:rFonts w:ascii="Garamond" w:eastAsia="Times New Roman" w:hAnsi="Garamond" w:cs="Times New Roman"/>
          <w:sz w:val="24"/>
          <w:szCs w:val="24"/>
        </w:rPr>
      </w:pPr>
      <w:r w:rsidRPr="00695643">
        <w:rPr>
          <w:rFonts w:ascii="Garamond" w:eastAsia="Times New Roman" w:hAnsi="Garamond" w:cs="Times New Roman"/>
          <w:sz w:val="24"/>
          <w:szCs w:val="24"/>
        </w:rPr>
        <w:t>Ako je raspisivanje referenduma predložilo 20% od ukupnog broja birača u jedinici, predsjednik Općinskog vijeća dužan je dostaviti zaprimljeni prijedlog tijelu državne uprave nadležnom za lokalnu i područnu (regionalnu) samoupravu u roku od 30 dana od zaprimanja prijedloga. Tijelo državne uprave nadležno za lokalnu i područnu (regionalnu) samoupravu će u roku od 60 dana od dostave utvrditi ispravnost podnesenog prijedloga, odnosno utvrditi je li prijedlog podnesen od potrebnog broja birača u jedinici i je li referendumsko pitanje sukladno odredbama Zakona te odluku o utvrđenom dostaviti Općinskom vijeću. Ako tijelo državne uprave nadležno za lokalnu i područnu (regionalnu) samoupravu utvrdi da je prijedlog ispravan, Općinsko vijeće raspisat će referendum u roku od 30 dana od zaprimanja odluke. Protiv odluke tijela državne uprave kojom je utvrđeno da prijedlog nije ispravan nije dozvoljena žalba, već se može pokrenuti upravni spor pred Visokim upravnim sudom Republike Hrvatske.</w:t>
      </w:r>
    </w:p>
    <w:p w14:paraId="2F750D48" w14:textId="77777777" w:rsidR="007D3BB7" w:rsidRPr="00695643" w:rsidRDefault="007D3BB7" w:rsidP="007D3BB7">
      <w:pPr>
        <w:tabs>
          <w:tab w:val="left" w:pos="709"/>
          <w:tab w:val="left" w:pos="7088"/>
        </w:tabs>
        <w:spacing w:after="0" w:line="240" w:lineRule="auto"/>
        <w:jc w:val="both"/>
        <w:rPr>
          <w:rFonts w:ascii="Garamond" w:eastAsia="Times New Roman" w:hAnsi="Garamond" w:cs="Times New Roman"/>
          <w:sz w:val="24"/>
          <w:szCs w:val="24"/>
        </w:rPr>
      </w:pPr>
    </w:p>
    <w:p w14:paraId="388B5AD3" w14:textId="77777777" w:rsidR="007D3BB7" w:rsidRPr="00695643" w:rsidRDefault="007D3BB7" w:rsidP="007D3BB7">
      <w:pPr>
        <w:tabs>
          <w:tab w:val="left" w:pos="709"/>
          <w:tab w:val="left" w:pos="7088"/>
        </w:tabs>
        <w:spacing w:after="0" w:line="240" w:lineRule="auto"/>
        <w:jc w:val="both"/>
        <w:rPr>
          <w:rFonts w:ascii="Garamond" w:eastAsia="Times New Roman" w:hAnsi="Garamond" w:cs="Times New Roman"/>
          <w:sz w:val="24"/>
          <w:szCs w:val="24"/>
        </w:rPr>
      </w:pPr>
      <w:r w:rsidRPr="00695643">
        <w:rPr>
          <w:rFonts w:ascii="Garamond" w:eastAsia="Times New Roman" w:hAnsi="Garamond" w:cs="Times New Roman"/>
          <w:sz w:val="24"/>
          <w:szCs w:val="24"/>
        </w:rPr>
        <w:t>Općinsko vijeće može raspisati savjetodavni referendum o pitanjima iz svog djelokruga.</w:t>
      </w:r>
    </w:p>
    <w:p w14:paraId="5528180F" w14:textId="77777777" w:rsidR="007D3BB7" w:rsidRPr="00695643" w:rsidRDefault="007D3BB7" w:rsidP="007D3BB7">
      <w:pPr>
        <w:tabs>
          <w:tab w:val="left" w:pos="709"/>
          <w:tab w:val="left" w:pos="7088"/>
        </w:tabs>
        <w:spacing w:after="0" w:line="240" w:lineRule="auto"/>
        <w:jc w:val="both"/>
        <w:rPr>
          <w:rFonts w:ascii="Garamond" w:eastAsia="Times New Roman" w:hAnsi="Garamond" w:cs="Times New Roman"/>
          <w:sz w:val="24"/>
          <w:szCs w:val="24"/>
        </w:rPr>
      </w:pPr>
    </w:p>
    <w:p w14:paraId="7E2FD542" w14:textId="77777777" w:rsidR="007D3BB7" w:rsidRPr="00695643" w:rsidRDefault="007D3BB7" w:rsidP="007D3BB7">
      <w:pPr>
        <w:tabs>
          <w:tab w:val="left" w:pos="709"/>
          <w:tab w:val="left" w:pos="7088"/>
        </w:tabs>
        <w:spacing w:after="0" w:line="240" w:lineRule="auto"/>
        <w:jc w:val="both"/>
        <w:rPr>
          <w:rFonts w:ascii="Garamond" w:eastAsia="Times New Roman" w:hAnsi="Garamond" w:cs="Times New Roman"/>
          <w:sz w:val="24"/>
          <w:szCs w:val="24"/>
        </w:rPr>
      </w:pPr>
      <w:r w:rsidRPr="00695643">
        <w:rPr>
          <w:rFonts w:ascii="Garamond" w:eastAsia="Times New Roman" w:hAnsi="Garamond" w:cs="Times New Roman"/>
          <w:sz w:val="24"/>
          <w:szCs w:val="24"/>
        </w:rPr>
        <w:t>Pravo glasovanja na referendumu imaju građani koji imaju prebivalište na području općine i upisani su u popis birača.</w:t>
      </w:r>
    </w:p>
    <w:p w14:paraId="0C152EB4" w14:textId="77777777" w:rsidR="007D3BB7" w:rsidRPr="00695643" w:rsidRDefault="007D3BB7" w:rsidP="007D3BB7">
      <w:pPr>
        <w:tabs>
          <w:tab w:val="left" w:pos="709"/>
          <w:tab w:val="left" w:pos="7088"/>
        </w:tabs>
        <w:spacing w:after="0" w:line="240" w:lineRule="auto"/>
        <w:jc w:val="both"/>
        <w:rPr>
          <w:rFonts w:ascii="Garamond" w:eastAsia="Times New Roman" w:hAnsi="Garamond" w:cs="Times New Roman"/>
          <w:sz w:val="24"/>
          <w:szCs w:val="24"/>
        </w:rPr>
      </w:pPr>
    </w:p>
    <w:p w14:paraId="23AD6E42" w14:textId="47173E4F" w:rsidR="007D3BB7" w:rsidRPr="00695643" w:rsidRDefault="007D3BB7" w:rsidP="007D3BB7">
      <w:pPr>
        <w:tabs>
          <w:tab w:val="left" w:pos="709"/>
          <w:tab w:val="left" w:pos="7088"/>
        </w:tabs>
        <w:spacing w:after="0" w:line="240" w:lineRule="auto"/>
        <w:jc w:val="both"/>
        <w:rPr>
          <w:rFonts w:ascii="Garamond" w:eastAsia="Times New Roman" w:hAnsi="Garamond" w:cs="Times New Roman"/>
          <w:sz w:val="24"/>
          <w:szCs w:val="24"/>
        </w:rPr>
      </w:pPr>
      <w:r w:rsidRPr="00695643">
        <w:rPr>
          <w:rFonts w:ascii="Garamond" w:eastAsia="Times New Roman" w:hAnsi="Garamond" w:cs="Times New Roman"/>
          <w:sz w:val="24"/>
          <w:szCs w:val="24"/>
        </w:rPr>
        <w:t>Odluka donesena na referendumu obvezatna je za Općinsko vijeće, osim odluke donesene na savjetodavnom referendumu koja nije obvezatna.“</w:t>
      </w:r>
    </w:p>
    <w:p w14:paraId="61BE2767" w14:textId="77777777" w:rsidR="007D3BB7" w:rsidRPr="007D3BB7" w:rsidRDefault="007D3BB7" w:rsidP="007D3BB7">
      <w:pPr>
        <w:tabs>
          <w:tab w:val="left" w:pos="709"/>
          <w:tab w:val="left" w:pos="7088"/>
        </w:tabs>
        <w:spacing w:after="0" w:line="240" w:lineRule="auto"/>
        <w:jc w:val="both"/>
        <w:rPr>
          <w:rFonts w:ascii="Garamond" w:eastAsia="Times New Roman" w:hAnsi="Garamond" w:cs="Times New Roman"/>
          <w:color w:val="FF0000"/>
          <w:sz w:val="24"/>
          <w:szCs w:val="24"/>
        </w:rPr>
      </w:pPr>
    </w:p>
    <w:p w14:paraId="4748E5AF" w14:textId="49CD9F59" w:rsidR="00886B35" w:rsidRDefault="007D3BB7" w:rsidP="00C8770C">
      <w:pPr>
        <w:pStyle w:val="Tijeloteksta"/>
        <w:jc w:val="center"/>
        <w:rPr>
          <w:rFonts w:ascii="Garamond" w:hAnsi="Garamond" w:cs="Arial"/>
          <w:b/>
          <w:bCs/>
          <w:iCs/>
          <w:szCs w:val="24"/>
        </w:rPr>
      </w:pPr>
      <w:bookmarkStart w:id="15" w:name="_Hlk62217548"/>
      <w:r w:rsidRPr="005F5DA1">
        <w:rPr>
          <w:rFonts w:ascii="Garamond" w:hAnsi="Garamond" w:cs="Arial"/>
          <w:b/>
          <w:bCs/>
          <w:iCs/>
          <w:szCs w:val="24"/>
        </w:rPr>
        <w:t xml:space="preserve">Članak </w:t>
      </w:r>
      <w:r>
        <w:rPr>
          <w:rFonts w:ascii="Garamond" w:hAnsi="Garamond" w:cs="Arial"/>
          <w:b/>
          <w:bCs/>
          <w:iCs/>
          <w:szCs w:val="24"/>
        </w:rPr>
        <w:t>1</w:t>
      </w:r>
      <w:r w:rsidR="00C8770C">
        <w:rPr>
          <w:rFonts w:ascii="Garamond" w:hAnsi="Garamond" w:cs="Arial"/>
          <w:b/>
          <w:bCs/>
          <w:iCs/>
          <w:szCs w:val="24"/>
        </w:rPr>
        <w:t>7</w:t>
      </w:r>
      <w:r w:rsidRPr="005F5DA1">
        <w:rPr>
          <w:rFonts w:ascii="Garamond" w:hAnsi="Garamond" w:cs="Arial"/>
          <w:b/>
          <w:bCs/>
          <w:iCs/>
          <w:szCs w:val="24"/>
        </w:rPr>
        <w:t>.</w:t>
      </w:r>
    </w:p>
    <w:bookmarkEnd w:id="15"/>
    <w:p w14:paraId="575C2E33" w14:textId="727D1C7A" w:rsidR="007D3BB7" w:rsidRDefault="007D3BB7" w:rsidP="007D3BB7">
      <w:pPr>
        <w:pStyle w:val="Tijeloteksta"/>
        <w:rPr>
          <w:rFonts w:ascii="Garamond" w:hAnsi="Garamond" w:cs="Arial"/>
          <w:iCs/>
          <w:szCs w:val="24"/>
        </w:rPr>
      </w:pPr>
      <w:r>
        <w:rPr>
          <w:rFonts w:ascii="Garamond" w:hAnsi="Garamond" w:cs="Arial"/>
          <w:iCs/>
          <w:szCs w:val="24"/>
        </w:rPr>
        <w:t xml:space="preserve">Iza članka 51. dodaje se članak 51.a </w:t>
      </w:r>
      <w:r w:rsidR="00CC66E9">
        <w:rPr>
          <w:rFonts w:ascii="Garamond" w:hAnsi="Garamond" w:cs="Arial"/>
          <w:iCs/>
          <w:szCs w:val="24"/>
        </w:rPr>
        <w:t xml:space="preserve"> i 51.b </w:t>
      </w:r>
      <w:r>
        <w:rPr>
          <w:rFonts w:ascii="Garamond" w:hAnsi="Garamond" w:cs="Arial"/>
          <w:iCs/>
          <w:szCs w:val="24"/>
        </w:rPr>
        <w:t>koji glas</w:t>
      </w:r>
      <w:r w:rsidR="00CC66E9">
        <w:rPr>
          <w:rFonts w:ascii="Garamond" w:hAnsi="Garamond" w:cs="Arial"/>
          <w:iCs/>
          <w:szCs w:val="24"/>
        </w:rPr>
        <w:t>e</w:t>
      </w:r>
      <w:r>
        <w:rPr>
          <w:rFonts w:ascii="Garamond" w:hAnsi="Garamond" w:cs="Arial"/>
          <w:iCs/>
          <w:szCs w:val="24"/>
        </w:rPr>
        <w:t>:</w:t>
      </w:r>
    </w:p>
    <w:p w14:paraId="44BA5D38" w14:textId="56E2BB5F" w:rsidR="00CC66E9" w:rsidRDefault="00CC66E9" w:rsidP="00CC66E9">
      <w:pPr>
        <w:pStyle w:val="Tijeloteksta"/>
        <w:jc w:val="center"/>
        <w:rPr>
          <w:rFonts w:ascii="Garamond" w:hAnsi="Garamond" w:cs="Arial"/>
          <w:iCs/>
          <w:szCs w:val="24"/>
        </w:rPr>
      </w:pPr>
      <w:r>
        <w:rPr>
          <w:rFonts w:ascii="Garamond" w:hAnsi="Garamond" w:cs="Arial"/>
          <w:iCs/>
          <w:szCs w:val="24"/>
        </w:rPr>
        <w:t>„Članak 51.a</w:t>
      </w:r>
    </w:p>
    <w:p w14:paraId="097A7A55" w14:textId="533B1396" w:rsidR="007D3BB7" w:rsidRPr="00695643" w:rsidRDefault="007D3BB7" w:rsidP="007D3BB7">
      <w:pPr>
        <w:tabs>
          <w:tab w:val="left" w:pos="709"/>
          <w:tab w:val="left" w:pos="7088"/>
        </w:tabs>
        <w:jc w:val="both"/>
        <w:rPr>
          <w:rFonts w:ascii="Garamond" w:eastAsia="Times New Roman" w:hAnsi="Garamond" w:cs="Times New Roman"/>
          <w:sz w:val="24"/>
          <w:szCs w:val="24"/>
        </w:rPr>
      </w:pPr>
      <w:r w:rsidRPr="00695643">
        <w:rPr>
          <w:rFonts w:ascii="Garamond" w:eastAsia="Times New Roman" w:hAnsi="Garamond" w:cs="Times New Roman"/>
          <w:sz w:val="24"/>
          <w:szCs w:val="24"/>
        </w:rPr>
        <w:t>Zborovi građana mogu se sazvati radi izjašnjavanja građana o pojedinim pitanjima i prijedlozima iz samoupravnog djelokruga općine te raspravljanja o potrebama i interesima građana od lokalnog značenja, u skladu sa zakonom i Statutom.</w:t>
      </w:r>
    </w:p>
    <w:p w14:paraId="49E3ABB0" w14:textId="77777777" w:rsidR="007D3BB7" w:rsidRPr="00695643" w:rsidRDefault="007D3BB7" w:rsidP="007D3BB7">
      <w:pPr>
        <w:tabs>
          <w:tab w:val="left" w:pos="709"/>
          <w:tab w:val="left" w:pos="7088"/>
        </w:tabs>
        <w:spacing w:after="0" w:line="240" w:lineRule="auto"/>
        <w:jc w:val="both"/>
        <w:rPr>
          <w:rFonts w:ascii="Garamond" w:eastAsia="Times New Roman" w:hAnsi="Garamond" w:cs="Times New Roman"/>
          <w:sz w:val="24"/>
          <w:szCs w:val="24"/>
        </w:rPr>
      </w:pPr>
    </w:p>
    <w:p w14:paraId="3E3E6C09" w14:textId="7CA1153F" w:rsidR="007D3BB7" w:rsidRPr="00695643" w:rsidRDefault="007D3BB7" w:rsidP="007D3BB7">
      <w:pPr>
        <w:tabs>
          <w:tab w:val="left" w:pos="709"/>
          <w:tab w:val="left" w:pos="7088"/>
        </w:tabs>
        <w:spacing w:after="0" w:line="240" w:lineRule="auto"/>
        <w:jc w:val="both"/>
        <w:rPr>
          <w:rFonts w:ascii="Garamond" w:eastAsia="Times New Roman" w:hAnsi="Garamond" w:cs="Times New Roman"/>
          <w:sz w:val="24"/>
          <w:szCs w:val="24"/>
        </w:rPr>
      </w:pPr>
      <w:r w:rsidRPr="00695643">
        <w:rPr>
          <w:rFonts w:ascii="Garamond" w:eastAsia="Times New Roman" w:hAnsi="Garamond" w:cs="Times New Roman"/>
          <w:sz w:val="24"/>
          <w:szCs w:val="24"/>
        </w:rPr>
        <w:t xml:space="preserve">Zborove građana može sazvati  </w:t>
      </w:r>
      <w:r w:rsidR="002E6712" w:rsidRPr="00695643">
        <w:rPr>
          <w:rFonts w:ascii="Garamond" w:eastAsia="Times New Roman" w:hAnsi="Garamond" w:cs="Times New Roman"/>
          <w:sz w:val="24"/>
          <w:szCs w:val="24"/>
        </w:rPr>
        <w:t>O</w:t>
      </w:r>
      <w:r w:rsidRPr="00695643">
        <w:rPr>
          <w:rFonts w:ascii="Garamond" w:eastAsia="Times New Roman" w:hAnsi="Garamond" w:cs="Times New Roman"/>
          <w:sz w:val="24"/>
          <w:szCs w:val="24"/>
        </w:rPr>
        <w:t xml:space="preserve">pćinsko vijeće i </w:t>
      </w:r>
      <w:r w:rsidR="002E6712" w:rsidRPr="00695643">
        <w:rPr>
          <w:rFonts w:ascii="Garamond" w:eastAsia="Times New Roman" w:hAnsi="Garamond" w:cs="Times New Roman"/>
          <w:sz w:val="24"/>
          <w:szCs w:val="24"/>
        </w:rPr>
        <w:t>O</w:t>
      </w:r>
      <w:r w:rsidRPr="00695643">
        <w:rPr>
          <w:rFonts w:ascii="Garamond" w:eastAsia="Times New Roman" w:hAnsi="Garamond" w:cs="Times New Roman"/>
          <w:sz w:val="24"/>
          <w:szCs w:val="24"/>
        </w:rPr>
        <w:t>pćinski načelnik  radi raspravljanja i izjašnjavanja građana o pitanjima od značenja za općinu.</w:t>
      </w:r>
    </w:p>
    <w:p w14:paraId="7BC35ABA" w14:textId="77777777" w:rsidR="007D3BB7" w:rsidRPr="00695643" w:rsidRDefault="007D3BB7" w:rsidP="007D3BB7">
      <w:pPr>
        <w:tabs>
          <w:tab w:val="left" w:pos="709"/>
          <w:tab w:val="left" w:pos="7088"/>
        </w:tabs>
        <w:spacing w:after="0" w:line="240" w:lineRule="auto"/>
        <w:jc w:val="both"/>
        <w:rPr>
          <w:rFonts w:ascii="Garamond" w:eastAsia="Times New Roman" w:hAnsi="Garamond" w:cs="Times New Roman"/>
          <w:sz w:val="24"/>
          <w:szCs w:val="24"/>
        </w:rPr>
      </w:pPr>
    </w:p>
    <w:p w14:paraId="107C7A06" w14:textId="77777777" w:rsidR="007D3BB7" w:rsidRPr="00695643" w:rsidRDefault="007D3BB7" w:rsidP="007D3BB7">
      <w:pPr>
        <w:tabs>
          <w:tab w:val="left" w:pos="709"/>
          <w:tab w:val="left" w:pos="7088"/>
        </w:tabs>
        <w:spacing w:after="0" w:line="240" w:lineRule="auto"/>
        <w:jc w:val="both"/>
        <w:rPr>
          <w:rFonts w:ascii="Garamond" w:eastAsia="Times New Roman" w:hAnsi="Garamond" w:cs="Times New Roman"/>
          <w:sz w:val="24"/>
          <w:szCs w:val="24"/>
        </w:rPr>
      </w:pPr>
      <w:r w:rsidRPr="00695643">
        <w:rPr>
          <w:rFonts w:ascii="Garamond" w:eastAsia="Times New Roman" w:hAnsi="Garamond" w:cs="Times New Roman"/>
          <w:sz w:val="24"/>
          <w:szCs w:val="24"/>
        </w:rPr>
        <w:t>Kada zborove građana saziva Općinsko vijeće ili općinski načelnik, Zborovi građana sazivaju se za cijelo područje ili za dio područja općine, pojedina naselja ili dijelove naselja na području općine.</w:t>
      </w:r>
    </w:p>
    <w:p w14:paraId="1261F3C0" w14:textId="77777777" w:rsidR="007D3BB7" w:rsidRPr="00695643" w:rsidRDefault="007D3BB7" w:rsidP="007D3BB7">
      <w:pPr>
        <w:tabs>
          <w:tab w:val="left" w:pos="709"/>
          <w:tab w:val="left" w:pos="7088"/>
        </w:tabs>
        <w:spacing w:after="0" w:line="240" w:lineRule="auto"/>
        <w:jc w:val="both"/>
        <w:rPr>
          <w:rFonts w:ascii="Garamond" w:eastAsia="Times New Roman" w:hAnsi="Garamond" w:cs="Times New Roman"/>
          <w:sz w:val="24"/>
          <w:szCs w:val="24"/>
        </w:rPr>
      </w:pPr>
    </w:p>
    <w:p w14:paraId="52D0CFBC" w14:textId="77777777" w:rsidR="007D3BB7" w:rsidRPr="00695643" w:rsidRDefault="007D3BB7" w:rsidP="007D3BB7">
      <w:pPr>
        <w:tabs>
          <w:tab w:val="left" w:pos="709"/>
          <w:tab w:val="left" w:pos="7088"/>
        </w:tabs>
        <w:spacing w:after="0" w:line="240" w:lineRule="auto"/>
        <w:jc w:val="both"/>
        <w:rPr>
          <w:rFonts w:ascii="Garamond" w:eastAsia="Times New Roman" w:hAnsi="Garamond" w:cs="Times New Roman"/>
          <w:sz w:val="24"/>
          <w:szCs w:val="24"/>
        </w:rPr>
      </w:pPr>
      <w:r w:rsidRPr="00695643">
        <w:rPr>
          <w:rFonts w:ascii="Garamond" w:eastAsia="Times New Roman" w:hAnsi="Garamond" w:cs="Times New Roman"/>
          <w:sz w:val="24"/>
          <w:szCs w:val="24"/>
        </w:rPr>
        <w:t>Na zboru građana odlučuje se javnim glasovanjem, osim ako se na zboru većinom glasova prisutnih građana ne donese odluka o tajnom izjašnjavanju.</w:t>
      </w:r>
    </w:p>
    <w:p w14:paraId="2FBE47F9" w14:textId="77777777" w:rsidR="007D3BB7" w:rsidRPr="00695643" w:rsidRDefault="007D3BB7" w:rsidP="007D3BB7">
      <w:pPr>
        <w:tabs>
          <w:tab w:val="left" w:pos="709"/>
          <w:tab w:val="left" w:pos="7088"/>
        </w:tabs>
        <w:spacing w:after="0" w:line="240" w:lineRule="auto"/>
        <w:jc w:val="both"/>
        <w:rPr>
          <w:rFonts w:ascii="Garamond" w:eastAsia="Times New Roman" w:hAnsi="Garamond" w:cs="Times New Roman"/>
          <w:sz w:val="24"/>
          <w:szCs w:val="24"/>
        </w:rPr>
      </w:pPr>
    </w:p>
    <w:p w14:paraId="31DBEBC8" w14:textId="1F747DD2" w:rsidR="007D3BB7" w:rsidRPr="00695643" w:rsidRDefault="007D3BB7" w:rsidP="007D3BB7">
      <w:pPr>
        <w:tabs>
          <w:tab w:val="left" w:pos="709"/>
          <w:tab w:val="left" w:pos="7088"/>
        </w:tabs>
        <w:spacing w:after="0" w:line="240" w:lineRule="auto"/>
        <w:jc w:val="both"/>
        <w:rPr>
          <w:rFonts w:ascii="Garamond" w:eastAsia="Times New Roman" w:hAnsi="Garamond" w:cs="Times New Roman"/>
          <w:sz w:val="24"/>
          <w:szCs w:val="24"/>
        </w:rPr>
      </w:pPr>
      <w:r w:rsidRPr="00695643">
        <w:rPr>
          <w:rFonts w:ascii="Garamond" w:eastAsia="Times New Roman" w:hAnsi="Garamond" w:cs="Times New Roman"/>
          <w:sz w:val="24"/>
          <w:szCs w:val="24"/>
        </w:rPr>
        <w:t xml:space="preserve">Mišljenje dobiveno od zbora građana savjetodavno je  za Općinsko vijeće i </w:t>
      </w:r>
      <w:r w:rsidR="005E5B58" w:rsidRPr="00695643">
        <w:rPr>
          <w:rFonts w:ascii="Garamond" w:eastAsia="Times New Roman" w:hAnsi="Garamond" w:cs="Times New Roman"/>
          <w:sz w:val="24"/>
          <w:szCs w:val="24"/>
        </w:rPr>
        <w:t>O</w:t>
      </w:r>
      <w:r w:rsidRPr="00695643">
        <w:rPr>
          <w:rFonts w:ascii="Garamond" w:eastAsia="Times New Roman" w:hAnsi="Garamond" w:cs="Times New Roman"/>
          <w:sz w:val="24"/>
          <w:szCs w:val="24"/>
        </w:rPr>
        <w:t>pćinskog načelnika.</w:t>
      </w:r>
    </w:p>
    <w:p w14:paraId="5CF126B4" w14:textId="77777777" w:rsidR="007D3BB7" w:rsidRPr="00695643" w:rsidRDefault="007D3BB7" w:rsidP="007D3BB7">
      <w:pPr>
        <w:tabs>
          <w:tab w:val="left" w:pos="709"/>
          <w:tab w:val="left" w:pos="7088"/>
        </w:tabs>
        <w:spacing w:after="0" w:line="240" w:lineRule="auto"/>
        <w:jc w:val="both"/>
        <w:rPr>
          <w:rFonts w:ascii="Garamond" w:eastAsia="Times New Roman" w:hAnsi="Garamond" w:cs="Times New Roman"/>
          <w:sz w:val="24"/>
          <w:szCs w:val="24"/>
        </w:rPr>
      </w:pPr>
    </w:p>
    <w:p w14:paraId="2A66B96F" w14:textId="5A87C9C3" w:rsidR="007D3BB7" w:rsidRPr="00695643" w:rsidRDefault="007D3BB7" w:rsidP="007D3BB7">
      <w:pPr>
        <w:tabs>
          <w:tab w:val="left" w:pos="709"/>
          <w:tab w:val="left" w:pos="7088"/>
        </w:tabs>
        <w:spacing w:after="0" w:line="240" w:lineRule="auto"/>
        <w:jc w:val="both"/>
        <w:rPr>
          <w:rFonts w:ascii="Garamond" w:eastAsia="Times New Roman" w:hAnsi="Garamond" w:cs="Times New Roman"/>
          <w:sz w:val="24"/>
          <w:szCs w:val="24"/>
        </w:rPr>
      </w:pPr>
      <w:r w:rsidRPr="00695643">
        <w:rPr>
          <w:rFonts w:ascii="Garamond" w:eastAsia="Times New Roman" w:hAnsi="Garamond" w:cs="Times New Roman"/>
          <w:sz w:val="24"/>
          <w:szCs w:val="24"/>
        </w:rPr>
        <w:t>Način sazivanja, rada i odlučivanja na zboru građana uređuje se općim aktom općine u skladu sa zakonom i Statutom.</w:t>
      </w:r>
    </w:p>
    <w:p w14:paraId="622526E8" w14:textId="0142B40E" w:rsidR="00886B35" w:rsidRPr="00C8770C" w:rsidRDefault="00CC66E9" w:rsidP="00C8770C">
      <w:pPr>
        <w:tabs>
          <w:tab w:val="left" w:pos="709"/>
          <w:tab w:val="left" w:pos="7088"/>
        </w:tabs>
        <w:spacing w:after="0" w:line="240" w:lineRule="auto"/>
        <w:jc w:val="center"/>
        <w:rPr>
          <w:rFonts w:ascii="Garamond" w:eastAsia="Times New Roman" w:hAnsi="Garamond" w:cs="Times New Roman"/>
          <w:sz w:val="24"/>
          <w:szCs w:val="24"/>
        </w:rPr>
      </w:pPr>
      <w:r w:rsidRPr="00695643">
        <w:rPr>
          <w:rFonts w:ascii="Garamond" w:eastAsia="Times New Roman" w:hAnsi="Garamond" w:cs="Times New Roman"/>
          <w:sz w:val="24"/>
          <w:szCs w:val="24"/>
        </w:rPr>
        <w:t>Članak 51.b</w:t>
      </w:r>
    </w:p>
    <w:p w14:paraId="21A56BCC" w14:textId="77777777" w:rsidR="00886B35" w:rsidRDefault="00886B35" w:rsidP="00CC66E9">
      <w:pPr>
        <w:tabs>
          <w:tab w:val="left" w:pos="709"/>
          <w:tab w:val="left" w:pos="7088"/>
        </w:tabs>
        <w:spacing w:after="0" w:line="240" w:lineRule="auto"/>
        <w:jc w:val="center"/>
        <w:rPr>
          <w:rFonts w:ascii="Garamond" w:eastAsia="Times New Roman" w:hAnsi="Garamond" w:cs="Times New Roman"/>
          <w:color w:val="FF0000"/>
          <w:sz w:val="24"/>
          <w:szCs w:val="24"/>
        </w:rPr>
      </w:pPr>
    </w:p>
    <w:p w14:paraId="6765C08A" w14:textId="6E39D195" w:rsidR="00CC66E9" w:rsidRPr="00695643" w:rsidRDefault="00CC66E9" w:rsidP="00CC66E9">
      <w:pPr>
        <w:shd w:val="clear" w:color="auto" w:fill="FFFFFF"/>
        <w:spacing w:after="48" w:line="240" w:lineRule="auto"/>
        <w:ind w:firstLine="408"/>
        <w:jc w:val="both"/>
        <w:textAlignment w:val="baseline"/>
        <w:rPr>
          <w:rFonts w:ascii="Garamond" w:eastAsia="Times New Roman" w:hAnsi="Garamond" w:cs="Times New Roman"/>
          <w:sz w:val="24"/>
          <w:szCs w:val="24"/>
          <w:lang w:eastAsia="hr-HR"/>
        </w:rPr>
      </w:pPr>
      <w:r w:rsidRPr="00695643">
        <w:rPr>
          <w:rFonts w:ascii="Garamond" w:eastAsia="Times New Roman" w:hAnsi="Garamond" w:cs="Times New Roman"/>
          <w:sz w:val="24"/>
          <w:szCs w:val="24"/>
          <w:lang w:eastAsia="hr-HR"/>
        </w:rPr>
        <w:t>Građani imaju pravo Općinskom vijeću predlagati donošenje općeg akta ili rješavanje određenog pitanja iz njegova djelokruga te podnositi peticije o pitanjima iz samoupravnog djelokruga općine, od lokalnog značenja, u skladu sa zakonom i Statutom.</w:t>
      </w:r>
    </w:p>
    <w:p w14:paraId="459858C1" w14:textId="77777777" w:rsidR="00CC66E9" w:rsidRPr="00695643" w:rsidRDefault="00CC66E9" w:rsidP="00CC66E9">
      <w:pPr>
        <w:shd w:val="clear" w:color="auto" w:fill="FFFFFF"/>
        <w:spacing w:after="48" w:line="240" w:lineRule="auto"/>
        <w:ind w:firstLine="408"/>
        <w:jc w:val="both"/>
        <w:textAlignment w:val="baseline"/>
        <w:rPr>
          <w:rFonts w:ascii="Garamond" w:eastAsia="Times New Roman" w:hAnsi="Garamond" w:cs="Times New Roman"/>
          <w:sz w:val="24"/>
          <w:szCs w:val="24"/>
          <w:lang w:eastAsia="hr-HR"/>
        </w:rPr>
      </w:pPr>
    </w:p>
    <w:p w14:paraId="0091D02A" w14:textId="77777777" w:rsidR="00CC66E9" w:rsidRPr="00695643" w:rsidRDefault="00CC66E9" w:rsidP="00CC66E9">
      <w:pPr>
        <w:shd w:val="clear" w:color="auto" w:fill="FFFFFF"/>
        <w:spacing w:after="48" w:line="240" w:lineRule="auto"/>
        <w:ind w:firstLine="408"/>
        <w:jc w:val="both"/>
        <w:textAlignment w:val="baseline"/>
        <w:rPr>
          <w:rFonts w:ascii="Garamond" w:eastAsia="Times New Roman" w:hAnsi="Garamond" w:cs="Times New Roman"/>
          <w:sz w:val="24"/>
          <w:szCs w:val="24"/>
          <w:lang w:eastAsia="hr-HR"/>
        </w:rPr>
      </w:pPr>
      <w:r w:rsidRPr="00695643">
        <w:rPr>
          <w:rFonts w:ascii="Garamond" w:eastAsia="Times New Roman" w:hAnsi="Garamond" w:cs="Times New Roman"/>
          <w:sz w:val="24"/>
          <w:szCs w:val="24"/>
          <w:lang w:eastAsia="hr-HR"/>
        </w:rPr>
        <w:t>O prijedlogu i peticiji iz stavka 1. ovoga članka Općinsko vijeće mora raspravljati ako ga potpisom podrži najmanje 10% od ukupnog broja birača u općini  te dati odgovor podnositeljima najkasnije u roku od tri mjeseca od zaprimanja prijedloga.</w:t>
      </w:r>
    </w:p>
    <w:p w14:paraId="74EB8BE2" w14:textId="77777777" w:rsidR="00CC66E9" w:rsidRPr="00695643" w:rsidRDefault="00CC66E9" w:rsidP="00CC66E9">
      <w:pPr>
        <w:shd w:val="clear" w:color="auto" w:fill="FFFFFF"/>
        <w:spacing w:after="48" w:line="240" w:lineRule="auto"/>
        <w:ind w:firstLine="408"/>
        <w:jc w:val="both"/>
        <w:textAlignment w:val="baseline"/>
        <w:rPr>
          <w:rFonts w:ascii="Garamond" w:eastAsia="Times New Roman" w:hAnsi="Garamond" w:cs="Times New Roman"/>
          <w:sz w:val="24"/>
          <w:szCs w:val="24"/>
          <w:lang w:eastAsia="hr-HR"/>
        </w:rPr>
      </w:pPr>
    </w:p>
    <w:p w14:paraId="0B6258E3" w14:textId="77777777" w:rsidR="00CC66E9" w:rsidRPr="00695643" w:rsidRDefault="00CC66E9" w:rsidP="00CC66E9">
      <w:pPr>
        <w:shd w:val="clear" w:color="auto" w:fill="FFFFFF"/>
        <w:spacing w:after="48" w:line="240" w:lineRule="auto"/>
        <w:ind w:firstLine="408"/>
        <w:jc w:val="both"/>
        <w:textAlignment w:val="baseline"/>
        <w:rPr>
          <w:rFonts w:ascii="Garamond" w:eastAsia="Times New Roman" w:hAnsi="Garamond" w:cs="Times New Roman"/>
          <w:sz w:val="24"/>
          <w:szCs w:val="24"/>
          <w:lang w:eastAsia="hr-HR"/>
        </w:rPr>
      </w:pPr>
      <w:r w:rsidRPr="00695643">
        <w:rPr>
          <w:rFonts w:ascii="Garamond" w:eastAsia="Times New Roman" w:hAnsi="Garamond" w:cs="Times New Roman"/>
          <w:sz w:val="24"/>
          <w:szCs w:val="24"/>
          <w:lang w:eastAsia="hr-HR"/>
        </w:rPr>
        <w:t>Prijedlozi i peticije iz stavka 1. ovoga članka mogu se podnijeti i elektroničkim putem u skladu s tehničkim mogućnostima općine.</w:t>
      </w:r>
    </w:p>
    <w:p w14:paraId="56F8BE2D" w14:textId="77777777" w:rsidR="00CC66E9" w:rsidRPr="00695643" w:rsidRDefault="00CC66E9" w:rsidP="00CC66E9">
      <w:pPr>
        <w:shd w:val="clear" w:color="auto" w:fill="FFFFFF"/>
        <w:spacing w:after="48" w:line="240" w:lineRule="auto"/>
        <w:ind w:firstLine="408"/>
        <w:jc w:val="both"/>
        <w:textAlignment w:val="baseline"/>
        <w:rPr>
          <w:rFonts w:ascii="Garamond" w:eastAsia="Times New Roman" w:hAnsi="Garamond" w:cs="Times New Roman"/>
          <w:sz w:val="24"/>
          <w:szCs w:val="24"/>
          <w:lang w:eastAsia="hr-HR"/>
        </w:rPr>
      </w:pPr>
    </w:p>
    <w:p w14:paraId="1FA4A9A7" w14:textId="184017AF" w:rsidR="00CC66E9" w:rsidRPr="00695643" w:rsidRDefault="00CC66E9" w:rsidP="00CC66E9">
      <w:pPr>
        <w:shd w:val="clear" w:color="auto" w:fill="FFFFFF"/>
        <w:spacing w:after="48" w:line="240" w:lineRule="auto"/>
        <w:ind w:firstLine="408"/>
        <w:textAlignment w:val="baseline"/>
        <w:rPr>
          <w:rFonts w:ascii="Garamond" w:eastAsia="Times New Roman" w:hAnsi="Garamond" w:cs="Times New Roman"/>
          <w:sz w:val="24"/>
          <w:szCs w:val="24"/>
          <w:lang w:eastAsia="hr-HR"/>
        </w:rPr>
      </w:pPr>
      <w:r w:rsidRPr="00695643">
        <w:rPr>
          <w:rFonts w:ascii="Garamond" w:eastAsia="Times New Roman" w:hAnsi="Garamond" w:cs="Times New Roman"/>
          <w:sz w:val="24"/>
          <w:szCs w:val="24"/>
          <w:lang w:eastAsia="hr-HR"/>
        </w:rPr>
        <w:t>Način podnošenja prijedloga i peticija, odlučivanja o njima i druga pitanja uređuju se općim aktom općine,  u skladu sa zakonom i Statutom.“</w:t>
      </w:r>
    </w:p>
    <w:p w14:paraId="6DD95DDA" w14:textId="77777777" w:rsidR="00CC66E9" w:rsidRPr="00CC66E9" w:rsidRDefault="00CC66E9" w:rsidP="00CC66E9">
      <w:pPr>
        <w:shd w:val="clear" w:color="auto" w:fill="FFFFFF"/>
        <w:spacing w:after="48" w:line="240" w:lineRule="auto"/>
        <w:ind w:firstLine="408"/>
        <w:textAlignment w:val="baseline"/>
        <w:rPr>
          <w:rFonts w:ascii="Garamond" w:eastAsia="Times New Roman" w:hAnsi="Garamond" w:cs="Times New Roman"/>
          <w:color w:val="FF0000"/>
          <w:sz w:val="24"/>
          <w:szCs w:val="24"/>
          <w:lang w:eastAsia="hr-HR"/>
        </w:rPr>
      </w:pPr>
    </w:p>
    <w:p w14:paraId="308E33C6" w14:textId="77777777" w:rsidR="00C8770C" w:rsidRDefault="00C8770C" w:rsidP="00C8770C">
      <w:pPr>
        <w:pStyle w:val="Tijeloteksta"/>
        <w:jc w:val="center"/>
        <w:rPr>
          <w:rFonts w:ascii="Garamond" w:hAnsi="Garamond" w:cs="Arial"/>
          <w:b/>
          <w:bCs/>
          <w:iCs/>
          <w:szCs w:val="24"/>
        </w:rPr>
      </w:pPr>
      <w:bookmarkStart w:id="16" w:name="_Hlk62217657"/>
    </w:p>
    <w:p w14:paraId="18824CEC" w14:textId="33C038B9" w:rsidR="002E41F1" w:rsidRDefault="00CC66E9" w:rsidP="00C8770C">
      <w:pPr>
        <w:pStyle w:val="Tijeloteksta"/>
        <w:jc w:val="center"/>
        <w:rPr>
          <w:rFonts w:ascii="Garamond" w:hAnsi="Garamond" w:cs="Arial"/>
          <w:b/>
          <w:bCs/>
          <w:iCs/>
          <w:szCs w:val="24"/>
        </w:rPr>
      </w:pPr>
      <w:r w:rsidRPr="005F5DA1">
        <w:rPr>
          <w:rFonts w:ascii="Garamond" w:hAnsi="Garamond" w:cs="Arial"/>
          <w:b/>
          <w:bCs/>
          <w:iCs/>
          <w:szCs w:val="24"/>
        </w:rPr>
        <w:t xml:space="preserve">Članak </w:t>
      </w:r>
      <w:r>
        <w:rPr>
          <w:rFonts w:ascii="Garamond" w:hAnsi="Garamond" w:cs="Arial"/>
          <w:b/>
          <w:bCs/>
          <w:iCs/>
          <w:szCs w:val="24"/>
        </w:rPr>
        <w:t>1</w:t>
      </w:r>
      <w:r w:rsidR="00C8770C">
        <w:rPr>
          <w:rFonts w:ascii="Garamond" w:hAnsi="Garamond" w:cs="Arial"/>
          <w:b/>
          <w:bCs/>
          <w:iCs/>
          <w:szCs w:val="24"/>
        </w:rPr>
        <w:t>8</w:t>
      </w:r>
      <w:r w:rsidRPr="005F5DA1">
        <w:rPr>
          <w:rFonts w:ascii="Garamond" w:hAnsi="Garamond" w:cs="Arial"/>
          <w:b/>
          <w:bCs/>
          <w:iCs/>
          <w:szCs w:val="24"/>
        </w:rPr>
        <w:t>.</w:t>
      </w:r>
    </w:p>
    <w:bookmarkEnd w:id="16"/>
    <w:p w14:paraId="1641BE05" w14:textId="5F2FAEB3" w:rsidR="00CC66E9" w:rsidRDefault="00CC66E9" w:rsidP="00C8770C">
      <w:pPr>
        <w:pStyle w:val="Tijeloteksta"/>
        <w:ind w:firstLine="720"/>
        <w:rPr>
          <w:rFonts w:ascii="Garamond" w:hAnsi="Garamond" w:cs="Arial"/>
          <w:iCs/>
          <w:szCs w:val="24"/>
        </w:rPr>
      </w:pPr>
      <w:r>
        <w:rPr>
          <w:rFonts w:ascii="Garamond" w:hAnsi="Garamond" w:cs="Arial"/>
          <w:iCs/>
          <w:szCs w:val="24"/>
        </w:rPr>
        <w:t xml:space="preserve">U članku 52. stavak 1 </w:t>
      </w:r>
      <w:bookmarkStart w:id="17" w:name="_Hlk62217690"/>
      <w:r>
        <w:rPr>
          <w:rFonts w:ascii="Garamond" w:hAnsi="Garamond" w:cs="Arial"/>
          <w:iCs/>
          <w:szCs w:val="24"/>
        </w:rPr>
        <w:t>riječi „</w:t>
      </w:r>
      <w:bookmarkStart w:id="18" w:name="_Hlk62217629"/>
      <w:r>
        <w:rPr>
          <w:rFonts w:ascii="Garamond" w:hAnsi="Garamond" w:cs="Arial"/>
          <w:iCs/>
          <w:szCs w:val="24"/>
        </w:rPr>
        <w:t>i njegovog zamjenika“ brišu se.</w:t>
      </w:r>
      <w:bookmarkEnd w:id="17"/>
      <w:bookmarkEnd w:id="18"/>
      <w:r w:rsidR="000601EF">
        <w:rPr>
          <w:rFonts w:ascii="Garamond" w:hAnsi="Garamond" w:cs="Arial"/>
          <w:iCs/>
          <w:szCs w:val="24"/>
        </w:rPr>
        <w:t xml:space="preserve"> </w:t>
      </w:r>
    </w:p>
    <w:p w14:paraId="3EBE5533" w14:textId="434DDFB8" w:rsidR="000601EF" w:rsidRPr="000601EF" w:rsidRDefault="00CC66E9" w:rsidP="000601EF">
      <w:pPr>
        <w:pStyle w:val="Tijeloteksta"/>
        <w:ind w:firstLine="720"/>
        <w:rPr>
          <w:rFonts w:ascii="Garamond" w:hAnsi="Garamond" w:cs="Arial"/>
          <w:iCs/>
          <w:color w:val="92D050"/>
          <w:szCs w:val="24"/>
        </w:rPr>
      </w:pPr>
      <w:r>
        <w:rPr>
          <w:rFonts w:ascii="Garamond" w:hAnsi="Garamond" w:cs="Arial"/>
          <w:iCs/>
          <w:szCs w:val="24"/>
        </w:rPr>
        <w:t>U članku 52. stavak 4. riječi „</w:t>
      </w:r>
      <w:r w:rsidRPr="00CC66E9">
        <w:rPr>
          <w:rFonts w:ascii="Garamond" w:hAnsi="Garamond" w:cs="Arial"/>
          <w:iCs/>
          <w:szCs w:val="24"/>
        </w:rPr>
        <w:t>i njegovog zamjenika“ brišu se.</w:t>
      </w:r>
      <w:r w:rsidR="000601EF">
        <w:rPr>
          <w:rFonts w:ascii="Garamond" w:hAnsi="Garamond" w:cs="Arial"/>
          <w:iCs/>
          <w:szCs w:val="24"/>
        </w:rPr>
        <w:t xml:space="preserve"> </w:t>
      </w:r>
    </w:p>
    <w:p w14:paraId="305B14DA" w14:textId="26D75268" w:rsidR="00CC66E9" w:rsidRDefault="00CC66E9" w:rsidP="00CC66E9">
      <w:pPr>
        <w:pStyle w:val="Tijeloteksta"/>
        <w:rPr>
          <w:rFonts w:ascii="Garamond" w:hAnsi="Garamond" w:cs="Arial"/>
          <w:iCs/>
          <w:szCs w:val="24"/>
        </w:rPr>
      </w:pPr>
    </w:p>
    <w:p w14:paraId="060C5144" w14:textId="21964D96" w:rsidR="00CC66E9" w:rsidRDefault="00CC66E9" w:rsidP="00CC66E9">
      <w:pPr>
        <w:pStyle w:val="Tijeloteksta"/>
        <w:rPr>
          <w:rFonts w:ascii="Garamond" w:hAnsi="Garamond" w:cs="Arial"/>
          <w:iCs/>
          <w:szCs w:val="24"/>
        </w:rPr>
      </w:pPr>
    </w:p>
    <w:p w14:paraId="56784E53" w14:textId="4691B841" w:rsidR="00CC66E9" w:rsidRDefault="00CC66E9" w:rsidP="00CC66E9">
      <w:pPr>
        <w:pStyle w:val="Tijeloteksta"/>
        <w:jc w:val="center"/>
        <w:rPr>
          <w:rFonts w:ascii="Garamond" w:hAnsi="Garamond" w:cs="Arial"/>
          <w:b/>
          <w:bCs/>
          <w:iCs/>
          <w:szCs w:val="24"/>
        </w:rPr>
      </w:pPr>
      <w:bookmarkStart w:id="19" w:name="_Hlk62217733"/>
      <w:r w:rsidRPr="005F5DA1">
        <w:rPr>
          <w:rFonts w:ascii="Garamond" w:hAnsi="Garamond" w:cs="Arial"/>
          <w:b/>
          <w:bCs/>
          <w:iCs/>
          <w:szCs w:val="24"/>
        </w:rPr>
        <w:lastRenderedPageBreak/>
        <w:t xml:space="preserve">Članak </w:t>
      </w:r>
      <w:r w:rsidR="00C8770C">
        <w:rPr>
          <w:rFonts w:ascii="Garamond" w:hAnsi="Garamond" w:cs="Arial"/>
          <w:b/>
          <w:bCs/>
          <w:iCs/>
          <w:szCs w:val="24"/>
        </w:rPr>
        <w:t>19</w:t>
      </w:r>
      <w:r w:rsidRPr="005F5DA1">
        <w:rPr>
          <w:rFonts w:ascii="Garamond" w:hAnsi="Garamond" w:cs="Arial"/>
          <w:b/>
          <w:bCs/>
          <w:iCs/>
          <w:szCs w:val="24"/>
        </w:rPr>
        <w:t>.</w:t>
      </w:r>
    </w:p>
    <w:p w14:paraId="41472F4E" w14:textId="77777777" w:rsidR="002E41F1" w:rsidRDefault="002E41F1" w:rsidP="00CC66E9">
      <w:pPr>
        <w:pStyle w:val="Tijeloteksta"/>
        <w:jc w:val="center"/>
        <w:rPr>
          <w:rFonts w:ascii="Garamond" w:hAnsi="Garamond" w:cs="Arial"/>
          <w:b/>
          <w:bCs/>
          <w:iCs/>
          <w:szCs w:val="24"/>
        </w:rPr>
      </w:pPr>
    </w:p>
    <w:bookmarkEnd w:id="19"/>
    <w:p w14:paraId="3F911037" w14:textId="5A64F16B" w:rsidR="000601EF" w:rsidRPr="000601EF" w:rsidRDefault="00CC66E9" w:rsidP="000601EF">
      <w:pPr>
        <w:pStyle w:val="Tijeloteksta"/>
        <w:ind w:firstLine="720"/>
        <w:rPr>
          <w:rFonts w:ascii="Garamond" w:hAnsi="Garamond" w:cs="Arial"/>
          <w:iCs/>
          <w:color w:val="92D050"/>
          <w:szCs w:val="24"/>
        </w:rPr>
      </w:pPr>
      <w:r>
        <w:rPr>
          <w:rFonts w:ascii="Garamond" w:hAnsi="Garamond" w:cs="Arial"/>
          <w:iCs/>
          <w:szCs w:val="24"/>
        </w:rPr>
        <w:t xml:space="preserve">U članku 53. stavak 3. </w:t>
      </w:r>
      <w:r w:rsidRPr="00CC66E9">
        <w:rPr>
          <w:rFonts w:ascii="Garamond" w:hAnsi="Garamond" w:cs="Arial"/>
          <w:iCs/>
          <w:szCs w:val="24"/>
        </w:rPr>
        <w:t>riječi „i njegovog zamjenika“ brišu se.</w:t>
      </w:r>
      <w:r w:rsidR="000601EF">
        <w:rPr>
          <w:rFonts w:ascii="Garamond" w:hAnsi="Garamond" w:cs="Arial"/>
          <w:iCs/>
          <w:szCs w:val="24"/>
        </w:rPr>
        <w:t xml:space="preserve"> </w:t>
      </w:r>
    </w:p>
    <w:p w14:paraId="0E08906A" w14:textId="3B27DDC8" w:rsidR="00CC66E9" w:rsidRDefault="00CC66E9" w:rsidP="00CC66E9">
      <w:pPr>
        <w:pStyle w:val="Tijeloteksta"/>
        <w:rPr>
          <w:rFonts w:ascii="Garamond" w:hAnsi="Garamond" w:cs="Arial"/>
          <w:iCs/>
          <w:szCs w:val="24"/>
        </w:rPr>
      </w:pPr>
    </w:p>
    <w:p w14:paraId="15222D69" w14:textId="2F9F4343" w:rsidR="000601EF" w:rsidRDefault="00CC66E9" w:rsidP="000601EF">
      <w:pPr>
        <w:pStyle w:val="Tijeloteksta"/>
        <w:ind w:firstLine="720"/>
        <w:rPr>
          <w:rFonts w:ascii="Garamond" w:hAnsi="Garamond" w:cs="Arial"/>
          <w:iCs/>
          <w:szCs w:val="24"/>
        </w:rPr>
      </w:pPr>
      <w:r w:rsidRPr="00CC66E9">
        <w:rPr>
          <w:rFonts w:ascii="Garamond" w:hAnsi="Garamond" w:cs="Arial"/>
          <w:iCs/>
          <w:szCs w:val="24"/>
        </w:rPr>
        <w:t xml:space="preserve">U članku 53. stavak </w:t>
      </w:r>
      <w:r>
        <w:rPr>
          <w:rFonts w:ascii="Garamond" w:hAnsi="Garamond" w:cs="Arial"/>
          <w:iCs/>
          <w:szCs w:val="24"/>
        </w:rPr>
        <w:t>5</w:t>
      </w:r>
      <w:r w:rsidRPr="00CC66E9">
        <w:rPr>
          <w:rFonts w:ascii="Garamond" w:hAnsi="Garamond" w:cs="Arial"/>
          <w:iCs/>
          <w:szCs w:val="24"/>
        </w:rPr>
        <w:t>. riječi „i njegovog zamjenika“ brišu se.</w:t>
      </w:r>
      <w:r w:rsidR="000601EF">
        <w:rPr>
          <w:rFonts w:ascii="Garamond" w:hAnsi="Garamond" w:cs="Arial"/>
          <w:iCs/>
          <w:szCs w:val="24"/>
        </w:rPr>
        <w:t xml:space="preserve"> </w:t>
      </w:r>
    </w:p>
    <w:p w14:paraId="0BE43976" w14:textId="77777777" w:rsidR="00C8770C" w:rsidRPr="000601EF" w:rsidRDefault="00C8770C" w:rsidP="000601EF">
      <w:pPr>
        <w:pStyle w:val="Tijeloteksta"/>
        <w:ind w:firstLine="720"/>
        <w:rPr>
          <w:rFonts w:ascii="Garamond" w:hAnsi="Garamond" w:cs="Arial"/>
          <w:iCs/>
          <w:color w:val="92D050"/>
          <w:szCs w:val="24"/>
        </w:rPr>
      </w:pPr>
    </w:p>
    <w:p w14:paraId="46D53DF9" w14:textId="112410A5" w:rsidR="0084209B" w:rsidRDefault="0084209B" w:rsidP="0084209B">
      <w:pPr>
        <w:pStyle w:val="Tijeloteksta"/>
        <w:jc w:val="center"/>
        <w:rPr>
          <w:rFonts w:ascii="Garamond" w:hAnsi="Garamond" w:cs="Arial"/>
          <w:b/>
          <w:bCs/>
          <w:iCs/>
          <w:szCs w:val="24"/>
        </w:rPr>
      </w:pPr>
      <w:r w:rsidRPr="005F5DA1">
        <w:rPr>
          <w:rFonts w:ascii="Garamond" w:hAnsi="Garamond" w:cs="Arial"/>
          <w:b/>
          <w:bCs/>
          <w:iCs/>
          <w:szCs w:val="24"/>
        </w:rPr>
        <w:t xml:space="preserve">Članak </w:t>
      </w:r>
      <w:r>
        <w:rPr>
          <w:rFonts w:ascii="Garamond" w:hAnsi="Garamond" w:cs="Arial"/>
          <w:b/>
          <w:bCs/>
          <w:iCs/>
          <w:szCs w:val="24"/>
        </w:rPr>
        <w:t>2</w:t>
      </w:r>
      <w:r w:rsidR="00C8770C">
        <w:rPr>
          <w:rFonts w:ascii="Garamond" w:hAnsi="Garamond" w:cs="Arial"/>
          <w:b/>
          <w:bCs/>
          <w:iCs/>
          <w:szCs w:val="24"/>
        </w:rPr>
        <w:t>0</w:t>
      </w:r>
      <w:r w:rsidRPr="005F5DA1">
        <w:rPr>
          <w:rFonts w:ascii="Garamond" w:hAnsi="Garamond" w:cs="Arial"/>
          <w:b/>
          <w:bCs/>
          <w:iCs/>
          <w:szCs w:val="24"/>
        </w:rPr>
        <w:t>.</w:t>
      </w:r>
    </w:p>
    <w:p w14:paraId="5D4D0886" w14:textId="265D7729" w:rsidR="00CC66E9" w:rsidRDefault="0084209B" w:rsidP="00CC66E9">
      <w:pPr>
        <w:pStyle w:val="Tijeloteksta"/>
        <w:rPr>
          <w:rFonts w:ascii="Garamond" w:hAnsi="Garamond" w:cs="Arial"/>
          <w:iCs/>
          <w:szCs w:val="24"/>
        </w:rPr>
      </w:pPr>
      <w:r>
        <w:rPr>
          <w:rFonts w:ascii="Garamond" w:hAnsi="Garamond" w:cs="Arial"/>
          <w:iCs/>
          <w:szCs w:val="24"/>
        </w:rPr>
        <w:tab/>
        <w:t>Članak 54. – 59. brišu se.</w:t>
      </w:r>
      <w:r w:rsidR="002E41F1">
        <w:rPr>
          <w:rFonts w:ascii="Garamond" w:hAnsi="Garamond" w:cs="Arial"/>
          <w:iCs/>
          <w:szCs w:val="24"/>
        </w:rPr>
        <w:t xml:space="preserve"> </w:t>
      </w:r>
    </w:p>
    <w:p w14:paraId="4B762E46" w14:textId="77777777" w:rsidR="0084209B" w:rsidRDefault="0084209B" w:rsidP="0084209B">
      <w:pPr>
        <w:pStyle w:val="Tijeloteksta"/>
        <w:rPr>
          <w:rFonts w:ascii="Garamond" w:hAnsi="Garamond" w:cs="Arial"/>
          <w:iCs/>
          <w:szCs w:val="24"/>
        </w:rPr>
      </w:pPr>
      <w:bookmarkStart w:id="20" w:name="_Hlk62550351"/>
    </w:p>
    <w:p w14:paraId="1A91E2E4" w14:textId="50B67681" w:rsidR="0084209B" w:rsidRDefault="0084209B" w:rsidP="0084209B">
      <w:pPr>
        <w:pStyle w:val="Tijeloteksta"/>
        <w:jc w:val="center"/>
        <w:rPr>
          <w:rFonts w:ascii="Garamond" w:hAnsi="Garamond" w:cs="Arial"/>
          <w:b/>
          <w:bCs/>
          <w:iCs/>
          <w:szCs w:val="24"/>
        </w:rPr>
      </w:pPr>
      <w:r w:rsidRPr="005F5DA1">
        <w:rPr>
          <w:rFonts w:ascii="Garamond" w:hAnsi="Garamond" w:cs="Arial"/>
          <w:b/>
          <w:bCs/>
          <w:iCs/>
          <w:szCs w:val="24"/>
        </w:rPr>
        <w:t xml:space="preserve">Članak </w:t>
      </w:r>
      <w:r>
        <w:rPr>
          <w:rFonts w:ascii="Garamond" w:hAnsi="Garamond" w:cs="Arial"/>
          <w:b/>
          <w:bCs/>
          <w:iCs/>
          <w:szCs w:val="24"/>
        </w:rPr>
        <w:t>2</w:t>
      </w:r>
      <w:r w:rsidR="00C8770C">
        <w:rPr>
          <w:rFonts w:ascii="Garamond" w:hAnsi="Garamond" w:cs="Arial"/>
          <w:b/>
          <w:bCs/>
          <w:iCs/>
          <w:szCs w:val="24"/>
        </w:rPr>
        <w:t>1</w:t>
      </w:r>
      <w:r w:rsidRPr="005F5DA1">
        <w:rPr>
          <w:rFonts w:ascii="Garamond" w:hAnsi="Garamond" w:cs="Arial"/>
          <w:b/>
          <w:bCs/>
          <w:iCs/>
          <w:szCs w:val="24"/>
        </w:rPr>
        <w:t>.</w:t>
      </w:r>
    </w:p>
    <w:p w14:paraId="19EE78D1" w14:textId="77777777" w:rsidR="002E41F1" w:rsidRDefault="002E41F1" w:rsidP="0084209B">
      <w:pPr>
        <w:pStyle w:val="Tijeloteksta"/>
        <w:jc w:val="center"/>
        <w:rPr>
          <w:rFonts w:ascii="Garamond" w:hAnsi="Garamond" w:cs="Arial"/>
          <w:b/>
          <w:bCs/>
          <w:iCs/>
          <w:szCs w:val="24"/>
        </w:rPr>
      </w:pPr>
    </w:p>
    <w:bookmarkEnd w:id="20"/>
    <w:p w14:paraId="0D54D450" w14:textId="6542FBB5" w:rsidR="00524B6E" w:rsidRPr="00CC66E9" w:rsidRDefault="00524B6E" w:rsidP="0084209B">
      <w:pPr>
        <w:pStyle w:val="Tijeloteksta"/>
        <w:ind w:firstLine="708"/>
        <w:rPr>
          <w:rFonts w:ascii="Garamond" w:hAnsi="Garamond" w:cs="Arial"/>
          <w:iCs/>
          <w:szCs w:val="24"/>
        </w:rPr>
      </w:pPr>
      <w:r>
        <w:rPr>
          <w:rFonts w:ascii="Garamond" w:hAnsi="Garamond" w:cs="Arial"/>
          <w:iCs/>
          <w:szCs w:val="24"/>
        </w:rPr>
        <w:t xml:space="preserve">U </w:t>
      </w:r>
      <w:r w:rsidRPr="00CC66E9">
        <w:rPr>
          <w:rFonts w:ascii="Garamond" w:hAnsi="Garamond" w:cs="Arial"/>
          <w:iCs/>
          <w:szCs w:val="24"/>
        </w:rPr>
        <w:t>članku 60. stav</w:t>
      </w:r>
      <w:r>
        <w:rPr>
          <w:rFonts w:ascii="Garamond" w:hAnsi="Garamond" w:cs="Arial"/>
          <w:iCs/>
          <w:szCs w:val="24"/>
        </w:rPr>
        <w:t>a</w:t>
      </w:r>
      <w:r w:rsidRPr="00CC66E9">
        <w:rPr>
          <w:rFonts w:ascii="Garamond" w:hAnsi="Garamond" w:cs="Arial"/>
          <w:iCs/>
          <w:szCs w:val="24"/>
        </w:rPr>
        <w:t>k</w:t>
      </w:r>
      <w:r>
        <w:rPr>
          <w:rFonts w:ascii="Garamond" w:hAnsi="Garamond" w:cs="Arial"/>
          <w:iCs/>
          <w:szCs w:val="24"/>
        </w:rPr>
        <w:t xml:space="preserve"> </w:t>
      </w:r>
      <w:r w:rsidRPr="00CC66E9">
        <w:rPr>
          <w:rFonts w:ascii="Garamond" w:hAnsi="Garamond" w:cs="Arial"/>
          <w:iCs/>
          <w:szCs w:val="24"/>
        </w:rPr>
        <w:t xml:space="preserve">3. </w:t>
      </w:r>
      <w:r>
        <w:rPr>
          <w:rFonts w:ascii="Garamond" w:hAnsi="Garamond" w:cs="Arial"/>
          <w:iCs/>
          <w:szCs w:val="24"/>
        </w:rPr>
        <w:t xml:space="preserve">iza riječi „tijela, dodaju se riječi „usmeno izjavljivanje predstavke odnosno pritužbe.“ , a riječi „ili sredstvima elektroničke komunikacije“ brišu se. </w:t>
      </w:r>
    </w:p>
    <w:p w14:paraId="0C21F230" w14:textId="77777777" w:rsidR="00524B6E" w:rsidRDefault="00524B6E" w:rsidP="00CC66E9">
      <w:pPr>
        <w:pStyle w:val="Tijeloteksta"/>
        <w:rPr>
          <w:rFonts w:ascii="Garamond" w:hAnsi="Garamond" w:cs="Arial"/>
          <w:iCs/>
          <w:szCs w:val="24"/>
        </w:rPr>
      </w:pPr>
    </w:p>
    <w:p w14:paraId="2FB71B99" w14:textId="72DFBB50" w:rsidR="00CC66E9" w:rsidRPr="00CC66E9" w:rsidRDefault="00CC66E9" w:rsidP="0084209B">
      <w:pPr>
        <w:pStyle w:val="Tijeloteksta"/>
        <w:ind w:firstLine="708"/>
        <w:rPr>
          <w:rFonts w:ascii="Garamond" w:hAnsi="Garamond" w:cs="Arial"/>
          <w:iCs/>
          <w:szCs w:val="24"/>
        </w:rPr>
      </w:pPr>
      <w:r w:rsidRPr="00CC66E9">
        <w:rPr>
          <w:rFonts w:ascii="Garamond" w:hAnsi="Garamond" w:cs="Arial"/>
          <w:iCs/>
          <w:szCs w:val="24"/>
        </w:rPr>
        <w:t>U članku 60. iza stavka</w:t>
      </w:r>
      <w:r w:rsidR="005E5B58">
        <w:rPr>
          <w:rFonts w:ascii="Garamond" w:hAnsi="Garamond" w:cs="Arial"/>
          <w:iCs/>
          <w:szCs w:val="24"/>
        </w:rPr>
        <w:t xml:space="preserve"> </w:t>
      </w:r>
      <w:r w:rsidRPr="00CC66E9">
        <w:rPr>
          <w:rFonts w:ascii="Garamond" w:hAnsi="Garamond" w:cs="Arial"/>
          <w:iCs/>
          <w:szCs w:val="24"/>
        </w:rPr>
        <w:t>3. dodaje se stavak 4. koji glasi:</w:t>
      </w:r>
    </w:p>
    <w:p w14:paraId="6E67B745" w14:textId="4D8FE7E4" w:rsidR="00CC66E9" w:rsidRPr="00CC66E9" w:rsidRDefault="00CC66E9" w:rsidP="00CC66E9">
      <w:pPr>
        <w:spacing w:after="0" w:line="240" w:lineRule="auto"/>
        <w:ind w:firstLine="720"/>
        <w:jc w:val="both"/>
        <w:rPr>
          <w:rFonts w:ascii="Garamond" w:eastAsia="Times New Roman" w:hAnsi="Garamond" w:cs="Times New Roman"/>
          <w:sz w:val="24"/>
          <w:szCs w:val="24"/>
        </w:rPr>
      </w:pPr>
      <w:r w:rsidRPr="00CC66E9">
        <w:rPr>
          <w:rFonts w:ascii="Garamond" w:eastAsia="Times New Roman" w:hAnsi="Garamond" w:cs="Times New Roman"/>
          <w:sz w:val="24"/>
          <w:szCs w:val="24"/>
        </w:rPr>
        <w:t>„Predstavke i pritužbe mogu se podnijeti i elektroničkim putem u skladu s tehničkim mogućnostima općine.“</w:t>
      </w:r>
    </w:p>
    <w:p w14:paraId="31062919" w14:textId="570A2E7E" w:rsidR="00CC66E9" w:rsidRDefault="00CC66E9" w:rsidP="00CC66E9">
      <w:pPr>
        <w:pStyle w:val="Tijeloteksta"/>
        <w:rPr>
          <w:rFonts w:ascii="Garamond" w:hAnsi="Garamond" w:cs="Arial"/>
          <w:b/>
          <w:bCs/>
          <w:iCs/>
          <w:szCs w:val="24"/>
        </w:rPr>
      </w:pPr>
    </w:p>
    <w:p w14:paraId="393AFD62" w14:textId="5DC4C7C4" w:rsidR="002E41F1" w:rsidRDefault="00CC66E9" w:rsidP="00C8770C">
      <w:pPr>
        <w:pStyle w:val="Tijeloteksta"/>
        <w:jc w:val="center"/>
        <w:rPr>
          <w:rFonts w:ascii="Garamond" w:hAnsi="Garamond" w:cs="Arial"/>
          <w:b/>
          <w:bCs/>
          <w:iCs/>
          <w:szCs w:val="24"/>
        </w:rPr>
      </w:pPr>
      <w:bookmarkStart w:id="21" w:name="_Hlk62217892"/>
      <w:r w:rsidRPr="005F5DA1">
        <w:rPr>
          <w:rFonts w:ascii="Garamond" w:hAnsi="Garamond" w:cs="Arial"/>
          <w:b/>
          <w:bCs/>
          <w:iCs/>
          <w:szCs w:val="24"/>
        </w:rPr>
        <w:t xml:space="preserve">Članak </w:t>
      </w:r>
      <w:r w:rsidR="00A05957">
        <w:rPr>
          <w:rFonts w:ascii="Garamond" w:hAnsi="Garamond" w:cs="Arial"/>
          <w:b/>
          <w:bCs/>
          <w:iCs/>
          <w:szCs w:val="24"/>
        </w:rPr>
        <w:t>2</w:t>
      </w:r>
      <w:r w:rsidR="00C8770C">
        <w:rPr>
          <w:rFonts w:ascii="Garamond" w:hAnsi="Garamond" w:cs="Arial"/>
          <w:b/>
          <w:bCs/>
          <w:iCs/>
          <w:szCs w:val="24"/>
        </w:rPr>
        <w:t>2</w:t>
      </w:r>
      <w:r w:rsidRPr="005F5DA1">
        <w:rPr>
          <w:rFonts w:ascii="Garamond" w:hAnsi="Garamond" w:cs="Arial"/>
          <w:b/>
          <w:bCs/>
          <w:iCs/>
          <w:szCs w:val="24"/>
        </w:rPr>
        <w:t>.</w:t>
      </w:r>
    </w:p>
    <w:bookmarkEnd w:id="21"/>
    <w:p w14:paraId="2B36D1AC" w14:textId="7B35E766" w:rsidR="00CC66E9" w:rsidRPr="00CC66E9" w:rsidRDefault="00CC66E9" w:rsidP="00CC66E9">
      <w:pPr>
        <w:pStyle w:val="Tijeloteksta"/>
        <w:rPr>
          <w:rFonts w:ascii="Garamond" w:hAnsi="Garamond" w:cs="Arial"/>
          <w:iCs/>
          <w:szCs w:val="24"/>
        </w:rPr>
      </w:pPr>
      <w:r w:rsidRPr="00CC66E9">
        <w:rPr>
          <w:rFonts w:ascii="Garamond" w:hAnsi="Garamond" w:cs="Arial"/>
          <w:iCs/>
          <w:szCs w:val="24"/>
        </w:rPr>
        <w:t>Iza članka 63. dodaje se članak 63.a koji glasi:</w:t>
      </w:r>
    </w:p>
    <w:p w14:paraId="5DFB2E90" w14:textId="756963C5" w:rsidR="00CC66E9" w:rsidRDefault="00CC66E9" w:rsidP="00CC66E9">
      <w:pPr>
        <w:pStyle w:val="Tijeloteksta"/>
        <w:jc w:val="center"/>
        <w:rPr>
          <w:rFonts w:ascii="Garamond" w:hAnsi="Garamond" w:cs="Arial"/>
          <w:iCs/>
          <w:szCs w:val="24"/>
        </w:rPr>
      </w:pPr>
      <w:r w:rsidRPr="00CC66E9">
        <w:rPr>
          <w:rFonts w:ascii="Garamond" w:hAnsi="Garamond" w:cs="Arial"/>
          <w:iCs/>
          <w:szCs w:val="24"/>
        </w:rPr>
        <w:t>„Članak 63.a</w:t>
      </w:r>
    </w:p>
    <w:p w14:paraId="4FE1622B" w14:textId="5FBDD6DD" w:rsidR="00CC66E9" w:rsidRPr="00CC66E9" w:rsidRDefault="00CC66E9" w:rsidP="00CC66E9">
      <w:pPr>
        <w:tabs>
          <w:tab w:val="left" w:pos="709"/>
        </w:tabs>
        <w:spacing w:after="0" w:line="240" w:lineRule="auto"/>
        <w:jc w:val="both"/>
        <w:rPr>
          <w:rFonts w:ascii="Garamond" w:eastAsia="Times New Roman" w:hAnsi="Garamond" w:cs="Arial"/>
          <w:iCs/>
          <w:sz w:val="24"/>
          <w:szCs w:val="24"/>
        </w:rPr>
      </w:pPr>
      <w:r>
        <w:rPr>
          <w:rFonts w:ascii="Garamond" w:eastAsia="Times New Roman" w:hAnsi="Garamond" w:cs="Arial"/>
          <w:iCs/>
          <w:color w:val="FF0000"/>
          <w:sz w:val="24"/>
          <w:szCs w:val="24"/>
        </w:rPr>
        <w:tab/>
      </w:r>
      <w:r w:rsidRPr="00CC66E9">
        <w:rPr>
          <w:rFonts w:ascii="Garamond" w:eastAsia="Times New Roman" w:hAnsi="Garamond" w:cs="Arial"/>
          <w:iCs/>
          <w:sz w:val="24"/>
          <w:szCs w:val="24"/>
        </w:rPr>
        <w:t xml:space="preserve">Općina je dužna javno objaviti informacije o trošenju proračunskih sredstava na svojim mrežnim stranicama tako da te informacije budu lako dostupne i </w:t>
      </w:r>
      <w:proofErr w:type="spellStart"/>
      <w:r w:rsidRPr="00CC66E9">
        <w:rPr>
          <w:rFonts w:ascii="Garamond" w:eastAsia="Times New Roman" w:hAnsi="Garamond" w:cs="Arial"/>
          <w:iCs/>
          <w:sz w:val="24"/>
          <w:szCs w:val="24"/>
        </w:rPr>
        <w:t>pretražive</w:t>
      </w:r>
      <w:proofErr w:type="spellEnd"/>
      <w:r w:rsidRPr="00CC66E9">
        <w:rPr>
          <w:rFonts w:ascii="Garamond" w:eastAsia="Times New Roman" w:hAnsi="Garamond" w:cs="Arial"/>
          <w:iCs/>
          <w:sz w:val="24"/>
          <w:szCs w:val="24"/>
        </w:rPr>
        <w:t>.</w:t>
      </w:r>
    </w:p>
    <w:p w14:paraId="147FE11E" w14:textId="77777777" w:rsidR="00CC66E9" w:rsidRPr="00CC66E9" w:rsidRDefault="00CC66E9" w:rsidP="00CC66E9">
      <w:pPr>
        <w:tabs>
          <w:tab w:val="left" w:pos="709"/>
        </w:tabs>
        <w:spacing w:after="0" w:line="240" w:lineRule="auto"/>
        <w:jc w:val="both"/>
        <w:rPr>
          <w:rFonts w:ascii="Garamond" w:eastAsia="Times New Roman" w:hAnsi="Garamond" w:cs="Arial"/>
          <w:iCs/>
          <w:sz w:val="24"/>
          <w:szCs w:val="24"/>
        </w:rPr>
      </w:pPr>
    </w:p>
    <w:p w14:paraId="67256996" w14:textId="3B620E89" w:rsidR="00CC66E9" w:rsidRPr="00C8770C" w:rsidRDefault="00CC66E9" w:rsidP="00C8770C">
      <w:pPr>
        <w:tabs>
          <w:tab w:val="left" w:pos="709"/>
        </w:tabs>
        <w:spacing w:after="0" w:line="240" w:lineRule="auto"/>
        <w:jc w:val="both"/>
        <w:rPr>
          <w:rFonts w:ascii="Garamond" w:eastAsia="Times New Roman" w:hAnsi="Garamond" w:cs="Arial"/>
          <w:iCs/>
          <w:sz w:val="24"/>
          <w:szCs w:val="24"/>
        </w:rPr>
      </w:pPr>
      <w:r w:rsidRPr="00CC66E9">
        <w:rPr>
          <w:rFonts w:ascii="Garamond" w:eastAsia="Times New Roman" w:hAnsi="Garamond" w:cs="Arial"/>
          <w:iCs/>
          <w:sz w:val="24"/>
          <w:szCs w:val="24"/>
        </w:rPr>
        <w:tab/>
        <w:t>Objava informacija iz stavka 1. ovoga članka obavlja se u skladu s odredbama zakona kojim se uređuje planiranje, izrada, donošenje i izvršavanje proračuna te uputa i drugih akata ministarstva nadležnog za financije.</w:t>
      </w:r>
      <w:r>
        <w:rPr>
          <w:rFonts w:ascii="Garamond" w:eastAsia="Times New Roman" w:hAnsi="Garamond" w:cs="Arial"/>
          <w:iCs/>
          <w:sz w:val="24"/>
          <w:szCs w:val="24"/>
        </w:rPr>
        <w:t>“</w:t>
      </w:r>
    </w:p>
    <w:p w14:paraId="3CA67908" w14:textId="77777777" w:rsidR="00CC66E9" w:rsidRDefault="00CC66E9" w:rsidP="00CC66E9">
      <w:pPr>
        <w:pStyle w:val="Tijeloteksta"/>
        <w:rPr>
          <w:rFonts w:ascii="Garamond" w:hAnsi="Garamond" w:cs="Arial"/>
          <w:b/>
          <w:bCs/>
          <w:iCs/>
          <w:szCs w:val="24"/>
        </w:rPr>
      </w:pPr>
    </w:p>
    <w:p w14:paraId="7DD96B10" w14:textId="1D3B0331" w:rsidR="002E41F1" w:rsidRDefault="00CC66E9" w:rsidP="00C8770C">
      <w:pPr>
        <w:pStyle w:val="Tijeloteksta"/>
        <w:jc w:val="center"/>
        <w:rPr>
          <w:rFonts w:ascii="Garamond" w:hAnsi="Garamond" w:cs="Arial"/>
          <w:b/>
          <w:bCs/>
          <w:iCs/>
          <w:szCs w:val="24"/>
        </w:rPr>
      </w:pPr>
      <w:bookmarkStart w:id="22" w:name="_Hlk62217945"/>
      <w:r w:rsidRPr="005F5DA1">
        <w:rPr>
          <w:rFonts w:ascii="Garamond" w:hAnsi="Garamond" w:cs="Arial"/>
          <w:b/>
          <w:bCs/>
          <w:iCs/>
          <w:szCs w:val="24"/>
        </w:rPr>
        <w:t xml:space="preserve">Članak </w:t>
      </w:r>
      <w:r w:rsidR="00A05957">
        <w:rPr>
          <w:rFonts w:ascii="Garamond" w:hAnsi="Garamond" w:cs="Arial"/>
          <w:b/>
          <w:bCs/>
          <w:iCs/>
          <w:szCs w:val="24"/>
        </w:rPr>
        <w:t>2</w:t>
      </w:r>
      <w:r w:rsidR="00C8770C">
        <w:rPr>
          <w:rFonts w:ascii="Garamond" w:hAnsi="Garamond" w:cs="Arial"/>
          <w:b/>
          <w:bCs/>
          <w:iCs/>
          <w:szCs w:val="24"/>
        </w:rPr>
        <w:t>3</w:t>
      </w:r>
      <w:r w:rsidRPr="005F5DA1">
        <w:rPr>
          <w:rFonts w:ascii="Garamond" w:hAnsi="Garamond" w:cs="Arial"/>
          <w:b/>
          <w:bCs/>
          <w:iCs/>
          <w:szCs w:val="24"/>
        </w:rPr>
        <w:t>.</w:t>
      </w:r>
    </w:p>
    <w:bookmarkEnd w:id="22"/>
    <w:p w14:paraId="6D927DA5" w14:textId="3BD45F1C" w:rsidR="00CC66E9" w:rsidRPr="00C8770C" w:rsidRDefault="00CC66E9" w:rsidP="00C8770C">
      <w:pPr>
        <w:pStyle w:val="Tijeloteksta"/>
        <w:ind w:firstLine="720"/>
        <w:rPr>
          <w:rFonts w:ascii="Garamond" w:hAnsi="Garamond" w:cs="Arial"/>
          <w:iCs/>
          <w:color w:val="92D050"/>
          <w:szCs w:val="24"/>
        </w:rPr>
      </w:pPr>
      <w:r>
        <w:rPr>
          <w:rFonts w:ascii="Garamond" w:hAnsi="Garamond" w:cs="Arial"/>
          <w:iCs/>
          <w:szCs w:val="24"/>
        </w:rPr>
        <w:t>U članku 65.a riječi „i njegovog zamjenika</w:t>
      </w:r>
      <w:r w:rsidR="00BD7030">
        <w:rPr>
          <w:rFonts w:ascii="Garamond" w:hAnsi="Garamond" w:cs="Arial"/>
          <w:iCs/>
          <w:szCs w:val="24"/>
        </w:rPr>
        <w:t xml:space="preserve"> koji je izabran zajedno s njim</w:t>
      </w:r>
      <w:r>
        <w:rPr>
          <w:rFonts w:ascii="Garamond" w:hAnsi="Garamond" w:cs="Arial"/>
          <w:iCs/>
          <w:szCs w:val="24"/>
        </w:rPr>
        <w:t>“ brišu se.</w:t>
      </w:r>
      <w:r w:rsidR="00C82009">
        <w:rPr>
          <w:rFonts w:ascii="Garamond" w:hAnsi="Garamond" w:cs="Arial"/>
          <w:iCs/>
          <w:szCs w:val="24"/>
        </w:rPr>
        <w:t xml:space="preserve"> </w:t>
      </w:r>
    </w:p>
    <w:p w14:paraId="04F8F892" w14:textId="77777777" w:rsidR="00CC66E9" w:rsidRDefault="00CC66E9" w:rsidP="00CC66E9">
      <w:pPr>
        <w:pStyle w:val="Tijeloteksta"/>
        <w:rPr>
          <w:rFonts w:ascii="Garamond" w:hAnsi="Garamond" w:cs="Arial"/>
          <w:iCs/>
          <w:szCs w:val="24"/>
        </w:rPr>
      </w:pPr>
    </w:p>
    <w:p w14:paraId="5939DB57" w14:textId="2D992370" w:rsidR="002E41F1" w:rsidRPr="000928D0" w:rsidRDefault="00CC66E9" w:rsidP="00C8770C">
      <w:pPr>
        <w:pStyle w:val="Tijeloteksta"/>
        <w:jc w:val="center"/>
        <w:rPr>
          <w:rFonts w:ascii="Garamond" w:hAnsi="Garamond" w:cs="Arial"/>
          <w:b/>
          <w:bCs/>
          <w:iCs/>
          <w:szCs w:val="24"/>
        </w:rPr>
      </w:pPr>
      <w:bookmarkStart w:id="23" w:name="_Hlk62218185"/>
      <w:r w:rsidRPr="005F5DA1">
        <w:rPr>
          <w:rFonts w:ascii="Garamond" w:hAnsi="Garamond" w:cs="Arial"/>
          <w:b/>
          <w:bCs/>
          <w:iCs/>
          <w:szCs w:val="24"/>
        </w:rPr>
        <w:t xml:space="preserve">Članak </w:t>
      </w:r>
      <w:r w:rsidR="00A05957">
        <w:rPr>
          <w:rFonts w:ascii="Garamond" w:hAnsi="Garamond" w:cs="Arial"/>
          <w:b/>
          <w:bCs/>
          <w:iCs/>
          <w:szCs w:val="24"/>
        </w:rPr>
        <w:t>2</w:t>
      </w:r>
      <w:r w:rsidR="00C8770C">
        <w:rPr>
          <w:rFonts w:ascii="Garamond" w:hAnsi="Garamond" w:cs="Arial"/>
          <w:b/>
          <w:bCs/>
          <w:iCs/>
          <w:szCs w:val="24"/>
        </w:rPr>
        <w:t>4</w:t>
      </w:r>
      <w:r w:rsidRPr="005F5DA1">
        <w:rPr>
          <w:rFonts w:ascii="Garamond" w:hAnsi="Garamond" w:cs="Arial"/>
          <w:b/>
          <w:bCs/>
          <w:iCs/>
          <w:szCs w:val="24"/>
        </w:rPr>
        <w:t>.</w:t>
      </w:r>
      <w:bookmarkEnd w:id="23"/>
    </w:p>
    <w:p w14:paraId="54987B7D" w14:textId="614C03F9" w:rsidR="00CC66E9" w:rsidRPr="00C8770C" w:rsidRDefault="00CC66E9" w:rsidP="00C8770C">
      <w:pPr>
        <w:jc w:val="both"/>
        <w:rPr>
          <w:rFonts w:ascii="Garamond" w:hAnsi="Garamond" w:cs="Arial"/>
          <w:b/>
          <w:iCs/>
          <w:color w:val="00B0F0"/>
          <w:sz w:val="24"/>
          <w:szCs w:val="24"/>
        </w:rPr>
      </w:pPr>
      <w:r w:rsidRPr="00474A62">
        <w:rPr>
          <w:rFonts w:ascii="Garamond" w:hAnsi="Garamond" w:cs="Arial"/>
          <w:iCs/>
          <w:sz w:val="24"/>
          <w:szCs w:val="24"/>
        </w:rPr>
        <w:t>U članku 65.</w:t>
      </w:r>
      <w:r w:rsidR="0063064D">
        <w:rPr>
          <w:rFonts w:ascii="Garamond" w:hAnsi="Garamond" w:cs="Arial"/>
          <w:iCs/>
          <w:sz w:val="24"/>
          <w:szCs w:val="24"/>
        </w:rPr>
        <w:t>b</w:t>
      </w:r>
      <w:r w:rsidRPr="00474A62">
        <w:rPr>
          <w:rFonts w:ascii="Garamond" w:hAnsi="Garamond" w:cs="Arial"/>
          <w:iCs/>
          <w:sz w:val="24"/>
          <w:szCs w:val="24"/>
        </w:rPr>
        <w:t xml:space="preserve"> stavak 2. točka na kraju rečenice zamjenjuje se zarezom i dodaju se riječi: „</w:t>
      </w:r>
      <w:r w:rsidRPr="00474A62">
        <w:rPr>
          <w:rFonts w:ascii="Garamond" w:hAnsi="Garamond"/>
          <w:sz w:val="24"/>
          <w:szCs w:val="24"/>
          <w:shd w:val="clear" w:color="auto" w:fill="FFFFFF"/>
        </w:rPr>
        <w:t>te drugog ovlaštenog predlagatelja utvrđenog poslovnikom Općinskog vijeća.“</w:t>
      </w:r>
      <w:r w:rsidR="002E41F1" w:rsidRPr="002E41F1">
        <w:rPr>
          <w:rFonts w:ascii="Garamond" w:hAnsi="Garamond" w:cs="Arial"/>
          <w:b/>
          <w:iCs/>
          <w:color w:val="00B0F0"/>
          <w:sz w:val="24"/>
          <w:szCs w:val="24"/>
        </w:rPr>
        <w:t xml:space="preserve"> </w:t>
      </w:r>
    </w:p>
    <w:p w14:paraId="7CB7360B" w14:textId="4B78A64F" w:rsidR="00474A62" w:rsidRDefault="00474A62" w:rsidP="00CC66E9">
      <w:pPr>
        <w:tabs>
          <w:tab w:val="left" w:pos="709"/>
        </w:tabs>
        <w:jc w:val="both"/>
        <w:rPr>
          <w:rFonts w:ascii="Garamond" w:hAnsi="Garamond"/>
          <w:sz w:val="24"/>
          <w:szCs w:val="24"/>
          <w:shd w:val="clear" w:color="auto" w:fill="FFFFFF"/>
        </w:rPr>
      </w:pPr>
      <w:r>
        <w:rPr>
          <w:rFonts w:ascii="Garamond" w:hAnsi="Garamond"/>
          <w:sz w:val="24"/>
          <w:szCs w:val="24"/>
          <w:shd w:val="clear" w:color="auto" w:fill="FFFFFF"/>
        </w:rPr>
        <w:t>U članku 65.</w:t>
      </w:r>
      <w:r w:rsidR="0063064D">
        <w:rPr>
          <w:rFonts w:ascii="Garamond" w:hAnsi="Garamond"/>
          <w:sz w:val="24"/>
          <w:szCs w:val="24"/>
          <w:shd w:val="clear" w:color="auto" w:fill="FFFFFF"/>
        </w:rPr>
        <w:t xml:space="preserve">b </w:t>
      </w:r>
      <w:r>
        <w:rPr>
          <w:rFonts w:ascii="Garamond" w:hAnsi="Garamond"/>
          <w:sz w:val="24"/>
          <w:szCs w:val="24"/>
          <w:shd w:val="clear" w:color="auto" w:fill="FFFFFF"/>
        </w:rPr>
        <w:t>iza stavka 2. dodaju se novi stavci 3., 4., 5. i 6. koji glase:</w:t>
      </w:r>
    </w:p>
    <w:p w14:paraId="2A64C374" w14:textId="641ADCA1" w:rsidR="00474A62" w:rsidRPr="00474A62" w:rsidRDefault="00474A62" w:rsidP="00474A62">
      <w:pPr>
        <w:tabs>
          <w:tab w:val="left" w:pos="709"/>
        </w:tabs>
        <w:jc w:val="both"/>
        <w:rPr>
          <w:rFonts w:ascii="Garamond" w:eastAsia="Times New Roman" w:hAnsi="Garamond" w:cs="Times New Roman"/>
          <w:sz w:val="24"/>
          <w:szCs w:val="20"/>
          <w:shd w:val="clear" w:color="auto" w:fill="FFFFFF"/>
        </w:rPr>
      </w:pPr>
      <w:r w:rsidRPr="00474A62">
        <w:rPr>
          <w:rFonts w:ascii="Garamond" w:hAnsi="Garamond"/>
          <w:sz w:val="24"/>
          <w:szCs w:val="24"/>
          <w:shd w:val="clear" w:color="auto" w:fill="FFFFFF"/>
        </w:rPr>
        <w:t>„</w:t>
      </w:r>
      <w:r w:rsidRPr="00474A62">
        <w:rPr>
          <w:rFonts w:ascii="Garamond" w:eastAsia="Times New Roman" w:hAnsi="Garamond" w:cs="Times New Roman"/>
          <w:sz w:val="24"/>
          <w:szCs w:val="20"/>
          <w:shd w:val="clear" w:color="auto" w:fill="FFFFFF"/>
        </w:rPr>
        <w:t>U slučaju kad je raspušteno samo Općinsko vijeće, a općinski načelnik nije razriješen, do imenovanja povjerenika Vlade Republike Hrvatske financiranje se obavlja izvršavanjem redovnih i nužnih rashoda i izdataka temeljem odluke o financiranju nužnih rashoda i izdataka koju donosi općinski načelnik.</w:t>
      </w:r>
    </w:p>
    <w:p w14:paraId="76AB14C6" w14:textId="77777777" w:rsidR="00474A62" w:rsidRPr="00474A62" w:rsidRDefault="00474A62" w:rsidP="00474A62">
      <w:pPr>
        <w:tabs>
          <w:tab w:val="left" w:pos="709"/>
        </w:tabs>
        <w:spacing w:after="0" w:line="240" w:lineRule="auto"/>
        <w:jc w:val="both"/>
        <w:rPr>
          <w:rFonts w:ascii="Garamond" w:eastAsia="Times New Roman" w:hAnsi="Garamond" w:cs="Times New Roman"/>
          <w:sz w:val="24"/>
          <w:szCs w:val="20"/>
          <w:shd w:val="clear" w:color="auto" w:fill="FFFFFF"/>
        </w:rPr>
      </w:pPr>
      <w:r w:rsidRPr="00474A62">
        <w:rPr>
          <w:rFonts w:ascii="Garamond" w:eastAsia="Times New Roman" w:hAnsi="Garamond" w:cs="Times New Roman"/>
          <w:sz w:val="24"/>
          <w:szCs w:val="20"/>
          <w:shd w:val="clear" w:color="auto" w:fill="FFFFFF"/>
        </w:rPr>
        <w:tab/>
        <w:t>Po imenovanju povjerenika Vlade Republike Hrvatske, općinski načelnik predlaže povjereniku novu odluku o financiranju nužnih rashoda i izdataka u koju su uključeni ostvareni prihodi i primici te izvršeni rashodi i izdaci u vremenu do dolaska povjerenika.</w:t>
      </w:r>
    </w:p>
    <w:p w14:paraId="1C48F5C1" w14:textId="0DC80D25" w:rsidR="00474A62" w:rsidRPr="00474A62" w:rsidRDefault="00474A62" w:rsidP="00474A62">
      <w:pPr>
        <w:tabs>
          <w:tab w:val="left" w:pos="709"/>
        </w:tabs>
        <w:spacing w:after="0" w:line="240" w:lineRule="auto"/>
        <w:jc w:val="both"/>
        <w:rPr>
          <w:rFonts w:ascii="Garamond" w:eastAsia="Times New Roman" w:hAnsi="Garamond" w:cs="Times New Roman"/>
          <w:sz w:val="24"/>
          <w:szCs w:val="20"/>
          <w:shd w:val="clear" w:color="auto" w:fill="FFFFFF"/>
        </w:rPr>
      </w:pPr>
      <w:r w:rsidRPr="00474A62">
        <w:rPr>
          <w:rFonts w:ascii="Garamond" w:eastAsia="Times New Roman" w:hAnsi="Garamond" w:cs="Times New Roman"/>
          <w:sz w:val="24"/>
          <w:szCs w:val="20"/>
          <w:shd w:val="clear" w:color="auto" w:fill="FFFFFF"/>
        </w:rPr>
        <w:tab/>
        <w:t>Ako se do 31. ožujka ne d</w:t>
      </w:r>
      <w:r w:rsidR="00BD7030">
        <w:rPr>
          <w:rFonts w:ascii="Garamond" w:eastAsia="Times New Roman" w:hAnsi="Garamond" w:cs="Times New Roman"/>
          <w:sz w:val="24"/>
          <w:szCs w:val="20"/>
          <w:shd w:val="clear" w:color="auto" w:fill="FFFFFF"/>
        </w:rPr>
        <w:t>o</w:t>
      </w:r>
      <w:r w:rsidRPr="00474A62">
        <w:rPr>
          <w:rFonts w:ascii="Garamond" w:eastAsia="Times New Roman" w:hAnsi="Garamond" w:cs="Times New Roman"/>
          <w:sz w:val="24"/>
          <w:szCs w:val="20"/>
          <w:shd w:val="clear" w:color="auto" w:fill="FFFFFF"/>
        </w:rPr>
        <w:t>nese proračun, povjerenik donosi odluku o financiranju nužnih rashoda i izdataka za razdoblje do donošenja proračuna.</w:t>
      </w:r>
    </w:p>
    <w:p w14:paraId="3608B07A" w14:textId="4F1F3B9B" w:rsidR="00474A62" w:rsidRDefault="00474A62" w:rsidP="00474A62">
      <w:pPr>
        <w:tabs>
          <w:tab w:val="left" w:pos="709"/>
        </w:tabs>
        <w:spacing w:after="0" w:line="240" w:lineRule="auto"/>
        <w:jc w:val="both"/>
        <w:rPr>
          <w:rFonts w:ascii="Garamond" w:eastAsia="Times New Roman" w:hAnsi="Garamond" w:cs="Times New Roman"/>
          <w:sz w:val="24"/>
          <w:szCs w:val="20"/>
          <w:shd w:val="clear" w:color="auto" w:fill="FFFFFF"/>
        </w:rPr>
      </w:pPr>
      <w:r w:rsidRPr="00474A62">
        <w:rPr>
          <w:rFonts w:ascii="Garamond" w:eastAsia="Times New Roman" w:hAnsi="Garamond" w:cs="Times New Roman"/>
          <w:sz w:val="24"/>
          <w:szCs w:val="20"/>
          <w:shd w:val="clear" w:color="auto" w:fill="FFFFFF"/>
        </w:rPr>
        <w:tab/>
        <w:t>Odluka o financiranju nužnih rashoda i izdataka iz stavaka 3., 4. i 5. ovog članka sadržajno odgovara odluci o privremenom financiranju propisanoj posebnim zakonom, ali razmjerno razdoblju za koje se odnosi.“</w:t>
      </w:r>
    </w:p>
    <w:p w14:paraId="7C3E97D3" w14:textId="77777777" w:rsidR="00C82009" w:rsidRDefault="00C82009" w:rsidP="00474A62">
      <w:pPr>
        <w:tabs>
          <w:tab w:val="left" w:pos="709"/>
        </w:tabs>
        <w:spacing w:after="0" w:line="240" w:lineRule="auto"/>
        <w:jc w:val="both"/>
        <w:rPr>
          <w:rFonts w:ascii="Garamond" w:eastAsia="Times New Roman" w:hAnsi="Garamond" w:cs="Times New Roman"/>
          <w:sz w:val="24"/>
          <w:szCs w:val="20"/>
          <w:shd w:val="clear" w:color="auto" w:fill="FFFFFF"/>
        </w:rPr>
      </w:pPr>
    </w:p>
    <w:p w14:paraId="60AC163F" w14:textId="540461B7" w:rsidR="00C82009" w:rsidRPr="00C8770C" w:rsidRDefault="00474A62" w:rsidP="00C8770C">
      <w:pPr>
        <w:pStyle w:val="Tijeloteksta"/>
        <w:jc w:val="center"/>
        <w:rPr>
          <w:rFonts w:ascii="Garamond" w:hAnsi="Garamond" w:cs="Arial"/>
          <w:b/>
          <w:bCs/>
          <w:iCs/>
          <w:szCs w:val="24"/>
        </w:rPr>
      </w:pPr>
      <w:bookmarkStart w:id="24" w:name="_Hlk62218426"/>
      <w:r w:rsidRPr="005F5DA1">
        <w:rPr>
          <w:rFonts w:ascii="Garamond" w:hAnsi="Garamond" w:cs="Arial"/>
          <w:b/>
          <w:bCs/>
          <w:iCs/>
          <w:szCs w:val="24"/>
        </w:rPr>
        <w:t xml:space="preserve">Članak </w:t>
      </w:r>
      <w:r w:rsidR="005E5B58">
        <w:rPr>
          <w:rFonts w:ascii="Garamond" w:hAnsi="Garamond" w:cs="Arial"/>
          <w:b/>
          <w:bCs/>
          <w:iCs/>
          <w:szCs w:val="24"/>
        </w:rPr>
        <w:t>2</w:t>
      </w:r>
      <w:r w:rsidR="00C8770C">
        <w:rPr>
          <w:rFonts w:ascii="Garamond" w:hAnsi="Garamond" w:cs="Arial"/>
          <w:b/>
          <w:bCs/>
          <w:iCs/>
          <w:szCs w:val="24"/>
        </w:rPr>
        <w:t>5</w:t>
      </w:r>
      <w:r w:rsidRPr="005F5DA1">
        <w:rPr>
          <w:rFonts w:ascii="Garamond" w:hAnsi="Garamond" w:cs="Arial"/>
          <w:b/>
          <w:bCs/>
          <w:iCs/>
          <w:szCs w:val="24"/>
        </w:rPr>
        <w:t>.</w:t>
      </w:r>
      <w:bookmarkEnd w:id="24"/>
    </w:p>
    <w:p w14:paraId="372EBD52" w14:textId="58661E7A" w:rsidR="00474A62" w:rsidRDefault="00474A62" w:rsidP="00474A62">
      <w:pPr>
        <w:pStyle w:val="Tijeloteksta"/>
        <w:rPr>
          <w:rFonts w:ascii="Garamond" w:hAnsi="Garamond" w:cs="Arial"/>
          <w:iCs/>
          <w:szCs w:val="24"/>
        </w:rPr>
      </w:pPr>
      <w:r>
        <w:rPr>
          <w:rFonts w:ascii="Garamond" w:hAnsi="Garamond" w:cs="Arial"/>
          <w:iCs/>
          <w:szCs w:val="24"/>
        </w:rPr>
        <w:lastRenderedPageBreak/>
        <w:t>Iza članka 65.b dodaju se članci 65.c, 65.d, 65.e</w:t>
      </w:r>
      <w:r w:rsidR="0063064D">
        <w:rPr>
          <w:rFonts w:ascii="Garamond" w:hAnsi="Garamond" w:cs="Arial"/>
          <w:iCs/>
          <w:szCs w:val="24"/>
        </w:rPr>
        <w:t xml:space="preserve"> i </w:t>
      </w:r>
      <w:r>
        <w:rPr>
          <w:rFonts w:ascii="Garamond" w:hAnsi="Garamond" w:cs="Arial"/>
          <w:iCs/>
          <w:szCs w:val="24"/>
        </w:rPr>
        <w:t>65.f koji glase:</w:t>
      </w:r>
    </w:p>
    <w:p w14:paraId="71F733ED" w14:textId="2964CBCE" w:rsidR="00474A62" w:rsidRDefault="00474A62" w:rsidP="00474A62">
      <w:pPr>
        <w:pStyle w:val="Tijeloteksta"/>
        <w:jc w:val="center"/>
        <w:rPr>
          <w:rFonts w:ascii="Garamond" w:hAnsi="Garamond" w:cs="Arial"/>
          <w:iCs/>
          <w:szCs w:val="24"/>
        </w:rPr>
      </w:pPr>
      <w:r>
        <w:rPr>
          <w:rFonts w:ascii="Garamond" w:hAnsi="Garamond" w:cs="Arial"/>
          <w:iCs/>
          <w:szCs w:val="24"/>
        </w:rPr>
        <w:t>„Članak 65c</w:t>
      </w:r>
    </w:p>
    <w:p w14:paraId="1AEB5F67" w14:textId="77777777" w:rsidR="00C82009" w:rsidRDefault="00C82009" w:rsidP="00474A62">
      <w:pPr>
        <w:pStyle w:val="Tijeloteksta"/>
        <w:jc w:val="center"/>
        <w:rPr>
          <w:rFonts w:ascii="Garamond" w:hAnsi="Garamond" w:cs="Arial"/>
          <w:iCs/>
          <w:szCs w:val="24"/>
        </w:rPr>
      </w:pPr>
    </w:p>
    <w:p w14:paraId="205C9862" w14:textId="5CEA73AE" w:rsidR="00474A62" w:rsidRPr="00474A62" w:rsidRDefault="00474A62" w:rsidP="00474A62">
      <w:pPr>
        <w:shd w:val="clear" w:color="auto" w:fill="FFFFFF"/>
        <w:spacing w:after="48" w:line="240" w:lineRule="auto"/>
        <w:ind w:firstLine="408"/>
        <w:jc w:val="both"/>
        <w:textAlignment w:val="baseline"/>
        <w:rPr>
          <w:rFonts w:ascii="Garamond" w:eastAsia="Times New Roman" w:hAnsi="Garamond" w:cs="Times New Roman"/>
          <w:sz w:val="24"/>
          <w:szCs w:val="24"/>
          <w:lang w:eastAsia="hr-HR"/>
        </w:rPr>
      </w:pPr>
      <w:r w:rsidRPr="00474A62">
        <w:rPr>
          <w:rFonts w:ascii="Garamond" w:eastAsia="Times New Roman" w:hAnsi="Garamond" w:cs="Times New Roman"/>
          <w:sz w:val="24"/>
          <w:szCs w:val="24"/>
          <w:lang w:eastAsia="hr-HR"/>
        </w:rPr>
        <w:t>Ako do isteka roka privremenog financiranja nije donesen proračun</w:t>
      </w:r>
      <w:r w:rsidR="00C82009">
        <w:rPr>
          <w:rFonts w:ascii="Garamond" w:eastAsia="Times New Roman" w:hAnsi="Garamond" w:cs="Times New Roman"/>
          <w:sz w:val="24"/>
          <w:szCs w:val="24"/>
          <w:lang w:eastAsia="hr-HR"/>
        </w:rPr>
        <w:t xml:space="preserve">, a </w:t>
      </w:r>
      <w:r w:rsidRPr="00474A62">
        <w:rPr>
          <w:rFonts w:ascii="Garamond" w:eastAsia="Times New Roman" w:hAnsi="Garamond" w:cs="Times New Roman"/>
          <w:sz w:val="24"/>
          <w:szCs w:val="24"/>
          <w:lang w:eastAsia="hr-HR"/>
        </w:rPr>
        <w:t xml:space="preserve">općinski načelnik </w:t>
      </w:r>
      <w:r w:rsidR="00C82009">
        <w:rPr>
          <w:rFonts w:ascii="Garamond" w:eastAsia="Times New Roman" w:hAnsi="Garamond" w:cs="Times New Roman"/>
          <w:sz w:val="24"/>
          <w:szCs w:val="24"/>
          <w:lang w:eastAsia="hr-HR"/>
        </w:rPr>
        <w:t xml:space="preserve">je </w:t>
      </w:r>
      <w:r w:rsidRPr="00474A62">
        <w:rPr>
          <w:rFonts w:ascii="Garamond" w:eastAsia="Times New Roman" w:hAnsi="Garamond" w:cs="Times New Roman"/>
          <w:sz w:val="24"/>
          <w:szCs w:val="24"/>
          <w:lang w:eastAsia="hr-HR"/>
        </w:rPr>
        <w:t xml:space="preserve"> onemogućen u obavljanju svoje dužnosti, financiranje se obavlja izvršavanjem redovnih i nužnih rashoda i izdataka temeljem odluke o financiranju nužnih rashoda i izdataka koju donosi Općinsko vijeće  na prijedlog privremenog zamjenika općinskog načelnika, iz članka 33.a ovoga</w:t>
      </w:r>
      <w:r w:rsidR="0063064D">
        <w:rPr>
          <w:rFonts w:ascii="Garamond" w:eastAsia="Times New Roman" w:hAnsi="Garamond" w:cs="Times New Roman"/>
          <w:sz w:val="24"/>
          <w:szCs w:val="24"/>
          <w:lang w:eastAsia="hr-HR"/>
        </w:rPr>
        <w:t xml:space="preserve"> Statuta</w:t>
      </w:r>
      <w:r w:rsidRPr="00474A62">
        <w:rPr>
          <w:rFonts w:ascii="Garamond" w:eastAsia="Times New Roman" w:hAnsi="Garamond" w:cs="Times New Roman"/>
          <w:sz w:val="24"/>
          <w:szCs w:val="24"/>
          <w:lang w:eastAsia="hr-HR"/>
        </w:rPr>
        <w:t>.</w:t>
      </w:r>
      <w:r w:rsidR="00C82009">
        <w:rPr>
          <w:rFonts w:ascii="Garamond" w:eastAsia="Times New Roman" w:hAnsi="Garamond" w:cs="Times New Roman"/>
          <w:sz w:val="24"/>
          <w:szCs w:val="24"/>
          <w:lang w:eastAsia="hr-HR"/>
        </w:rPr>
        <w:t xml:space="preserve"> </w:t>
      </w:r>
    </w:p>
    <w:p w14:paraId="1B4EB0BC" w14:textId="77777777" w:rsidR="00474A62" w:rsidRPr="00474A62" w:rsidRDefault="00474A62" w:rsidP="00474A62">
      <w:pPr>
        <w:shd w:val="clear" w:color="auto" w:fill="FFFFFF"/>
        <w:spacing w:before="103" w:after="48" w:line="240" w:lineRule="auto"/>
        <w:jc w:val="center"/>
        <w:textAlignment w:val="baseline"/>
        <w:rPr>
          <w:rFonts w:ascii="Garamond" w:eastAsia="Times New Roman" w:hAnsi="Garamond" w:cs="Times New Roman"/>
          <w:sz w:val="24"/>
          <w:szCs w:val="24"/>
          <w:lang w:eastAsia="hr-HR"/>
        </w:rPr>
      </w:pPr>
      <w:r w:rsidRPr="00474A62">
        <w:rPr>
          <w:rFonts w:ascii="Garamond" w:eastAsia="Times New Roman" w:hAnsi="Garamond" w:cs="Times New Roman"/>
          <w:sz w:val="24"/>
          <w:szCs w:val="24"/>
          <w:lang w:eastAsia="hr-HR"/>
        </w:rPr>
        <w:t>Članak 65.d</w:t>
      </w:r>
    </w:p>
    <w:p w14:paraId="34DEDA90" w14:textId="77777777" w:rsidR="00474A62" w:rsidRPr="00474A62" w:rsidRDefault="00474A62" w:rsidP="00474A62">
      <w:pPr>
        <w:shd w:val="clear" w:color="auto" w:fill="FFFFFF"/>
        <w:spacing w:after="48" w:line="240" w:lineRule="auto"/>
        <w:ind w:firstLine="408"/>
        <w:jc w:val="both"/>
        <w:textAlignment w:val="baseline"/>
        <w:rPr>
          <w:rFonts w:ascii="Garamond" w:eastAsia="Times New Roman" w:hAnsi="Garamond" w:cs="Times New Roman"/>
          <w:sz w:val="24"/>
          <w:szCs w:val="24"/>
          <w:lang w:eastAsia="hr-HR"/>
        </w:rPr>
      </w:pPr>
      <w:r w:rsidRPr="00474A62">
        <w:rPr>
          <w:rFonts w:ascii="Garamond" w:eastAsia="Times New Roman" w:hAnsi="Garamond" w:cs="Times New Roman"/>
          <w:sz w:val="24"/>
          <w:szCs w:val="24"/>
          <w:lang w:eastAsia="hr-HR"/>
        </w:rPr>
        <w:t>Kada je u jedinici konstituirano novoizabrano Općinsko vijeće nakon provedenih prijevremenih izbora, do donošenja proračuna općine financiranje se obavlja izvršavanjem redovnih i nužnih rashoda i izdataka temeljem odluke o financiranju nužnih rashoda i izdataka koju donosi općinski načelnik.</w:t>
      </w:r>
    </w:p>
    <w:p w14:paraId="64739DFA" w14:textId="77777777" w:rsidR="00474A62" w:rsidRPr="00474A62" w:rsidRDefault="00474A62" w:rsidP="00474A62">
      <w:pPr>
        <w:shd w:val="clear" w:color="auto" w:fill="FFFFFF"/>
        <w:spacing w:before="103" w:after="48" w:line="240" w:lineRule="auto"/>
        <w:jc w:val="center"/>
        <w:textAlignment w:val="baseline"/>
        <w:rPr>
          <w:rFonts w:ascii="Garamond" w:eastAsia="Times New Roman" w:hAnsi="Garamond" w:cs="Times New Roman"/>
          <w:sz w:val="24"/>
          <w:szCs w:val="24"/>
          <w:lang w:eastAsia="hr-HR"/>
        </w:rPr>
      </w:pPr>
      <w:r w:rsidRPr="00474A62">
        <w:rPr>
          <w:rFonts w:ascii="Garamond" w:eastAsia="Times New Roman" w:hAnsi="Garamond" w:cs="Times New Roman"/>
          <w:sz w:val="24"/>
          <w:szCs w:val="24"/>
          <w:lang w:eastAsia="hr-HR"/>
        </w:rPr>
        <w:t>Članak 65.e</w:t>
      </w:r>
    </w:p>
    <w:p w14:paraId="42806D97" w14:textId="77777777" w:rsidR="00474A62" w:rsidRPr="00474A62" w:rsidRDefault="00474A62" w:rsidP="00474A62">
      <w:pPr>
        <w:shd w:val="clear" w:color="auto" w:fill="FFFFFF"/>
        <w:spacing w:after="48" w:line="240" w:lineRule="auto"/>
        <w:ind w:firstLine="408"/>
        <w:jc w:val="both"/>
        <w:textAlignment w:val="baseline"/>
        <w:rPr>
          <w:rFonts w:ascii="Garamond" w:eastAsia="Times New Roman" w:hAnsi="Garamond" w:cs="Times New Roman"/>
          <w:sz w:val="24"/>
          <w:szCs w:val="24"/>
          <w:lang w:eastAsia="hr-HR"/>
        </w:rPr>
      </w:pPr>
      <w:r w:rsidRPr="00474A62">
        <w:rPr>
          <w:rFonts w:ascii="Garamond" w:eastAsia="Times New Roman" w:hAnsi="Garamond" w:cs="Times New Roman"/>
          <w:sz w:val="24"/>
          <w:szCs w:val="24"/>
          <w:lang w:eastAsia="hr-HR"/>
        </w:rPr>
        <w:t>Kada u postupku nadzora zakonitosti općeg akta nadležno tijelo državne uprave donese odluku o obustavi proračuna, odnosno odluku o potvrdi odluke općinskog načelnika o obustavi proračuna, za vrijeme trajanja obustave proračuna financiranje se obavlja izvršavanjem redovnih i nužnih rashoda i izdataka temeljem odluke o financiranju nužnih rashoda i izdataka koju donosi općinski načelnik.</w:t>
      </w:r>
    </w:p>
    <w:p w14:paraId="53F917AA" w14:textId="77777777" w:rsidR="00474A62" w:rsidRPr="00474A62" w:rsidRDefault="00474A62" w:rsidP="00474A62">
      <w:pPr>
        <w:shd w:val="clear" w:color="auto" w:fill="FFFFFF"/>
        <w:spacing w:after="48" w:line="240" w:lineRule="auto"/>
        <w:ind w:firstLine="408"/>
        <w:jc w:val="both"/>
        <w:textAlignment w:val="baseline"/>
        <w:rPr>
          <w:rFonts w:ascii="Garamond" w:eastAsia="Times New Roman" w:hAnsi="Garamond" w:cs="Times New Roman"/>
          <w:sz w:val="24"/>
          <w:szCs w:val="24"/>
          <w:lang w:eastAsia="hr-HR"/>
        </w:rPr>
      </w:pPr>
      <w:r w:rsidRPr="00474A62">
        <w:rPr>
          <w:rFonts w:ascii="Garamond" w:eastAsia="Times New Roman" w:hAnsi="Garamond" w:cs="Times New Roman"/>
          <w:sz w:val="24"/>
          <w:szCs w:val="24"/>
          <w:lang w:eastAsia="hr-HR"/>
        </w:rPr>
        <w:t>Ako Visoki upravni sud Republike Hrvatske u postupku ocjene zakonitosti općeg akta ukine proračun općine, Općinsko vijeće dužno je donijeti proračun u roku od 45 dana od objave presude Visokog upravnog suda Republike Hrvatske u »Narodnim novinama«. Do donošenja proračuna financiranje se obavlja izvršavanjem redovnih i nužnih rashoda i izdataka temeljem odluke o financiranju nužnih rashoda i izdataka koju donosi općinski načelnik.</w:t>
      </w:r>
    </w:p>
    <w:p w14:paraId="160DBE7C" w14:textId="77777777" w:rsidR="00474A62" w:rsidRPr="00474A62" w:rsidRDefault="00474A62" w:rsidP="00474A62">
      <w:pPr>
        <w:shd w:val="clear" w:color="auto" w:fill="FFFFFF"/>
        <w:spacing w:before="103" w:after="48" w:line="240" w:lineRule="auto"/>
        <w:jc w:val="center"/>
        <w:textAlignment w:val="baseline"/>
        <w:rPr>
          <w:rFonts w:ascii="Garamond" w:eastAsia="Times New Roman" w:hAnsi="Garamond" w:cs="Times New Roman"/>
          <w:sz w:val="24"/>
          <w:szCs w:val="24"/>
          <w:lang w:eastAsia="hr-HR"/>
        </w:rPr>
      </w:pPr>
      <w:r w:rsidRPr="00474A62">
        <w:rPr>
          <w:rFonts w:ascii="Garamond" w:eastAsia="Times New Roman" w:hAnsi="Garamond" w:cs="Times New Roman"/>
          <w:sz w:val="24"/>
          <w:szCs w:val="24"/>
          <w:lang w:eastAsia="hr-HR"/>
        </w:rPr>
        <w:t>Članak 65.f</w:t>
      </w:r>
    </w:p>
    <w:p w14:paraId="285159D7" w14:textId="4DEC5CD0" w:rsidR="00474A62" w:rsidRPr="00474A62" w:rsidRDefault="00474A62" w:rsidP="00474A62">
      <w:pPr>
        <w:shd w:val="clear" w:color="auto" w:fill="FFFFFF"/>
        <w:spacing w:after="48" w:line="240" w:lineRule="auto"/>
        <w:ind w:firstLine="408"/>
        <w:jc w:val="both"/>
        <w:textAlignment w:val="baseline"/>
        <w:rPr>
          <w:rFonts w:ascii="Garamond" w:eastAsia="Times New Roman" w:hAnsi="Garamond" w:cs="Times New Roman"/>
          <w:sz w:val="24"/>
          <w:szCs w:val="24"/>
          <w:lang w:eastAsia="hr-HR"/>
        </w:rPr>
      </w:pPr>
      <w:r w:rsidRPr="00474A62">
        <w:rPr>
          <w:rFonts w:ascii="Garamond" w:eastAsia="Times New Roman" w:hAnsi="Garamond" w:cs="Times New Roman"/>
          <w:sz w:val="24"/>
          <w:szCs w:val="24"/>
          <w:lang w:eastAsia="hr-HR"/>
        </w:rPr>
        <w:t>Na sadržaj odluke o financiranju nužnih rashoda i izdataka iz članaka 65.c, 65.d i 65.e ovoga Statuta primjenjuje se odredba članka 65b. stavka 6. ovoga Statuta.“</w:t>
      </w:r>
    </w:p>
    <w:p w14:paraId="7FB185EE" w14:textId="77777777" w:rsidR="00474A62" w:rsidRPr="00474A62" w:rsidRDefault="00474A62" w:rsidP="00474A62">
      <w:pPr>
        <w:shd w:val="clear" w:color="auto" w:fill="FFFFFF"/>
        <w:spacing w:after="48" w:line="240" w:lineRule="auto"/>
        <w:ind w:firstLine="408"/>
        <w:jc w:val="both"/>
        <w:textAlignment w:val="baseline"/>
        <w:rPr>
          <w:rFonts w:ascii="Garamond" w:eastAsia="Times New Roman" w:hAnsi="Garamond" w:cs="Times New Roman"/>
          <w:sz w:val="24"/>
          <w:szCs w:val="24"/>
          <w:lang w:eastAsia="hr-HR"/>
        </w:rPr>
      </w:pPr>
    </w:p>
    <w:p w14:paraId="134ED610" w14:textId="051A733E" w:rsidR="006431B3" w:rsidRPr="00C8770C" w:rsidRDefault="00474A62" w:rsidP="00C8770C">
      <w:pPr>
        <w:pStyle w:val="Tijeloteksta"/>
        <w:jc w:val="center"/>
        <w:rPr>
          <w:rFonts w:ascii="Garamond" w:hAnsi="Garamond" w:cs="Arial"/>
          <w:b/>
          <w:bCs/>
          <w:iCs/>
          <w:szCs w:val="24"/>
        </w:rPr>
      </w:pPr>
      <w:bookmarkStart w:id="25" w:name="_Hlk62218580"/>
      <w:r w:rsidRPr="005F5DA1">
        <w:rPr>
          <w:rFonts w:ascii="Garamond" w:hAnsi="Garamond" w:cs="Arial"/>
          <w:b/>
          <w:bCs/>
          <w:iCs/>
          <w:szCs w:val="24"/>
        </w:rPr>
        <w:t xml:space="preserve">Članak </w:t>
      </w:r>
      <w:r>
        <w:rPr>
          <w:rFonts w:ascii="Garamond" w:hAnsi="Garamond" w:cs="Arial"/>
          <w:b/>
          <w:bCs/>
          <w:iCs/>
          <w:szCs w:val="24"/>
        </w:rPr>
        <w:t>2</w:t>
      </w:r>
      <w:r w:rsidR="00C8770C">
        <w:rPr>
          <w:rFonts w:ascii="Garamond" w:hAnsi="Garamond" w:cs="Arial"/>
          <w:b/>
          <w:bCs/>
          <w:iCs/>
          <w:szCs w:val="24"/>
        </w:rPr>
        <w:t>6</w:t>
      </w:r>
      <w:r w:rsidRPr="005F5DA1">
        <w:rPr>
          <w:rFonts w:ascii="Garamond" w:hAnsi="Garamond" w:cs="Arial"/>
          <w:b/>
          <w:bCs/>
          <w:iCs/>
          <w:szCs w:val="24"/>
        </w:rPr>
        <w:t>.</w:t>
      </w:r>
      <w:bookmarkEnd w:id="25"/>
    </w:p>
    <w:p w14:paraId="2F7D4C3F" w14:textId="24AC7888" w:rsidR="00474A62" w:rsidRDefault="00474A62" w:rsidP="00474A62">
      <w:pPr>
        <w:pStyle w:val="Tijeloteksta"/>
        <w:rPr>
          <w:rFonts w:ascii="Garamond" w:hAnsi="Garamond" w:cs="Arial"/>
          <w:iCs/>
          <w:szCs w:val="24"/>
        </w:rPr>
      </w:pPr>
      <w:r w:rsidRPr="00474A62">
        <w:rPr>
          <w:rFonts w:ascii="Garamond" w:hAnsi="Garamond" w:cs="Arial"/>
          <w:iCs/>
          <w:szCs w:val="24"/>
        </w:rPr>
        <w:t>U članku 68. stavak 2. riječi „te njegov zamjenik“ brišu se.</w:t>
      </w:r>
      <w:r w:rsidR="00CD5294">
        <w:rPr>
          <w:rFonts w:ascii="Garamond" w:hAnsi="Garamond" w:cs="Arial"/>
          <w:iCs/>
          <w:szCs w:val="24"/>
        </w:rPr>
        <w:t xml:space="preserve">   </w:t>
      </w:r>
      <w:r w:rsidR="006431B3">
        <w:rPr>
          <w:rFonts w:ascii="Garamond" w:hAnsi="Garamond" w:cs="Arial"/>
          <w:iCs/>
          <w:szCs w:val="24"/>
        </w:rPr>
        <w:t xml:space="preserve"> </w:t>
      </w:r>
    </w:p>
    <w:p w14:paraId="0E04E9DC" w14:textId="77777777" w:rsidR="006431B3" w:rsidRDefault="006431B3" w:rsidP="00474A62">
      <w:pPr>
        <w:pStyle w:val="Tijeloteksta"/>
        <w:rPr>
          <w:rFonts w:ascii="Garamond" w:hAnsi="Garamond" w:cs="Arial"/>
          <w:iCs/>
          <w:szCs w:val="24"/>
        </w:rPr>
      </w:pPr>
    </w:p>
    <w:p w14:paraId="593C6913" w14:textId="746CD3C4" w:rsidR="00474A62" w:rsidRDefault="00474A62" w:rsidP="00474A62">
      <w:pPr>
        <w:pStyle w:val="Tijeloteksta"/>
        <w:rPr>
          <w:rFonts w:ascii="Garamond" w:hAnsi="Garamond" w:cs="Arial"/>
          <w:iCs/>
          <w:szCs w:val="24"/>
        </w:rPr>
      </w:pPr>
      <w:r>
        <w:rPr>
          <w:rFonts w:ascii="Garamond" w:hAnsi="Garamond" w:cs="Arial"/>
          <w:iCs/>
          <w:szCs w:val="24"/>
        </w:rPr>
        <w:t xml:space="preserve">U članku 68. iza stavka 4. dodaje se novi stavak 5. koji glasi: </w:t>
      </w:r>
    </w:p>
    <w:p w14:paraId="5D4CB704" w14:textId="196F0AB4" w:rsidR="00474A62" w:rsidRDefault="00474A62" w:rsidP="00474A62">
      <w:pPr>
        <w:pStyle w:val="Tijeloteksta"/>
        <w:tabs>
          <w:tab w:val="left" w:pos="709"/>
        </w:tabs>
        <w:ind w:firstLine="709"/>
        <w:rPr>
          <w:rFonts w:ascii="Garamond" w:hAnsi="Garamond" w:cs="Arial"/>
          <w:iCs/>
          <w:szCs w:val="24"/>
        </w:rPr>
      </w:pPr>
      <w:r>
        <w:rPr>
          <w:rFonts w:ascii="Garamond" w:hAnsi="Garamond" w:cs="Arial"/>
          <w:iCs/>
          <w:szCs w:val="24"/>
        </w:rPr>
        <w:t>„</w:t>
      </w:r>
      <w:r w:rsidRPr="00474A62">
        <w:rPr>
          <w:rFonts w:ascii="Garamond" w:hAnsi="Garamond" w:cs="Arial"/>
          <w:iCs/>
          <w:szCs w:val="24"/>
        </w:rPr>
        <w:t>U slučaju nastupanja posebnih okolnosti koje podrazumijevaju događaj ili određeno stanje koje se nije moglo predvidjeti i na koje se nije moglo utjecati, a koje trenutačno ugrožava pravni poredak, život, zdravlje ili sigurnost stanovništva te imovinu veće vrijednosti, za vrijeme trajanja posebnih okolnosti sjednice Općinskog vijeća iznimno se mogu održavati elektroničkim putem.</w:t>
      </w:r>
      <w:r>
        <w:rPr>
          <w:rFonts w:ascii="Garamond" w:hAnsi="Garamond" w:cs="Arial"/>
          <w:iCs/>
          <w:szCs w:val="24"/>
        </w:rPr>
        <w:t>“</w:t>
      </w:r>
    </w:p>
    <w:p w14:paraId="53FA6006" w14:textId="44E3FC91" w:rsidR="00474A62" w:rsidRPr="00474A62" w:rsidRDefault="00474A62" w:rsidP="00474A62">
      <w:pPr>
        <w:pStyle w:val="Tijeloteksta"/>
        <w:tabs>
          <w:tab w:val="left" w:pos="709"/>
        </w:tabs>
        <w:rPr>
          <w:rFonts w:ascii="Garamond" w:hAnsi="Garamond" w:cs="Arial"/>
          <w:iCs/>
          <w:color w:val="FF0000"/>
          <w:szCs w:val="24"/>
        </w:rPr>
      </w:pPr>
      <w:r>
        <w:rPr>
          <w:rFonts w:ascii="Garamond" w:hAnsi="Garamond" w:cs="Arial"/>
          <w:iCs/>
          <w:szCs w:val="24"/>
        </w:rPr>
        <w:t>Dosadašnji stavak 5. postaje stavak 6</w:t>
      </w:r>
      <w:r w:rsidR="00420825">
        <w:rPr>
          <w:rFonts w:ascii="Garamond" w:hAnsi="Garamond" w:cs="Arial"/>
          <w:iCs/>
          <w:szCs w:val="24"/>
        </w:rPr>
        <w:t xml:space="preserve">. </w:t>
      </w:r>
    </w:p>
    <w:p w14:paraId="7F9CDEFF" w14:textId="6315F4A9" w:rsidR="00474A62" w:rsidRPr="00474A62" w:rsidRDefault="00474A62" w:rsidP="00474A62">
      <w:pPr>
        <w:pStyle w:val="Tijeloteksta"/>
        <w:rPr>
          <w:rFonts w:ascii="Garamond" w:hAnsi="Garamond" w:cs="Arial"/>
          <w:iCs/>
          <w:szCs w:val="24"/>
        </w:rPr>
      </w:pPr>
    </w:p>
    <w:p w14:paraId="3B5C105D" w14:textId="094CFAFD" w:rsidR="007B44D0" w:rsidRDefault="00474A62" w:rsidP="00C8770C">
      <w:pPr>
        <w:pStyle w:val="Tijeloteksta"/>
        <w:jc w:val="center"/>
        <w:rPr>
          <w:rFonts w:ascii="Garamond" w:hAnsi="Garamond" w:cs="Arial"/>
          <w:b/>
          <w:bCs/>
          <w:iCs/>
          <w:szCs w:val="24"/>
        </w:rPr>
      </w:pPr>
      <w:bookmarkStart w:id="26" w:name="_Hlk62218690"/>
      <w:r w:rsidRPr="005F5DA1">
        <w:rPr>
          <w:rFonts w:ascii="Garamond" w:hAnsi="Garamond" w:cs="Arial"/>
          <w:b/>
          <w:bCs/>
          <w:iCs/>
          <w:szCs w:val="24"/>
        </w:rPr>
        <w:t xml:space="preserve">Članak </w:t>
      </w:r>
      <w:r>
        <w:rPr>
          <w:rFonts w:ascii="Garamond" w:hAnsi="Garamond" w:cs="Arial"/>
          <w:b/>
          <w:bCs/>
          <w:iCs/>
          <w:szCs w:val="24"/>
        </w:rPr>
        <w:t>2</w:t>
      </w:r>
      <w:r w:rsidR="00C8770C">
        <w:rPr>
          <w:rFonts w:ascii="Garamond" w:hAnsi="Garamond" w:cs="Arial"/>
          <w:b/>
          <w:bCs/>
          <w:iCs/>
          <w:szCs w:val="24"/>
        </w:rPr>
        <w:t>7</w:t>
      </w:r>
      <w:r w:rsidRPr="005F5DA1">
        <w:rPr>
          <w:rFonts w:ascii="Garamond" w:hAnsi="Garamond" w:cs="Arial"/>
          <w:b/>
          <w:bCs/>
          <w:iCs/>
          <w:szCs w:val="24"/>
        </w:rPr>
        <w:t>.</w:t>
      </w:r>
    </w:p>
    <w:bookmarkEnd w:id="26"/>
    <w:p w14:paraId="3E0077CF" w14:textId="0850A455" w:rsidR="00474A62" w:rsidRDefault="00474A62" w:rsidP="00474A62">
      <w:pPr>
        <w:pStyle w:val="Tijeloteksta"/>
        <w:rPr>
          <w:rFonts w:ascii="Garamond" w:hAnsi="Garamond" w:cs="Arial"/>
          <w:iCs/>
          <w:szCs w:val="24"/>
        </w:rPr>
      </w:pPr>
      <w:r>
        <w:rPr>
          <w:rFonts w:ascii="Garamond" w:hAnsi="Garamond" w:cs="Arial"/>
          <w:iCs/>
          <w:szCs w:val="24"/>
        </w:rPr>
        <w:t>Iza članka 70. dodaju se novi članci 70.a i 70.b koji glase:</w:t>
      </w:r>
    </w:p>
    <w:p w14:paraId="12D89C76" w14:textId="0E079B4D" w:rsidR="00474A62" w:rsidRPr="00474A62" w:rsidRDefault="00474A62" w:rsidP="00474A62">
      <w:pPr>
        <w:tabs>
          <w:tab w:val="left" w:pos="709"/>
        </w:tabs>
        <w:spacing w:after="0" w:line="240" w:lineRule="auto"/>
        <w:jc w:val="center"/>
        <w:rPr>
          <w:rFonts w:ascii="Garamond" w:eastAsia="Times New Roman" w:hAnsi="Garamond" w:cs="Arial"/>
          <w:iCs/>
          <w:sz w:val="24"/>
          <w:szCs w:val="24"/>
        </w:rPr>
      </w:pPr>
      <w:bookmarkStart w:id="27" w:name="_Hlk62195853"/>
      <w:r w:rsidRPr="00474A62">
        <w:rPr>
          <w:rFonts w:ascii="Garamond" w:eastAsia="Times New Roman" w:hAnsi="Garamond" w:cs="Arial"/>
          <w:iCs/>
          <w:sz w:val="24"/>
          <w:szCs w:val="24"/>
        </w:rPr>
        <w:t>„Članak 70.a</w:t>
      </w:r>
    </w:p>
    <w:bookmarkEnd w:id="27"/>
    <w:p w14:paraId="1AF704D4" w14:textId="77777777" w:rsidR="00474A62" w:rsidRPr="00474A62" w:rsidRDefault="00474A62" w:rsidP="00474A62">
      <w:pPr>
        <w:tabs>
          <w:tab w:val="left" w:pos="709"/>
        </w:tabs>
        <w:spacing w:after="0" w:line="240" w:lineRule="auto"/>
        <w:jc w:val="both"/>
        <w:rPr>
          <w:rFonts w:ascii="Garamond" w:eastAsia="Times New Roman" w:hAnsi="Garamond" w:cs="Arial"/>
          <w:iCs/>
          <w:sz w:val="24"/>
          <w:szCs w:val="24"/>
        </w:rPr>
      </w:pPr>
      <w:r w:rsidRPr="00474A62">
        <w:rPr>
          <w:rFonts w:ascii="Garamond" w:eastAsia="Times New Roman" w:hAnsi="Garamond" w:cs="Arial"/>
          <w:iCs/>
          <w:sz w:val="24"/>
          <w:szCs w:val="24"/>
        </w:rPr>
        <w:tab/>
        <w:t>Članovi Općinskog vijeća zatečeni na dužnosti u trenutku stupanja na snagu ovoga Statuta nastavljaju s obavljanjem dužnosti do isteka tekućeg mandata.</w:t>
      </w:r>
    </w:p>
    <w:p w14:paraId="11810811" w14:textId="77777777" w:rsidR="00474A62" w:rsidRPr="00474A62" w:rsidRDefault="00474A62" w:rsidP="00474A62">
      <w:pPr>
        <w:tabs>
          <w:tab w:val="left" w:pos="709"/>
        </w:tabs>
        <w:spacing w:after="0" w:line="240" w:lineRule="auto"/>
        <w:jc w:val="both"/>
        <w:rPr>
          <w:rFonts w:ascii="Garamond" w:eastAsia="Times New Roman" w:hAnsi="Garamond" w:cs="Arial"/>
          <w:iCs/>
          <w:sz w:val="24"/>
          <w:szCs w:val="24"/>
        </w:rPr>
      </w:pPr>
    </w:p>
    <w:p w14:paraId="19ED8147" w14:textId="39046516" w:rsidR="007B44D0" w:rsidRPr="00474A62" w:rsidRDefault="00474A62" w:rsidP="00C8770C">
      <w:pPr>
        <w:tabs>
          <w:tab w:val="left" w:pos="709"/>
        </w:tabs>
        <w:spacing w:after="0" w:line="240" w:lineRule="auto"/>
        <w:jc w:val="center"/>
        <w:rPr>
          <w:rFonts w:ascii="Garamond" w:eastAsia="Times New Roman" w:hAnsi="Garamond" w:cs="Arial"/>
          <w:iCs/>
          <w:sz w:val="24"/>
          <w:szCs w:val="24"/>
        </w:rPr>
      </w:pPr>
      <w:r w:rsidRPr="00474A62">
        <w:rPr>
          <w:rFonts w:ascii="Garamond" w:eastAsia="Times New Roman" w:hAnsi="Garamond" w:cs="Arial"/>
          <w:iCs/>
          <w:sz w:val="24"/>
          <w:szCs w:val="24"/>
        </w:rPr>
        <w:t>Članak 70.b</w:t>
      </w:r>
    </w:p>
    <w:p w14:paraId="2FE17992" w14:textId="490FEA0D" w:rsidR="00474A62" w:rsidRPr="00474A62" w:rsidRDefault="00474A62" w:rsidP="00474A62">
      <w:pPr>
        <w:tabs>
          <w:tab w:val="left" w:pos="709"/>
        </w:tabs>
        <w:spacing w:after="0" w:line="240" w:lineRule="auto"/>
        <w:jc w:val="both"/>
        <w:rPr>
          <w:rFonts w:ascii="Garamond" w:eastAsia="Times New Roman" w:hAnsi="Garamond" w:cs="Arial"/>
          <w:iCs/>
          <w:sz w:val="24"/>
          <w:szCs w:val="24"/>
        </w:rPr>
      </w:pPr>
      <w:r w:rsidRPr="00474A62">
        <w:rPr>
          <w:rFonts w:ascii="Garamond" w:eastAsia="Times New Roman" w:hAnsi="Garamond" w:cs="Arial"/>
          <w:iCs/>
          <w:sz w:val="24"/>
          <w:szCs w:val="24"/>
        </w:rPr>
        <w:tab/>
        <w:t>Osoba zatečena na dužnosti zamjenika općinskog načelnika, u trenutku stupanja na snagu ovoga Statuta nastavlja s obnašanjem dužnosti do isteka tekućeg mandata.“</w:t>
      </w:r>
    </w:p>
    <w:p w14:paraId="18BD1152" w14:textId="77777777" w:rsidR="00474A62" w:rsidRDefault="00474A62" w:rsidP="00474A62">
      <w:pPr>
        <w:pStyle w:val="Tijeloteksta"/>
        <w:rPr>
          <w:rFonts w:ascii="Garamond" w:hAnsi="Garamond" w:cs="Arial"/>
          <w:iCs/>
          <w:szCs w:val="24"/>
        </w:rPr>
      </w:pPr>
    </w:p>
    <w:p w14:paraId="7170E170" w14:textId="28DD2E7B" w:rsidR="007D3BB7" w:rsidRPr="0084209B" w:rsidRDefault="007D5EAD" w:rsidP="0084209B">
      <w:pPr>
        <w:pStyle w:val="Tijeloteksta"/>
        <w:jc w:val="center"/>
        <w:rPr>
          <w:rFonts w:ascii="Garamond" w:hAnsi="Garamond" w:cs="Arial"/>
          <w:b/>
          <w:bCs/>
          <w:iCs/>
          <w:szCs w:val="24"/>
        </w:rPr>
      </w:pPr>
      <w:r w:rsidRPr="005F5DA1">
        <w:rPr>
          <w:rFonts w:ascii="Garamond" w:hAnsi="Garamond" w:cs="Arial"/>
          <w:b/>
          <w:bCs/>
          <w:iCs/>
          <w:szCs w:val="24"/>
        </w:rPr>
        <w:t xml:space="preserve">Članak </w:t>
      </w:r>
      <w:r>
        <w:rPr>
          <w:rFonts w:ascii="Garamond" w:hAnsi="Garamond" w:cs="Arial"/>
          <w:b/>
          <w:bCs/>
          <w:iCs/>
          <w:szCs w:val="24"/>
        </w:rPr>
        <w:t>2</w:t>
      </w:r>
      <w:r w:rsidR="00C8770C">
        <w:rPr>
          <w:rFonts w:ascii="Garamond" w:hAnsi="Garamond" w:cs="Arial"/>
          <w:b/>
          <w:bCs/>
          <w:iCs/>
          <w:szCs w:val="24"/>
        </w:rPr>
        <w:t>8</w:t>
      </w:r>
      <w:r w:rsidRPr="005F5DA1">
        <w:rPr>
          <w:rFonts w:ascii="Garamond" w:hAnsi="Garamond" w:cs="Arial"/>
          <w:b/>
          <w:bCs/>
          <w:iCs/>
          <w:szCs w:val="24"/>
        </w:rPr>
        <w:t>.</w:t>
      </w:r>
    </w:p>
    <w:p w14:paraId="4B992698" w14:textId="608AC2D5" w:rsidR="00176E0D" w:rsidRPr="0046741A" w:rsidRDefault="00FD7C1B" w:rsidP="0084209B">
      <w:pPr>
        <w:pStyle w:val="Tijeloteksta"/>
        <w:ind w:firstLine="708"/>
        <w:rPr>
          <w:rFonts w:ascii="Garamond" w:hAnsi="Garamond" w:cs="Arial"/>
          <w:iCs/>
          <w:szCs w:val="24"/>
        </w:rPr>
      </w:pPr>
      <w:r w:rsidRPr="005F5DA1">
        <w:rPr>
          <w:rFonts w:ascii="Garamond" w:hAnsi="Garamond" w:cs="Arial"/>
          <w:iCs/>
          <w:szCs w:val="24"/>
        </w:rPr>
        <w:lastRenderedPageBreak/>
        <w:t>Ovlašćuje se Odbor za statutarno-pravna pitanja da utvrdi i izda pročišćeni tekst Statuta Općine Vladislavci.</w:t>
      </w:r>
    </w:p>
    <w:p w14:paraId="418D4016" w14:textId="1C6D8CDE" w:rsidR="00176E0D" w:rsidRPr="005F5DA1" w:rsidRDefault="00176E0D" w:rsidP="00176E0D">
      <w:pPr>
        <w:pStyle w:val="Tijeloteksta"/>
        <w:rPr>
          <w:rFonts w:ascii="Garamond" w:hAnsi="Garamond" w:cs="Arial"/>
          <w:bCs/>
          <w:iCs/>
          <w:szCs w:val="24"/>
        </w:rPr>
      </w:pPr>
    </w:p>
    <w:p w14:paraId="3B415DF3" w14:textId="3E4758DD" w:rsidR="00FD7C1B" w:rsidRPr="005F5DA1" w:rsidRDefault="00FD7C1B" w:rsidP="0084209B">
      <w:pPr>
        <w:pStyle w:val="Tijeloteksta"/>
        <w:jc w:val="center"/>
        <w:rPr>
          <w:rFonts w:ascii="Garamond" w:hAnsi="Garamond" w:cs="Arial"/>
          <w:b/>
          <w:bCs/>
          <w:iCs/>
          <w:szCs w:val="24"/>
        </w:rPr>
      </w:pPr>
      <w:bookmarkStart w:id="28" w:name="_Hlk62216263"/>
      <w:r w:rsidRPr="005F5DA1">
        <w:rPr>
          <w:rFonts w:ascii="Garamond" w:hAnsi="Garamond" w:cs="Arial"/>
          <w:b/>
          <w:bCs/>
          <w:iCs/>
          <w:szCs w:val="24"/>
        </w:rPr>
        <w:t xml:space="preserve">Članak </w:t>
      </w:r>
      <w:r w:rsidR="00C8770C">
        <w:rPr>
          <w:rFonts w:ascii="Garamond" w:hAnsi="Garamond" w:cs="Arial"/>
          <w:b/>
          <w:bCs/>
          <w:iCs/>
          <w:szCs w:val="24"/>
        </w:rPr>
        <w:t>29</w:t>
      </w:r>
      <w:r w:rsidRPr="005F5DA1">
        <w:rPr>
          <w:rFonts w:ascii="Garamond" w:hAnsi="Garamond" w:cs="Arial"/>
          <w:b/>
          <w:bCs/>
          <w:iCs/>
          <w:szCs w:val="24"/>
        </w:rPr>
        <w:t>.</w:t>
      </w:r>
      <w:bookmarkEnd w:id="28"/>
    </w:p>
    <w:p w14:paraId="2696754D" w14:textId="18E2DFC5" w:rsidR="00FD7C1B" w:rsidRPr="005F5DA1" w:rsidRDefault="0084209B" w:rsidP="00FD7C1B">
      <w:pPr>
        <w:pStyle w:val="Tijeloteksta"/>
        <w:tabs>
          <w:tab w:val="left" w:pos="709"/>
        </w:tabs>
        <w:rPr>
          <w:rFonts w:ascii="Garamond" w:hAnsi="Garamond" w:cs="Arial"/>
          <w:iCs/>
          <w:szCs w:val="24"/>
        </w:rPr>
      </w:pPr>
      <w:r>
        <w:rPr>
          <w:rFonts w:ascii="Garamond" w:hAnsi="Garamond" w:cs="Arial"/>
          <w:iCs/>
          <w:szCs w:val="24"/>
        </w:rPr>
        <w:tab/>
      </w:r>
      <w:r w:rsidR="00FD7C1B" w:rsidRPr="005F5DA1">
        <w:rPr>
          <w:rFonts w:ascii="Garamond" w:hAnsi="Garamond" w:cs="Arial"/>
          <w:iCs/>
          <w:szCs w:val="24"/>
        </w:rPr>
        <w:t xml:space="preserve">Ove izmjene i dopune Statuta stupaju na snagu </w:t>
      </w:r>
      <w:r w:rsidR="007D5EAD">
        <w:rPr>
          <w:rFonts w:ascii="Garamond" w:hAnsi="Garamond" w:cs="Arial"/>
          <w:iCs/>
          <w:szCs w:val="24"/>
        </w:rPr>
        <w:t xml:space="preserve">prvog </w:t>
      </w:r>
      <w:r w:rsidR="00FD7C1B" w:rsidRPr="005F5DA1">
        <w:rPr>
          <w:rFonts w:ascii="Garamond" w:hAnsi="Garamond" w:cs="Arial"/>
          <w:iCs/>
          <w:szCs w:val="24"/>
        </w:rPr>
        <w:t xml:space="preserve"> dana od dana objave u “Službenom glasniku” Općine Vladislavci</w:t>
      </w:r>
      <w:r w:rsidR="007D5EAD">
        <w:rPr>
          <w:rFonts w:ascii="Garamond" w:hAnsi="Garamond" w:cs="Arial"/>
          <w:iCs/>
          <w:szCs w:val="24"/>
        </w:rPr>
        <w:t xml:space="preserve"> osim član</w:t>
      </w:r>
      <w:r w:rsidR="00F0380D">
        <w:rPr>
          <w:rFonts w:ascii="Garamond" w:hAnsi="Garamond" w:cs="Arial"/>
          <w:iCs/>
          <w:szCs w:val="24"/>
        </w:rPr>
        <w:t>aka 3</w:t>
      </w:r>
      <w:r w:rsidR="00DF20E4">
        <w:rPr>
          <w:rFonts w:ascii="Garamond" w:hAnsi="Garamond" w:cs="Arial"/>
          <w:iCs/>
          <w:szCs w:val="24"/>
        </w:rPr>
        <w:t>.</w:t>
      </w:r>
      <w:r w:rsidR="00F0380D">
        <w:rPr>
          <w:rFonts w:ascii="Garamond" w:hAnsi="Garamond" w:cs="Arial"/>
          <w:iCs/>
          <w:szCs w:val="24"/>
        </w:rPr>
        <w:t>, 4</w:t>
      </w:r>
      <w:r w:rsidR="00DF20E4">
        <w:rPr>
          <w:rFonts w:ascii="Garamond" w:hAnsi="Garamond" w:cs="Arial"/>
          <w:iCs/>
          <w:szCs w:val="24"/>
        </w:rPr>
        <w:t>.</w:t>
      </w:r>
      <w:r w:rsidR="00F0380D">
        <w:rPr>
          <w:rFonts w:ascii="Garamond" w:hAnsi="Garamond" w:cs="Arial"/>
          <w:iCs/>
          <w:szCs w:val="24"/>
        </w:rPr>
        <w:t xml:space="preserve">, </w:t>
      </w:r>
      <w:r w:rsidR="00A05957">
        <w:rPr>
          <w:rFonts w:ascii="Garamond" w:hAnsi="Garamond" w:cs="Arial"/>
          <w:iCs/>
          <w:szCs w:val="24"/>
        </w:rPr>
        <w:t>5</w:t>
      </w:r>
      <w:r w:rsidR="00DF20E4">
        <w:rPr>
          <w:rFonts w:ascii="Garamond" w:hAnsi="Garamond" w:cs="Arial"/>
          <w:iCs/>
          <w:szCs w:val="24"/>
        </w:rPr>
        <w:t xml:space="preserve">. stavak 3. i 4., </w:t>
      </w:r>
      <w:r w:rsidR="00F0380D">
        <w:rPr>
          <w:rFonts w:ascii="Garamond" w:hAnsi="Garamond" w:cs="Arial"/>
          <w:iCs/>
          <w:szCs w:val="24"/>
        </w:rPr>
        <w:t>6</w:t>
      </w:r>
      <w:r w:rsidR="00DF20E4">
        <w:rPr>
          <w:rFonts w:ascii="Garamond" w:hAnsi="Garamond" w:cs="Arial"/>
          <w:iCs/>
          <w:szCs w:val="24"/>
        </w:rPr>
        <w:t>.</w:t>
      </w:r>
      <w:r w:rsidR="00F0380D">
        <w:rPr>
          <w:rFonts w:ascii="Garamond" w:hAnsi="Garamond" w:cs="Arial"/>
          <w:iCs/>
          <w:szCs w:val="24"/>
        </w:rPr>
        <w:t>, 7</w:t>
      </w:r>
      <w:r w:rsidR="00DF20E4">
        <w:rPr>
          <w:rFonts w:ascii="Garamond" w:hAnsi="Garamond" w:cs="Arial"/>
          <w:iCs/>
          <w:szCs w:val="24"/>
        </w:rPr>
        <w:t>.</w:t>
      </w:r>
      <w:r w:rsidR="00F0380D">
        <w:rPr>
          <w:rFonts w:ascii="Garamond" w:hAnsi="Garamond" w:cs="Arial"/>
          <w:iCs/>
          <w:szCs w:val="24"/>
        </w:rPr>
        <w:t xml:space="preserve">, </w:t>
      </w:r>
      <w:r w:rsidR="000928D0">
        <w:rPr>
          <w:rFonts w:ascii="Garamond" w:hAnsi="Garamond" w:cs="Arial"/>
          <w:iCs/>
          <w:szCs w:val="24"/>
        </w:rPr>
        <w:t xml:space="preserve"> </w:t>
      </w:r>
      <w:r w:rsidR="00A05957">
        <w:rPr>
          <w:rFonts w:ascii="Garamond" w:hAnsi="Garamond" w:cs="Arial"/>
          <w:iCs/>
          <w:szCs w:val="24"/>
        </w:rPr>
        <w:t>9</w:t>
      </w:r>
      <w:r w:rsidR="00DF20E4">
        <w:rPr>
          <w:rFonts w:ascii="Garamond" w:hAnsi="Garamond" w:cs="Arial"/>
          <w:iCs/>
          <w:szCs w:val="24"/>
        </w:rPr>
        <w:t>.</w:t>
      </w:r>
      <w:r w:rsidR="00A05957">
        <w:rPr>
          <w:rFonts w:ascii="Garamond" w:hAnsi="Garamond" w:cs="Arial"/>
          <w:iCs/>
          <w:szCs w:val="24"/>
        </w:rPr>
        <w:t>, 10</w:t>
      </w:r>
      <w:r w:rsidR="00DF20E4">
        <w:rPr>
          <w:rFonts w:ascii="Garamond" w:hAnsi="Garamond" w:cs="Arial"/>
          <w:iCs/>
          <w:szCs w:val="24"/>
        </w:rPr>
        <w:t>.</w:t>
      </w:r>
      <w:r w:rsidR="00A05957">
        <w:rPr>
          <w:rFonts w:ascii="Garamond" w:hAnsi="Garamond" w:cs="Arial"/>
          <w:iCs/>
          <w:szCs w:val="24"/>
        </w:rPr>
        <w:t xml:space="preserve">, </w:t>
      </w:r>
      <w:r w:rsidR="000928D0">
        <w:rPr>
          <w:rFonts w:ascii="Garamond" w:hAnsi="Garamond" w:cs="Arial"/>
          <w:iCs/>
          <w:szCs w:val="24"/>
        </w:rPr>
        <w:t xml:space="preserve"> </w:t>
      </w:r>
      <w:r w:rsidR="00420825">
        <w:rPr>
          <w:rFonts w:ascii="Garamond" w:hAnsi="Garamond" w:cs="Arial"/>
          <w:iCs/>
          <w:szCs w:val="24"/>
        </w:rPr>
        <w:t>11</w:t>
      </w:r>
      <w:r w:rsidR="00DF20E4">
        <w:rPr>
          <w:rFonts w:ascii="Garamond" w:hAnsi="Garamond" w:cs="Arial"/>
          <w:iCs/>
          <w:szCs w:val="24"/>
        </w:rPr>
        <w:t>.</w:t>
      </w:r>
      <w:r w:rsidR="00420825">
        <w:rPr>
          <w:rFonts w:ascii="Garamond" w:hAnsi="Garamond" w:cs="Arial"/>
          <w:iCs/>
          <w:szCs w:val="24"/>
        </w:rPr>
        <w:t>, 12</w:t>
      </w:r>
      <w:r w:rsidR="00DF20E4">
        <w:rPr>
          <w:rFonts w:ascii="Garamond" w:hAnsi="Garamond" w:cs="Arial"/>
          <w:iCs/>
          <w:szCs w:val="24"/>
        </w:rPr>
        <w:t>.</w:t>
      </w:r>
      <w:r w:rsidR="00420825">
        <w:rPr>
          <w:rFonts w:ascii="Garamond" w:hAnsi="Garamond" w:cs="Arial"/>
          <w:iCs/>
          <w:szCs w:val="24"/>
        </w:rPr>
        <w:t xml:space="preserve">, </w:t>
      </w:r>
      <w:r w:rsidR="005D5851">
        <w:rPr>
          <w:rFonts w:ascii="Garamond" w:hAnsi="Garamond" w:cs="Arial"/>
          <w:iCs/>
          <w:szCs w:val="24"/>
        </w:rPr>
        <w:t>1</w:t>
      </w:r>
      <w:r w:rsidR="008C102B">
        <w:rPr>
          <w:rFonts w:ascii="Garamond" w:hAnsi="Garamond" w:cs="Arial"/>
          <w:iCs/>
          <w:szCs w:val="24"/>
        </w:rPr>
        <w:t>9</w:t>
      </w:r>
      <w:r w:rsidR="00DF20E4">
        <w:rPr>
          <w:rFonts w:ascii="Garamond" w:hAnsi="Garamond" w:cs="Arial"/>
          <w:iCs/>
          <w:szCs w:val="24"/>
        </w:rPr>
        <w:t>.</w:t>
      </w:r>
      <w:r w:rsidR="00A05957">
        <w:rPr>
          <w:rFonts w:ascii="Garamond" w:hAnsi="Garamond" w:cs="Arial"/>
          <w:iCs/>
          <w:szCs w:val="24"/>
        </w:rPr>
        <w:t xml:space="preserve">, </w:t>
      </w:r>
      <w:r w:rsidR="008C102B">
        <w:rPr>
          <w:rFonts w:ascii="Garamond" w:hAnsi="Garamond" w:cs="Arial"/>
          <w:iCs/>
          <w:szCs w:val="24"/>
        </w:rPr>
        <w:t>20</w:t>
      </w:r>
      <w:r w:rsidR="00DF20E4">
        <w:rPr>
          <w:rFonts w:ascii="Garamond" w:hAnsi="Garamond" w:cs="Arial"/>
          <w:iCs/>
          <w:szCs w:val="24"/>
        </w:rPr>
        <w:t>.</w:t>
      </w:r>
      <w:r w:rsidR="000928D0">
        <w:rPr>
          <w:rFonts w:ascii="Garamond" w:hAnsi="Garamond" w:cs="Arial"/>
          <w:iCs/>
          <w:szCs w:val="24"/>
        </w:rPr>
        <w:t xml:space="preserve">,  </w:t>
      </w:r>
      <w:r w:rsidR="005D5851">
        <w:rPr>
          <w:rFonts w:ascii="Garamond" w:hAnsi="Garamond" w:cs="Arial"/>
          <w:iCs/>
          <w:szCs w:val="24"/>
        </w:rPr>
        <w:t>2</w:t>
      </w:r>
      <w:r w:rsidR="008C102B">
        <w:rPr>
          <w:rFonts w:ascii="Garamond" w:hAnsi="Garamond" w:cs="Arial"/>
          <w:iCs/>
          <w:szCs w:val="24"/>
        </w:rPr>
        <w:t>6</w:t>
      </w:r>
      <w:r w:rsidR="00DF20E4">
        <w:rPr>
          <w:rFonts w:ascii="Garamond" w:hAnsi="Garamond" w:cs="Arial"/>
          <w:iCs/>
          <w:szCs w:val="24"/>
        </w:rPr>
        <w:t>.</w:t>
      </w:r>
      <w:r w:rsidR="00420825">
        <w:rPr>
          <w:rFonts w:ascii="Garamond" w:hAnsi="Garamond" w:cs="Arial"/>
          <w:iCs/>
          <w:szCs w:val="24"/>
        </w:rPr>
        <w:t xml:space="preserve"> </w:t>
      </w:r>
      <w:r w:rsidR="00DF20E4">
        <w:rPr>
          <w:rFonts w:ascii="Garamond" w:hAnsi="Garamond" w:cs="Arial"/>
          <w:iCs/>
          <w:szCs w:val="24"/>
        </w:rPr>
        <w:t>i 27.stavak 1.</w:t>
      </w:r>
      <w:r w:rsidR="006431B3">
        <w:rPr>
          <w:rFonts w:ascii="Garamond" w:hAnsi="Garamond" w:cs="Arial"/>
          <w:iCs/>
          <w:szCs w:val="24"/>
        </w:rPr>
        <w:t xml:space="preserve"> </w:t>
      </w:r>
      <w:r w:rsidR="00F0380D">
        <w:rPr>
          <w:rFonts w:ascii="Garamond" w:hAnsi="Garamond" w:cs="Arial"/>
          <w:iCs/>
          <w:szCs w:val="24"/>
        </w:rPr>
        <w:t>koji stupaju na snagu na dan stupanja na snagu odluke o raspisivanju prvih sljedećih redovnih lokalnih izbora za članove predstavničkih tijela jedinica lokalne i područne (regionalne) samouprave te općinske, načelnike, gradonačelnike i župane.</w:t>
      </w:r>
    </w:p>
    <w:p w14:paraId="029A3BAB" w14:textId="77777777" w:rsidR="00FD7C1B" w:rsidRPr="005F5DA1" w:rsidRDefault="00FD7C1B" w:rsidP="00FD7C1B">
      <w:pPr>
        <w:pStyle w:val="Tijeloteksta"/>
        <w:tabs>
          <w:tab w:val="left" w:pos="709"/>
        </w:tabs>
        <w:rPr>
          <w:rFonts w:ascii="Garamond" w:hAnsi="Garamond" w:cs="Arial"/>
          <w:iCs/>
          <w:szCs w:val="24"/>
        </w:rPr>
      </w:pPr>
    </w:p>
    <w:p w14:paraId="5053AC0A" w14:textId="77777777" w:rsidR="00FD7C1B" w:rsidRPr="005F5DA1" w:rsidRDefault="00FD7C1B" w:rsidP="00FD7C1B">
      <w:pPr>
        <w:pStyle w:val="Tijeloteksta"/>
        <w:tabs>
          <w:tab w:val="left" w:pos="709"/>
        </w:tabs>
        <w:rPr>
          <w:rFonts w:ascii="Garamond" w:hAnsi="Garamond" w:cs="Arial"/>
          <w:iCs/>
          <w:szCs w:val="24"/>
        </w:rPr>
      </w:pPr>
      <w:r w:rsidRPr="005F5DA1">
        <w:rPr>
          <w:rFonts w:ascii="Garamond" w:hAnsi="Garamond" w:cs="Arial"/>
          <w:iCs/>
          <w:szCs w:val="24"/>
        </w:rPr>
        <w:t>KLASA: 012-02/18-01/02</w:t>
      </w:r>
    </w:p>
    <w:p w14:paraId="34FBEC40" w14:textId="3161DF90" w:rsidR="00FD7C1B" w:rsidRPr="005F5DA1" w:rsidRDefault="00FD7C1B" w:rsidP="00FD7C1B">
      <w:pPr>
        <w:pStyle w:val="Tijeloteksta"/>
        <w:tabs>
          <w:tab w:val="left" w:pos="709"/>
        </w:tabs>
        <w:rPr>
          <w:rFonts w:ascii="Garamond" w:hAnsi="Garamond" w:cs="Arial"/>
          <w:iCs/>
          <w:szCs w:val="24"/>
        </w:rPr>
      </w:pPr>
      <w:r w:rsidRPr="005F5DA1">
        <w:rPr>
          <w:rFonts w:ascii="Garamond" w:hAnsi="Garamond" w:cs="Arial"/>
          <w:iCs/>
          <w:szCs w:val="24"/>
        </w:rPr>
        <w:t>URBROJ: 2158/07-01-20-</w:t>
      </w:r>
      <w:r w:rsidR="009E0C8D">
        <w:rPr>
          <w:rFonts w:ascii="Garamond" w:hAnsi="Garamond" w:cs="Arial"/>
          <w:iCs/>
          <w:szCs w:val="24"/>
        </w:rPr>
        <w:t>9</w:t>
      </w:r>
    </w:p>
    <w:p w14:paraId="362E50A1" w14:textId="4438E1C0" w:rsidR="00FD7C1B" w:rsidRPr="005F5DA1" w:rsidRDefault="00FD7C1B" w:rsidP="00FD7C1B">
      <w:pPr>
        <w:pStyle w:val="Tijeloteksta"/>
        <w:tabs>
          <w:tab w:val="left" w:pos="709"/>
        </w:tabs>
        <w:rPr>
          <w:rFonts w:ascii="Garamond" w:hAnsi="Garamond" w:cs="Arial"/>
          <w:iCs/>
          <w:szCs w:val="24"/>
        </w:rPr>
      </w:pPr>
      <w:r w:rsidRPr="005F5DA1">
        <w:rPr>
          <w:rFonts w:ascii="Garamond" w:hAnsi="Garamond" w:cs="Arial"/>
          <w:iCs/>
          <w:szCs w:val="24"/>
        </w:rPr>
        <w:t>Vladislavci,</w:t>
      </w:r>
      <w:r w:rsidR="00AF70EF">
        <w:rPr>
          <w:rFonts w:ascii="Garamond" w:hAnsi="Garamond" w:cs="Arial"/>
          <w:iCs/>
          <w:szCs w:val="24"/>
        </w:rPr>
        <w:t xml:space="preserve"> </w:t>
      </w:r>
      <w:r w:rsidR="00114138">
        <w:rPr>
          <w:rFonts w:ascii="Garamond" w:hAnsi="Garamond" w:cs="Arial"/>
          <w:iCs/>
          <w:szCs w:val="24"/>
        </w:rPr>
        <w:t>8</w:t>
      </w:r>
      <w:r w:rsidR="00AF70EF">
        <w:rPr>
          <w:rFonts w:ascii="Garamond" w:hAnsi="Garamond" w:cs="Arial"/>
          <w:iCs/>
          <w:szCs w:val="24"/>
        </w:rPr>
        <w:t>.</w:t>
      </w:r>
      <w:r w:rsidR="0074227F">
        <w:rPr>
          <w:rFonts w:ascii="Garamond" w:hAnsi="Garamond" w:cs="Arial"/>
          <w:iCs/>
          <w:szCs w:val="24"/>
        </w:rPr>
        <w:t xml:space="preserve"> </w:t>
      </w:r>
      <w:r w:rsidR="00DF20E4">
        <w:rPr>
          <w:rFonts w:ascii="Garamond" w:hAnsi="Garamond" w:cs="Arial"/>
          <w:iCs/>
          <w:szCs w:val="24"/>
        </w:rPr>
        <w:t>veljače</w:t>
      </w:r>
      <w:r w:rsidR="00593B8C">
        <w:rPr>
          <w:rFonts w:ascii="Garamond" w:hAnsi="Garamond" w:cs="Arial"/>
          <w:iCs/>
          <w:szCs w:val="24"/>
        </w:rPr>
        <w:t xml:space="preserve"> </w:t>
      </w:r>
      <w:r w:rsidRPr="005F5DA1">
        <w:rPr>
          <w:rFonts w:ascii="Garamond" w:hAnsi="Garamond" w:cs="Arial"/>
          <w:iCs/>
          <w:szCs w:val="24"/>
        </w:rPr>
        <w:t xml:space="preserve"> 202</w:t>
      </w:r>
      <w:r w:rsidR="009E0C8D">
        <w:rPr>
          <w:rFonts w:ascii="Garamond" w:hAnsi="Garamond" w:cs="Arial"/>
          <w:iCs/>
          <w:szCs w:val="24"/>
        </w:rPr>
        <w:t>1</w:t>
      </w:r>
      <w:r w:rsidRPr="005F5DA1">
        <w:rPr>
          <w:rFonts w:ascii="Garamond" w:hAnsi="Garamond" w:cs="Arial"/>
          <w:iCs/>
          <w:szCs w:val="24"/>
        </w:rPr>
        <w:t>.</w:t>
      </w:r>
    </w:p>
    <w:p w14:paraId="7D09D2C8" w14:textId="7CE84747" w:rsidR="00FD7C1B" w:rsidRPr="005F5DA1" w:rsidRDefault="00FD7C1B" w:rsidP="00FD7C1B">
      <w:pPr>
        <w:pStyle w:val="Tijeloteksta"/>
        <w:tabs>
          <w:tab w:val="left" w:pos="709"/>
        </w:tabs>
        <w:rPr>
          <w:rFonts w:ascii="Garamond" w:hAnsi="Garamond" w:cs="Arial"/>
          <w:iCs/>
          <w:szCs w:val="24"/>
        </w:rPr>
      </w:pPr>
    </w:p>
    <w:p w14:paraId="64F07BD8" w14:textId="77777777" w:rsidR="00FD7C1B" w:rsidRPr="005F5DA1" w:rsidRDefault="00FD7C1B" w:rsidP="00FD7C1B">
      <w:pPr>
        <w:pStyle w:val="Tijeloteksta"/>
        <w:tabs>
          <w:tab w:val="left" w:pos="709"/>
        </w:tabs>
        <w:ind w:left="4536"/>
        <w:jc w:val="center"/>
        <w:rPr>
          <w:rFonts w:ascii="Garamond" w:hAnsi="Garamond" w:cs="Arial"/>
          <w:b/>
          <w:iCs/>
          <w:szCs w:val="24"/>
        </w:rPr>
      </w:pPr>
      <w:r w:rsidRPr="005F5DA1">
        <w:rPr>
          <w:rFonts w:ascii="Garamond" w:hAnsi="Garamond" w:cs="Arial"/>
          <w:b/>
          <w:iCs/>
          <w:szCs w:val="24"/>
        </w:rPr>
        <w:t>Predsjednik</w:t>
      </w:r>
    </w:p>
    <w:p w14:paraId="78CBF6F7" w14:textId="77777777" w:rsidR="00FD7C1B" w:rsidRPr="005F5DA1" w:rsidRDefault="00FD7C1B" w:rsidP="00FD7C1B">
      <w:pPr>
        <w:pStyle w:val="Tijeloteksta"/>
        <w:tabs>
          <w:tab w:val="left" w:pos="709"/>
        </w:tabs>
        <w:ind w:left="4536"/>
        <w:jc w:val="center"/>
        <w:rPr>
          <w:rFonts w:ascii="Garamond" w:hAnsi="Garamond" w:cs="Arial"/>
          <w:b/>
          <w:iCs/>
          <w:szCs w:val="24"/>
        </w:rPr>
      </w:pPr>
      <w:r w:rsidRPr="005F5DA1">
        <w:rPr>
          <w:rFonts w:ascii="Garamond" w:hAnsi="Garamond" w:cs="Arial"/>
          <w:b/>
          <w:iCs/>
          <w:szCs w:val="24"/>
        </w:rPr>
        <w:t>Općinskog vijeća</w:t>
      </w:r>
    </w:p>
    <w:p w14:paraId="3564105D" w14:textId="5CA4A163" w:rsidR="00402DD7" w:rsidRDefault="00FD7C1B" w:rsidP="0046741A">
      <w:pPr>
        <w:pStyle w:val="Tijeloteksta"/>
        <w:tabs>
          <w:tab w:val="left" w:pos="709"/>
        </w:tabs>
        <w:ind w:left="4536"/>
        <w:jc w:val="center"/>
        <w:rPr>
          <w:rFonts w:ascii="Garamond" w:hAnsi="Garamond" w:cs="Arial"/>
          <w:iCs/>
          <w:szCs w:val="24"/>
        </w:rPr>
      </w:pPr>
      <w:r w:rsidRPr="005F5DA1">
        <w:rPr>
          <w:rFonts w:ascii="Garamond" w:hAnsi="Garamond" w:cs="Arial"/>
          <w:iCs/>
          <w:szCs w:val="24"/>
        </w:rPr>
        <w:t xml:space="preserve">Krunoslav </w:t>
      </w:r>
      <w:proofErr w:type="spellStart"/>
      <w:r w:rsidRPr="005F5DA1">
        <w:rPr>
          <w:rFonts w:ascii="Garamond" w:hAnsi="Garamond" w:cs="Arial"/>
          <w:iCs/>
          <w:szCs w:val="24"/>
        </w:rPr>
        <w:t>Morovi</w:t>
      </w:r>
      <w:r w:rsidR="0046741A">
        <w:rPr>
          <w:rFonts w:ascii="Garamond" w:hAnsi="Garamond" w:cs="Arial"/>
          <w:iCs/>
          <w:szCs w:val="24"/>
        </w:rPr>
        <w:t>ć</w:t>
      </w:r>
      <w:proofErr w:type="spellEnd"/>
    </w:p>
    <w:p w14:paraId="32D03A71" w14:textId="795ED4F8" w:rsidR="00D32DBE" w:rsidRDefault="00D32DBE" w:rsidP="0046741A">
      <w:pPr>
        <w:pStyle w:val="Tijeloteksta"/>
        <w:tabs>
          <w:tab w:val="left" w:pos="709"/>
        </w:tabs>
        <w:ind w:left="4536"/>
        <w:jc w:val="center"/>
        <w:rPr>
          <w:rFonts w:ascii="Garamond" w:hAnsi="Garamond" w:cs="Arial"/>
          <w:iCs/>
          <w:szCs w:val="24"/>
        </w:rPr>
      </w:pPr>
    </w:p>
    <w:p w14:paraId="461D18B7" w14:textId="654A109A" w:rsidR="00D32DBE" w:rsidRDefault="00D32DBE" w:rsidP="0046741A">
      <w:pPr>
        <w:pStyle w:val="Tijeloteksta"/>
        <w:tabs>
          <w:tab w:val="left" w:pos="709"/>
        </w:tabs>
        <w:ind w:left="4536"/>
        <w:jc w:val="center"/>
        <w:rPr>
          <w:rFonts w:ascii="Garamond" w:hAnsi="Garamond" w:cs="Arial"/>
          <w:iCs/>
          <w:szCs w:val="24"/>
        </w:rPr>
      </w:pPr>
    </w:p>
    <w:p w14:paraId="59333F4B" w14:textId="1E100301" w:rsidR="00A05957" w:rsidRDefault="00A05957" w:rsidP="009E0C8D">
      <w:pPr>
        <w:pStyle w:val="Tijeloteksta"/>
        <w:tabs>
          <w:tab w:val="left" w:pos="709"/>
        </w:tabs>
        <w:rPr>
          <w:rFonts w:ascii="Garamond" w:hAnsi="Garamond" w:cs="Arial"/>
          <w:iCs/>
          <w:szCs w:val="24"/>
        </w:rPr>
      </w:pPr>
    </w:p>
    <w:p w14:paraId="67500046" w14:textId="03275F24" w:rsidR="00A05957" w:rsidRDefault="00A05957" w:rsidP="009E0C8D">
      <w:pPr>
        <w:pStyle w:val="Tijeloteksta"/>
        <w:tabs>
          <w:tab w:val="left" w:pos="709"/>
        </w:tabs>
        <w:rPr>
          <w:rFonts w:ascii="Garamond" w:hAnsi="Garamond" w:cs="Arial"/>
          <w:iCs/>
          <w:szCs w:val="24"/>
        </w:rPr>
      </w:pPr>
    </w:p>
    <w:p w14:paraId="18799629" w14:textId="0B827193" w:rsidR="00A05957" w:rsidRDefault="00A05957" w:rsidP="009E0C8D">
      <w:pPr>
        <w:pStyle w:val="Tijeloteksta"/>
        <w:tabs>
          <w:tab w:val="left" w:pos="709"/>
        </w:tabs>
        <w:rPr>
          <w:rFonts w:ascii="Garamond" w:hAnsi="Garamond" w:cs="Arial"/>
          <w:iCs/>
          <w:szCs w:val="24"/>
        </w:rPr>
      </w:pPr>
    </w:p>
    <w:p w14:paraId="264BD43E" w14:textId="461A1F12" w:rsidR="00A05957" w:rsidRDefault="00A05957" w:rsidP="009E0C8D">
      <w:pPr>
        <w:pStyle w:val="Tijeloteksta"/>
        <w:tabs>
          <w:tab w:val="left" w:pos="709"/>
        </w:tabs>
        <w:rPr>
          <w:rFonts w:ascii="Garamond" w:hAnsi="Garamond" w:cs="Arial"/>
          <w:iCs/>
          <w:szCs w:val="24"/>
        </w:rPr>
      </w:pPr>
    </w:p>
    <w:p w14:paraId="7326D97E" w14:textId="34729C74" w:rsidR="00A05957" w:rsidRDefault="00A05957" w:rsidP="009E0C8D">
      <w:pPr>
        <w:pStyle w:val="Tijeloteksta"/>
        <w:tabs>
          <w:tab w:val="left" w:pos="709"/>
        </w:tabs>
        <w:rPr>
          <w:rFonts w:ascii="Garamond" w:hAnsi="Garamond" w:cs="Arial"/>
          <w:iCs/>
          <w:szCs w:val="24"/>
        </w:rPr>
      </w:pPr>
    </w:p>
    <w:p w14:paraId="2BE8D45A" w14:textId="1E273BBE" w:rsidR="00A05957" w:rsidRDefault="00A05957" w:rsidP="009E0C8D">
      <w:pPr>
        <w:pStyle w:val="Tijeloteksta"/>
        <w:tabs>
          <w:tab w:val="left" w:pos="709"/>
        </w:tabs>
        <w:rPr>
          <w:rFonts w:ascii="Garamond" w:hAnsi="Garamond" w:cs="Arial"/>
          <w:iCs/>
          <w:szCs w:val="24"/>
        </w:rPr>
      </w:pPr>
    </w:p>
    <w:p w14:paraId="622BA098" w14:textId="3EBCC661" w:rsidR="00A05957" w:rsidRDefault="00A05957" w:rsidP="009E0C8D">
      <w:pPr>
        <w:pStyle w:val="Tijeloteksta"/>
        <w:tabs>
          <w:tab w:val="left" w:pos="709"/>
        </w:tabs>
        <w:rPr>
          <w:rFonts w:ascii="Garamond" w:hAnsi="Garamond" w:cs="Arial"/>
          <w:iCs/>
          <w:szCs w:val="24"/>
        </w:rPr>
      </w:pPr>
    </w:p>
    <w:p w14:paraId="6B1344F0" w14:textId="5D4892E3" w:rsidR="00A05957" w:rsidRDefault="00A05957" w:rsidP="009E0C8D">
      <w:pPr>
        <w:pStyle w:val="Tijeloteksta"/>
        <w:tabs>
          <w:tab w:val="left" w:pos="709"/>
        </w:tabs>
        <w:rPr>
          <w:rFonts w:ascii="Garamond" w:hAnsi="Garamond" w:cs="Arial"/>
          <w:iCs/>
          <w:szCs w:val="24"/>
        </w:rPr>
      </w:pPr>
    </w:p>
    <w:p w14:paraId="4437F74A" w14:textId="3216B025" w:rsidR="00A05957" w:rsidRDefault="00A05957" w:rsidP="009E0C8D">
      <w:pPr>
        <w:pStyle w:val="Tijeloteksta"/>
        <w:tabs>
          <w:tab w:val="left" w:pos="709"/>
        </w:tabs>
        <w:rPr>
          <w:rFonts w:ascii="Garamond" w:hAnsi="Garamond" w:cs="Arial"/>
          <w:iCs/>
          <w:szCs w:val="24"/>
        </w:rPr>
      </w:pPr>
    </w:p>
    <w:p w14:paraId="2B704240" w14:textId="0CAA5DAE" w:rsidR="00A05957" w:rsidRDefault="00A05957" w:rsidP="009E0C8D">
      <w:pPr>
        <w:pStyle w:val="Tijeloteksta"/>
        <w:tabs>
          <w:tab w:val="left" w:pos="709"/>
        </w:tabs>
        <w:rPr>
          <w:rFonts w:ascii="Garamond" w:hAnsi="Garamond" w:cs="Arial"/>
          <w:iCs/>
          <w:szCs w:val="24"/>
        </w:rPr>
      </w:pPr>
    </w:p>
    <w:p w14:paraId="7ED89A2C" w14:textId="569F9281" w:rsidR="00A05957" w:rsidRDefault="00A05957" w:rsidP="009E0C8D">
      <w:pPr>
        <w:pStyle w:val="Tijeloteksta"/>
        <w:tabs>
          <w:tab w:val="left" w:pos="709"/>
        </w:tabs>
        <w:rPr>
          <w:rFonts w:ascii="Garamond" w:hAnsi="Garamond" w:cs="Arial"/>
          <w:iCs/>
          <w:szCs w:val="24"/>
        </w:rPr>
      </w:pPr>
    </w:p>
    <w:p w14:paraId="42C436E7" w14:textId="7C7B262A" w:rsidR="00A05957" w:rsidRDefault="00A05957" w:rsidP="009E0C8D">
      <w:pPr>
        <w:pStyle w:val="Tijeloteksta"/>
        <w:tabs>
          <w:tab w:val="left" w:pos="709"/>
        </w:tabs>
        <w:rPr>
          <w:rFonts w:ascii="Garamond" w:hAnsi="Garamond" w:cs="Arial"/>
          <w:iCs/>
          <w:szCs w:val="24"/>
        </w:rPr>
      </w:pPr>
    </w:p>
    <w:p w14:paraId="1B7408D4" w14:textId="4D837253" w:rsidR="00A05957" w:rsidRDefault="00A05957" w:rsidP="009E0C8D">
      <w:pPr>
        <w:pStyle w:val="Tijeloteksta"/>
        <w:tabs>
          <w:tab w:val="left" w:pos="709"/>
        </w:tabs>
        <w:rPr>
          <w:rFonts w:ascii="Garamond" w:hAnsi="Garamond" w:cs="Arial"/>
          <w:iCs/>
          <w:szCs w:val="24"/>
        </w:rPr>
      </w:pPr>
    </w:p>
    <w:p w14:paraId="46C5B4AA" w14:textId="29B0C7C8" w:rsidR="00A05957" w:rsidRDefault="00A05957" w:rsidP="009E0C8D">
      <w:pPr>
        <w:pStyle w:val="Tijeloteksta"/>
        <w:tabs>
          <w:tab w:val="left" w:pos="709"/>
        </w:tabs>
        <w:rPr>
          <w:rFonts w:ascii="Garamond" w:hAnsi="Garamond" w:cs="Arial"/>
          <w:iCs/>
          <w:szCs w:val="24"/>
        </w:rPr>
      </w:pPr>
    </w:p>
    <w:p w14:paraId="7DED1E51" w14:textId="0CB10164" w:rsidR="00A05957" w:rsidRDefault="00A05957" w:rsidP="009E0C8D">
      <w:pPr>
        <w:pStyle w:val="Tijeloteksta"/>
        <w:tabs>
          <w:tab w:val="left" w:pos="709"/>
        </w:tabs>
        <w:rPr>
          <w:rFonts w:ascii="Garamond" w:hAnsi="Garamond" w:cs="Arial"/>
          <w:iCs/>
          <w:szCs w:val="24"/>
        </w:rPr>
      </w:pPr>
    </w:p>
    <w:p w14:paraId="5E239DFF" w14:textId="77777777" w:rsidR="00A05957" w:rsidRDefault="00A05957" w:rsidP="009E0C8D">
      <w:pPr>
        <w:pStyle w:val="Tijeloteksta"/>
        <w:tabs>
          <w:tab w:val="left" w:pos="709"/>
        </w:tabs>
        <w:rPr>
          <w:rFonts w:ascii="Garamond" w:hAnsi="Garamond" w:cs="Arial"/>
          <w:iCs/>
          <w:szCs w:val="24"/>
        </w:rPr>
      </w:pPr>
    </w:p>
    <w:p w14:paraId="5F3D1A8E" w14:textId="46309D8A" w:rsidR="00D32DBE" w:rsidRDefault="00D32DBE" w:rsidP="0046741A">
      <w:pPr>
        <w:pStyle w:val="Tijeloteksta"/>
        <w:tabs>
          <w:tab w:val="left" w:pos="709"/>
        </w:tabs>
        <w:ind w:left="4536"/>
        <w:jc w:val="center"/>
        <w:rPr>
          <w:rFonts w:ascii="Garamond" w:hAnsi="Garamond" w:cs="Arial"/>
          <w:iCs/>
          <w:szCs w:val="24"/>
        </w:rPr>
      </w:pPr>
    </w:p>
    <w:p w14:paraId="0503717D" w14:textId="77777777" w:rsidR="0037585D" w:rsidRDefault="0037585D" w:rsidP="00D32DBE">
      <w:pPr>
        <w:pStyle w:val="Tijeloteksta"/>
        <w:rPr>
          <w:rFonts w:ascii="Garamond" w:hAnsi="Garamond"/>
          <w:color w:val="FF0000"/>
          <w:szCs w:val="24"/>
        </w:rPr>
      </w:pPr>
    </w:p>
    <w:p w14:paraId="664B64F3" w14:textId="77777777" w:rsidR="0037585D" w:rsidRDefault="0037585D" w:rsidP="00D32DBE">
      <w:pPr>
        <w:pStyle w:val="Tijeloteksta"/>
        <w:rPr>
          <w:rFonts w:ascii="Garamond" w:hAnsi="Garamond"/>
          <w:color w:val="FF0000"/>
          <w:szCs w:val="24"/>
        </w:rPr>
      </w:pPr>
    </w:p>
    <w:p w14:paraId="6475ED27" w14:textId="77777777" w:rsidR="0037585D" w:rsidRDefault="0037585D" w:rsidP="00D32DBE">
      <w:pPr>
        <w:pStyle w:val="Tijeloteksta"/>
        <w:rPr>
          <w:rFonts w:ascii="Garamond" w:hAnsi="Garamond"/>
          <w:color w:val="FF0000"/>
          <w:szCs w:val="24"/>
        </w:rPr>
      </w:pPr>
    </w:p>
    <w:bookmarkEnd w:id="1"/>
    <w:p w14:paraId="7C15CEE9" w14:textId="77777777" w:rsidR="0037585D" w:rsidRDefault="0037585D" w:rsidP="00D32DBE">
      <w:pPr>
        <w:pStyle w:val="Tijeloteksta"/>
        <w:rPr>
          <w:rFonts w:ascii="Garamond" w:hAnsi="Garamond"/>
          <w:color w:val="FF0000"/>
          <w:szCs w:val="24"/>
        </w:rPr>
      </w:pPr>
    </w:p>
    <w:p w14:paraId="5046D96C" w14:textId="77777777" w:rsidR="0037585D" w:rsidRDefault="0037585D" w:rsidP="00D32DBE">
      <w:pPr>
        <w:pStyle w:val="Tijeloteksta"/>
        <w:rPr>
          <w:rFonts w:ascii="Garamond" w:hAnsi="Garamond"/>
          <w:color w:val="FF0000"/>
          <w:szCs w:val="24"/>
        </w:rPr>
      </w:pPr>
    </w:p>
    <w:p w14:paraId="03DAED25" w14:textId="77777777" w:rsidR="0037585D" w:rsidRDefault="0037585D" w:rsidP="00D32DBE">
      <w:pPr>
        <w:pStyle w:val="Tijeloteksta"/>
        <w:rPr>
          <w:rFonts w:ascii="Garamond" w:hAnsi="Garamond"/>
          <w:color w:val="FF0000"/>
          <w:szCs w:val="24"/>
        </w:rPr>
      </w:pPr>
    </w:p>
    <w:p w14:paraId="1E524188" w14:textId="77777777" w:rsidR="0037585D" w:rsidRDefault="0037585D" w:rsidP="00D32DBE">
      <w:pPr>
        <w:pStyle w:val="Tijeloteksta"/>
        <w:rPr>
          <w:rFonts w:ascii="Garamond" w:hAnsi="Garamond"/>
          <w:color w:val="FF0000"/>
          <w:szCs w:val="24"/>
        </w:rPr>
      </w:pPr>
    </w:p>
    <w:p w14:paraId="69802875" w14:textId="77777777" w:rsidR="0037585D" w:rsidRDefault="0037585D" w:rsidP="00D32DBE">
      <w:pPr>
        <w:pStyle w:val="Tijeloteksta"/>
        <w:rPr>
          <w:rFonts w:ascii="Garamond" w:hAnsi="Garamond"/>
          <w:color w:val="FF0000"/>
          <w:szCs w:val="24"/>
        </w:rPr>
      </w:pPr>
    </w:p>
    <w:p w14:paraId="4843652D" w14:textId="77777777" w:rsidR="0037585D" w:rsidRDefault="0037585D" w:rsidP="00D32DBE">
      <w:pPr>
        <w:pStyle w:val="Tijeloteksta"/>
        <w:rPr>
          <w:rFonts w:ascii="Garamond" w:hAnsi="Garamond"/>
          <w:color w:val="FF0000"/>
          <w:szCs w:val="24"/>
        </w:rPr>
      </w:pPr>
    </w:p>
    <w:p w14:paraId="33D8C120" w14:textId="77777777" w:rsidR="0037585D" w:rsidRDefault="0037585D" w:rsidP="00D32DBE">
      <w:pPr>
        <w:pStyle w:val="Tijeloteksta"/>
        <w:rPr>
          <w:rFonts w:ascii="Garamond" w:hAnsi="Garamond"/>
          <w:color w:val="FF0000"/>
          <w:szCs w:val="24"/>
        </w:rPr>
      </w:pPr>
    </w:p>
    <w:p w14:paraId="064DD223" w14:textId="77777777" w:rsidR="009A1476" w:rsidRDefault="009A1476" w:rsidP="00D32DBE">
      <w:pPr>
        <w:pStyle w:val="Tijeloteksta"/>
        <w:rPr>
          <w:rFonts w:ascii="Garamond" w:hAnsi="Garamond"/>
          <w:color w:val="FF0000"/>
          <w:szCs w:val="24"/>
        </w:rPr>
      </w:pPr>
    </w:p>
    <w:p w14:paraId="3167C35F" w14:textId="77777777" w:rsidR="009A1476" w:rsidRDefault="009A1476" w:rsidP="00D32DBE">
      <w:pPr>
        <w:pStyle w:val="Tijeloteksta"/>
        <w:rPr>
          <w:rFonts w:ascii="Garamond" w:hAnsi="Garamond"/>
          <w:color w:val="FF0000"/>
          <w:szCs w:val="24"/>
        </w:rPr>
      </w:pPr>
    </w:p>
    <w:p w14:paraId="5ACFB0F0" w14:textId="77777777" w:rsidR="009A1476" w:rsidRDefault="009A1476" w:rsidP="00D32DBE">
      <w:pPr>
        <w:pStyle w:val="Tijeloteksta"/>
        <w:rPr>
          <w:rFonts w:ascii="Garamond" w:hAnsi="Garamond"/>
          <w:color w:val="FF0000"/>
          <w:szCs w:val="24"/>
        </w:rPr>
      </w:pPr>
    </w:p>
    <w:p w14:paraId="0462901B" w14:textId="77777777" w:rsidR="00D32DBE" w:rsidRPr="009A1476" w:rsidRDefault="00D32DBE" w:rsidP="00D32DBE">
      <w:pPr>
        <w:pStyle w:val="Tijeloteksta"/>
        <w:tabs>
          <w:tab w:val="left" w:pos="709"/>
        </w:tabs>
        <w:rPr>
          <w:rFonts w:ascii="Garamond" w:hAnsi="Garamond" w:cs="Arial"/>
          <w:iCs/>
          <w:szCs w:val="24"/>
        </w:rPr>
      </w:pPr>
    </w:p>
    <w:sectPr w:rsidR="00D32DBE" w:rsidRPr="009A147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CF683F"/>
    <w:multiLevelType w:val="singleLevel"/>
    <w:tmpl w:val="0C09000F"/>
    <w:lvl w:ilvl="0">
      <w:start w:val="1"/>
      <w:numFmt w:val="decimal"/>
      <w:lvlText w:val="%1."/>
      <w:lvlJc w:val="left"/>
      <w:pPr>
        <w:tabs>
          <w:tab w:val="num" w:pos="360"/>
        </w:tabs>
        <w:ind w:left="360" w:hanging="360"/>
      </w:pPr>
    </w:lvl>
  </w:abstractNum>
  <w:abstractNum w:abstractNumId="1" w15:restartNumberingAfterBreak="0">
    <w:nsid w:val="1133721A"/>
    <w:multiLevelType w:val="hybridMultilevel"/>
    <w:tmpl w:val="4AF8875A"/>
    <w:lvl w:ilvl="0" w:tplc="BDA62BFC">
      <w:start w:val="1"/>
      <w:numFmt w:val="bullet"/>
      <w:lvlText w:val="-"/>
      <w:lvlJc w:val="left"/>
      <w:pPr>
        <w:tabs>
          <w:tab w:val="num" w:pos="1069"/>
        </w:tabs>
        <w:ind w:left="1069" w:hanging="360"/>
      </w:pPr>
      <w:rPr>
        <w:rFonts w:hint="default"/>
      </w:rPr>
    </w:lvl>
    <w:lvl w:ilvl="1" w:tplc="041A0003" w:tentative="1">
      <w:start w:val="1"/>
      <w:numFmt w:val="bullet"/>
      <w:lvlText w:val="o"/>
      <w:lvlJc w:val="left"/>
      <w:pPr>
        <w:tabs>
          <w:tab w:val="num" w:pos="2149"/>
        </w:tabs>
        <w:ind w:left="2149" w:hanging="360"/>
      </w:pPr>
      <w:rPr>
        <w:rFonts w:ascii="Courier New" w:hAnsi="Courier New" w:hint="default"/>
      </w:rPr>
    </w:lvl>
    <w:lvl w:ilvl="2" w:tplc="041A0005" w:tentative="1">
      <w:start w:val="1"/>
      <w:numFmt w:val="bullet"/>
      <w:lvlText w:val=""/>
      <w:lvlJc w:val="left"/>
      <w:pPr>
        <w:tabs>
          <w:tab w:val="num" w:pos="2869"/>
        </w:tabs>
        <w:ind w:left="2869" w:hanging="360"/>
      </w:pPr>
      <w:rPr>
        <w:rFonts w:ascii="Wingdings" w:hAnsi="Wingdings" w:hint="default"/>
      </w:rPr>
    </w:lvl>
    <w:lvl w:ilvl="3" w:tplc="041A0001" w:tentative="1">
      <w:start w:val="1"/>
      <w:numFmt w:val="bullet"/>
      <w:lvlText w:val=""/>
      <w:lvlJc w:val="left"/>
      <w:pPr>
        <w:tabs>
          <w:tab w:val="num" w:pos="3589"/>
        </w:tabs>
        <w:ind w:left="3589" w:hanging="360"/>
      </w:pPr>
      <w:rPr>
        <w:rFonts w:ascii="Symbol" w:hAnsi="Symbol" w:hint="default"/>
      </w:rPr>
    </w:lvl>
    <w:lvl w:ilvl="4" w:tplc="041A0003" w:tentative="1">
      <w:start w:val="1"/>
      <w:numFmt w:val="bullet"/>
      <w:lvlText w:val="o"/>
      <w:lvlJc w:val="left"/>
      <w:pPr>
        <w:tabs>
          <w:tab w:val="num" w:pos="4309"/>
        </w:tabs>
        <w:ind w:left="4309" w:hanging="360"/>
      </w:pPr>
      <w:rPr>
        <w:rFonts w:ascii="Courier New" w:hAnsi="Courier New" w:hint="default"/>
      </w:rPr>
    </w:lvl>
    <w:lvl w:ilvl="5" w:tplc="041A0005" w:tentative="1">
      <w:start w:val="1"/>
      <w:numFmt w:val="bullet"/>
      <w:lvlText w:val=""/>
      <w:lvlJc w:val="left"/>
      <w:pPr>
        <w:tabs>
          <w:tab w:val="num" w:pos="5029"/>
        </w:tabs>
        <w:ind w:left="5029" w:hanging="360"/>
      </w:pPr>
      <w:rPr>
        <w:rFonts w:ascii="Wingdings" w:hAnsi="Wingdings" w:hint="default"/>
      </w:rPr>
    </w:lvl>
    <w:lvl w:ilvl="6" w:tplc="041A0001" w:tentative="1">
      <w:start w:val="1"/>
      <w:numFmt w:val="bullet"/>
      <w:lvlText w:val=""/>
      <w:lvlJc w:val="left"/>
      <w:pPr>
        <w:tabs>
          <w:tab w:val="num" w:pos="5749"/>
        </w:tabs>
        <w:ind w:left="5749" w:hanging="360"/>
      </w:pPr>
      <w:rPr>
        <w:rFonts w:ascii="Symbol" w:hAnsi="Symbol" w:hint="default"/>
      </w:rPr>
    </w:lvl>
    <w:lvl w:ilvl="7" w:tplc="041A0003" w:tentative="1">
      <w:start w:val="1"/>
      <w:numFmt w:val="bullet"/>
      <w:lvlText w:val="o"/>
      <w:lvlJc w:val="left"/>
      <w:pPr>
        <w:tabs>
          <w:tab w:val="num" w:pos="6469"/>
        </w:tabs>
        <w:ind w:left="6469" w:hanging="360"/>
      </w:pPr>
      <w:rPr>
        <w:rFonts w:ascii="Courier New" w:hAnsi="Courier New" w:hint="default"/>
      </w:rPr>
    </w:lvl>
    <w:lvl w:ilvl="8" w:tplc="041A0005" w:tentative="1">
      <w:start w:val="1"/>
      <w:numFmt w:val="bullet"/>
      <w:lvlText w:val=""/>
      <w:lvlJc w:val="left"/>
      <w:pPr>
        <w:tabs>
          <w:tab w:val="num" w:pos="7189"/>
        </w:tabs>
        <w:ind w:left="7189" w:hanging="360"/>
      </w:pPr>
      <w:rPr>
        <w:rFonts w:ascii="Wingdings" w:hAnsi="Wingdings" w:hint="default"/>
      </w:rPr>
    </w:lvl>
  </w:abstractNum>
  <w:abstractNum w:abstractNumId="2" w15:restartNumberingAfterBreak="0">
    <w:nsid w:val="25FF6EFE"/>
    <w:multiLevelType w:val="singleLevel"/>
    <w:tmpl w:val="4F54CB14"/>
    <w:lvl w:ilvl="0">
      <w:start w:val="1"/>
      <w:numFmt w:val="decimal"/>
      <w:lvlText w:val="%1."/>
      <w:lvlJc w:val="left"/>
      <w:pPr>
        <w:tabs>
          <w:tab w:val="num" w:pos="360"/>
        </w:tabs>
        <w:ind w:left="360" w:hanging="360"/>
      </w:pPr>
      <w:rPr>
        <w:rFonts w:hint="default"/>
        <w:color w:val="auto"/>
      </w:rPr>
    </w:lvl>
  </w:abstractNum>
  <w:abstractNum w:abstractNumId="3" w15:restartNumberingAfterBreak="0">
    <w:nsid w:val="53FE72EB"/>
    <w:multiLevelType w:val="hybridMultilevel"/>
    <w:tmpl w:val="482C2034"/>
    <w:lvl w:ilvl="0" w:tplc="758E4E42">
      <w:start w:val="1"/>
      <w:numFmt w:val="upperRoman"/>
      <w:lvlText w:val="%1."/>
      <w:lvlJc w:val="left"/>
      <w:pPr>
        <w:ind w:left="309" w:hanging="197"/>
        <w:jc w:val="left"/>
      </w:pPr>
      <w:rPr>
        <w:rFonts w:ascii="Times New Roman" w:eastAsia="Times New Roman" w:hAnsi="Times New Roman" w:cs="Times New Roman" w:hint="default"/>
        <w:b/>
        <w:bCs/>
        <w:w w:val="100"/>
        <w:sz w:val="22"/>
        <w:szCs w:val="22"/>
        <w:lang w:val="hr-HR" w:eastAsia="hr-HR" w:bidi="hr-HR"/>
      </w:rPr>
    </w:lvl>
    <w:lvl w:ilvl="1" w:tplc="AC20B73C">
      <w:start w:val="1"/>
      <w:numFmt w:val="decimal"/>
      <w:lvlText w:val="%2."/>
      <w:lvlJc w:val="left"/>
      <w:pPr>
        <w:ind w:left="1192" w:hanging="360"/>
        <w:jc w:val="left"/>
      </w:pPr>
      <w:rPr>
        <w:rFonts w:ascii="Times New Roman" w:eastAsia="Times New Roman" w:hAnsi="Times New Roman" w:cs="Times New Roman" w:hint="default"/>
        <w:w w:val="100"/>
        <w:sz w:val="22"/>
        <w:szCs w:val="22"/>
        <w:lang w:val="hr-HR" w:eastAsia="hr-HR" w:bidi="hr-HR"/>
      </w:rPr>
    </w:lvl>
    <w:lvl w:ilvl="2" w:tplc="30DCF54C">
      <w:numFmt w:val="bullet"/>
      <w:lvlText w:val="•"/>
      <w:lvlJc w:val="left"/>
      <w:pPr>
        <w:ind w:left="2168" w:hanging="360"/>
      </w:pPr>
      <w:rPr>
        <w:rFonts w:hint="default"/>
        <w:lang w:val="hr-HR" w:eastAsia="hr-HR" w:bidi="hr-HR"/>
      </w:rPr>
    </w:lvl>
    <w:lvl w:ilvl="3" w:tplc="280E046A">
      <w:numFmt w:val="bullet"/>
      <w:lvlText w:val="•"/>
      <w:lvlJc w:val="left"/>
      <w:pPr>
        <w:ind w:left="3137" w:hanging="360"/>
      </w:pPr>
      <w:rPr>
        <w:rFonts w:hint="default"/>
        <w:lang w:val="hr-HR" w:eastAsia="hr-HR" w:bidi="hr-HR"/>
      </w:rPr>
    </w:lvl>
    <w:lvl w:ilvl="4" w:tplc="C726A6AC">
      <w:numFmt w:val="bullet"/>
      <w:lvlText w:val="•"/>
      <w:lvlJc w:val="left"/>
      <w:pPr>
        <w:ind w:left="4106" w:hanging="360"/>
      </w:pPr>
      <w:rPr>
        <w:rFonts w:hint="default"/>
        <w:lang w:val="hr-HR" w:eastAsia="hr-HR" w:bidi="hr-HR"/>
      </w:rPr>
    </w:lvl>
    <w:lvl w:ilvl="5" w:tplc="842C2A50">
      <w:numFmt w:val="bullet"/>
      <w:lvlText w:val="•"/>
      <w:lvlJc w:val="left"/>
      <w:pPr>
        <w:ind w:left="5075" w:hanging="360"/>
      </w:pPr>
      <w:rPr>
        <w:rFonts w:hint="default"/>
        <w:lang w:val="hr-HR" w:eastAsia="hr-HR" w:bidi="hr-HR"/>
      </w:rPr>
    </w:lvl>
    <w:lvl w:ilvl="6" w:tplc="BE8ED6CA">
      <w:numFmt w:val="bullet"/>
      <w:lvlText w:val="•"/>
      <w:lvlJc w:val="left"/>
      <w:pPr>
        <w:ind w:left="6044" w:hanging="360"/>
      </w:pPr>
      <w:rPr>
        <w:rFonts w:hint="default"/>
        <w:lang w:val="hr-HR" w:eastAsia="hr-HR" w:bidi="hr-HR"/>
      </w:rPr>
    </w:lvl>
    <w:lvl w:ilvl="7" w:tplc="AC0CCB0E">
      <w:numFmt w:val="bullet"/>
      <w:lvlText w:val="•"/>
      <w:lvlJc w:val="left"/>
      <w:pPr>
        <w:ind w:left="7013" w:hanging="360"/>
      </w:pPr>
      <w:rPr>
        <w:rFonts w:hint="default"/>
        <w:lang w:val="hr-HR" w:eastAsia="hr-HR" w:bidi="hr-HR"/>
      </w:rPr>
    </w:lvl>
    <w:lvl w:ilvl="8" w:tplc="7930868E">
      <w:numFmt w:val="bullet"/>
      <w:lvlText w:val="•"/>
      <w:lvlJc w:val="left"/>
      <w:pPr>
        <w:ind w:left="7982" w:hanging="360"/>
      </w:pPr>
      <w:rPr>
        <w:rFonts w:hint="default"/>
        <w:lang w:val="hr-HR" w:eastAsia="hr-HR" w:bidi="hr-HR"/>
      </w:rPr>
    </w:lvl>
  </w:abstractNum>
  <w:abstractNum w:abstractNumId="4" w15:restartNumberingAfterBreak="0">
    <w:nsid w:val="73B525C7"/>
    <w:multiLevelType w:val="hybridMultilevel"/>
    <w:tmpl w:val="A4280FF4"/>
    <w:lvl w:ilvl="0" w:tplc="C316DEB4">
      <w:start w:val="1"/>
      <w:numFmt w:val="decimal"/>
      <w:lvlText w:val="%1."/>
      <w:lvlJc w:val="left"/>
      <w:pPr>
        <w:ind w:left="1211" w:hanging="360"/>
      </w:pPr>
      <w:rPr>
        <w:rFonts w:hint="default"/>
      </w:rPr>
    </w:lvl>
    <w:lvl w:ilvl="1" w:tplc="041A0019" w:tentative="1">
      <w:start w:val="1"/>
      <w:numFmt w:val="lowerLetter"/>
      <w:lvlText w:val="%2."/>
      <w:lvlJc w:val="left"/>
      <w:pPr>
        <w:ind w:left="1931" w:hanging="360"/>
      </w:pPr>
    </w:lvl>
    <w:lvl w:ilvl="2" w:tplc="041A001B" w:tentative="1">
      <w:start w:val="1"/>
      <w:numFmt w:val="lowerRoman"/>
      <w:lvlText w:val="%3."/>
      <w:lvlJc w:val="right"/>
      <w:pPr>
        <w:ind w:left="2651" w:hanging="180"/>
      </w:pPr>
    </w:lvl>
    <w:lvl w:ilvl="3" w:tplc="041A000F" w:tentative="1">
      <w:start w:val="1"/>
      <w:numFmt w:val="decimal"/>
      <w:lvlText w:val="%4."/>
      <w:lvlJc w:val="left"/>
      <w:pPr>
        <w:ind w:left="3371" w:hanging="360"/>
      </w:pPr>
    </w:lvl>
    <w:lvl w:ilvl="4" w:tplc="041A0019" w:tentative="1">
      <w:start w:val="1"/>
      <w:numFmt w:val="lowerLetter"/>
      <w:lvlText w:val="%5."/>
      <w:lvlJc w:val="left"/>
      <w:pPr>
        <w:ind w:left="4091" w:hanging="360"/>
      </w:pPr>
    </w:lvl>
    <w:lvl w:ilvl="5" w:tplc="041A001B" w:tentative="1">
      <w:start w:val="1"/>
      <w:numFmt w:val="lowerRoman"/>
      <w:lvlText w:val="%6."/>
      <w:lvlJc w:val="right"/>
      <w:pPr>
        <w:ind w:left="4811" w:hanging="180"/>
      </w:pPr>
    </w:lvl>
    <w:lvl w:ilvl="6" w:tplc="041A000F" w:tentative="1">
      <w:start w:val="1"/>
      <w:numFmt w:val="decimal"/>
      <w:lvlText w:val="%7."/>
      <w:lvlJc w:val="left"/>
      <w:pPr>
        <w:ind w:left="5531" w:hanging="360"/>
      </w:pPr>
    </w:lvl>
    <w:lvl w:ilvl="7" w:tplc="041A0019" w:tentative="1">
      <w:start w:val="1"/>
      <w:numFmt w:val="lowerLetter"/>
      <w:lvlText w:val="%8."/>
      <w:lvlJc w:val="left"/>
      <w:pPr>
        <w:ind w:left="6251" w:hanging="360"/>
      </w:pPr>
    </w:lvl>
    <w:lvl w:ilvl="8" w:tplc="041A001B" w:tentative="1">
      <w:start w:val="1"/>
      <w:numFmt w:val="lowerRoman"/>
      <w:lvlText w:val="%9."/>
      <w:lvlJc w:val="right"/>
      <w:pPr>
        <w:ind w:left="6971" w:hanging="180"/>
      </w:p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292A"/>
    <w:rsid w:val="000601EF"/>
    <w:rsid w:val="000602F6"/>
    <w:rsid w:val="0006055C"/>
    <w:rsid w:val="000928D0"/>
    <w:rsid w:val="00114138"/>
    <w:rsid w:val="00134DB9"/>
    <w:rsid w:val="00147F4A"/>
    <w:rsid w:val="00176E0D"/>
    <w:rsid w:val="00197F93"/>
    <w:rsid w:val="00214F5D"/>
    <w:rsid w:val="0021709E"/>
    <w:rsid w:val="002708B0"/>
    <w:rsid w:val="002E41F1"/>
    <w:rsid w:val="002E6712"/>
    <w:rsid w:val="00322D7E"/>
    <w:rsid w:val="0037585D"/>
    <w:rsid w:val="00402DD7"/>
    <w:rsid w:val="00420825"/>
    <w:rsid w:val="0046741A"/>
    <w:rsid w:val="00474A62"/>
    <w:rsid w:val="00524B6E"/>
    <w:rsid w:val="00593B8C"/>
    <w:rsid w:val="005D5851"/>
    <w:rsid w:val="005E5B58"/>
    <w:rsid w:val="005F53B6"/>
    <w:rsid w:val="005F5DA1"/>
    <w:rsid w:val="005F6251"/>
    <w:rsid w:val="0063064D"/>
    <w:rsid w:val="006431B3"/>
    <w:rsid w:val="00695643"/>
    <w:rsid w:val="006F5A4A"/>
    <w:rsid w:val="0074227F"/>
    <w:rsid w:val="00786A4E"/>
    <w:rsid w:val="00787F0E"/>
    <w:rsid w:val="007B44D0"/>
    <w:rsid w:val="007B5BCF"/>
    <w:rsid w:val="007D3BB7"/>
    <w:rsid w:val="007D42E0"/>
    <w:rsid w:val="007D5EAD"/>
    <w:rsid w:val="0084209B"/>
    <w:rsid w:val="00886B35"/>
    <w:rsid w:val="008A757D"/>
    <w:rsid w:val="008C102B"/>
    <w:rsid w:val="008E056C"/>
    <w:rsid w:val="008F214F"/>
    <w:rsid w:val="009310E2"/>
    <w:rsid w:val="00963A73"/>
    <w:rsid w:val="00986909"/>
    <w:rsid w:val="009A1476"/>
    <w:rsid w:val="009E0C8D"/>
    <w:rsid w:val="009E2CC2"/>
    <w:rsid w:val="009E7DF6"/>
    <w:rsid w:val="00A05957"/>
    <w:rsid w:val="00A129EC"/>
    <w:rsid w:val="00A6102C"/>
    <w:rsid w:val="00A8797F"/>
    <w:rsid w:val="00AD10EB"/>
    <w:rsid w:val="00AE5527"/>
    <w:rsid w:val="00AF70EF"/>
    <w:rsid w:val="00B81962"/>
    <w:rsid w:val="00B849B6"/>
    <w:rsid w:val="00BD7030"/>
    <w:rsid w:val="00C82009"/>
    <w:rsid w:val="00C8770C"/>
    <w:rsid w:val="00CC66E9"/>
    <w:rsid w:val="00CD248A"/>
    <w:rsid w:val="00CD5294"/>
    <w:rsid w:val="00D3292A"/>
    <w:rsid w:val="00D32DBE"/>
    <w:rsid w:val="00D440A4"/>
    <w:rsid w:val="00DD357A"/>
    <w:rsid w:val="00DF20E4"/>
    <w:rsid w:val="00E65176"/>
    <w:rsid w:val="00EB7CCE"/>
    <w:rsid w:val="00EC6177"/>
    <w:rsid w:val="00F0380D"/>
    <w:rsid w:val="00F13AF9"/>
    <w:rsid w:val="00F25C09"/>
    <w:rsid w:val="00FD7C1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7F1A4"/>
  <w15:chartTrackingRefBased/>
  <w15:docId w15:val="{D8339D93-903A-4F24-89AE-325C29C37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Naslov1">
    <w:name w:val="heading 1"/>
    <w:basedOn w:val="Normal"/>
    <w:next w:val="Normal"/>
    <w:link w:val="Naslov1Char"/>
    <w:qFormat/>
    <w:rsid w:val="00786A4E"/>
    <w:pPr>
      <w:keepNext/>
      <w:spacing w:after="0" w:line="240" w:lineRule="auto"/>
      <w:jc w:val="center"/>
      <w:outlineLvl w:val="0"/>
    </w:pPr>
    <w:rPr>
      <w:rFonts w:ascii="Times New Roman" w:eastAsia="Times New Roman" w:hAnsi="Times New Roman" w:cs="Times New Roman"/>
      <w:b/>
      <w:sz w:val="24"/>
      <w:szCs w:val="20"/>
    </w:rPr>
  </w:style>
  <w:style w:type="paragraph" w:styleId="Naslov2">
    <w:name w:val="heading 2"/>
    <w:basedOn w:val="Normal"/>
    <w:next w:val="Normal"/>
    <w:link w:val="Naslov2Char"/>
    <w:uiPriority w:val="9"/>
    <w:semiHidden/>
    <w:unhideWhenUsed/>
    <w:qFormat/>
    <w:rsid w:val="005E5B5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
    <w:name w:val="Body Text"/>
    <w:basedOn w:val="Normal"/>
    <w:link w:val="TijelotekstaChar"/>
    <w:rsid w:val="00786A4E"/>
    <w:pPr>
      <w:spacing w:after="0" w:line="240" w:lineRule="auto"/>
      <w:jc w:val="both"/>
    </w:pPr>
    <w:rPr>
      <w:rFonts w:ascii="Times New Roman" w:eastAsia="Times New Roman" w:hAnsi="Times New Roman" w:cs="Times New Roman"/>
      <w:sz w:val="24"/>
      <w:szCs w:val="20"/>
    </w:rPr>
  </w:style>
  <w:style w:type="character" w:customStyle="1" w:styleId="TijelotekstaChar">
    <w:name w:val="Tijelo teksta Char"/>
    <w:basedOn w:val="Zadanifontodlomka"/>
    <w:link w:val="Tijeloteksta"/>
    <w:rsid w:val="00786A4E"/>
    <w:rPr>
      <w:rFonts w:ascii="Times New Roman" w:eastAsia="Times New Roman" w:hAnsi="Times New Roman" w:cs="Times New Roman"/>
      <w:sz w:val="24"/>
      <w:szCs w:val="20"/>
    </w:rPr>
  </w:style>
  <w:style w:type="character" w:customStyle="1" w:styleId="Naslov1Char">
    <w:name w:val="Naslov 1 Char"/>
    <w:basedOn w:val="Zadanifontodlomka"/>
    <w:link w:val="Naslov1"/>
    <w:rsid w:val="00786A4E"/>
    <w:rPr>
      <w:rFonts w:ascii="Times New Roman" w:eastAsia="Times New Roman" w:hAnsi="Times New Roman" w:cs="Times New Roman"/>
      <w:b/>
      <w:sz w:val="24"/>
      <w:szCs w:val="20"/>
    </w:rPr>
  </w:style>
  <w:style w:type="paragraph" w:styleId="Uvuenotijeloteksta">
    <w:name w:val="Body Text Indent"/>
    <w:basedOn w:val="Normal"/>
    <w:link w:val="UvuenotijelotekstaChar"/>
    <w:uiPriority w:val="99"/>
    <w:semiHidden/>
    <w:unhideWhenUsed/>
    <w:rsid w:val="00786A4E"/>
    <w:pPr>
      <w:spacing w:after="120"/>
      <w:ind w:left="283"/>
    </w:pPr>
  </w:style>
  <w:style w:type="character" w:customStyle="1" w:styleId="UvuenotijelotekstaChar">
    <w:name w:val="Uvučeno tijelo teksta Char"/>
    <w:basedOn w:val="Zadanifontodlomka"/>
    <w:link w:val="Uvuenotijeloteksta"/>
    <w:uiPriority w:val="99"/>
    <w:semiHidden/>
    <w:rsid w:val="00786A4E"/>
  </w:style>
  <w:style w:type="paragraph" w:customStyle="1" w:styleId="box456371">
    <w:name w:val="box_456371"/>
    <w:basedOn w:val="Normal"/>
    <w:rsid w:val="00176E0D"/>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Tekstbalonia">
    <w:name w:val="Balloon Text"/>
    <w:basedOn w:val="Normal"/>
    <w:link w:val="TekstbaloniaChar"/>
    <w:uiPriority w:val="99"/>
    <w:semiHidden/>
    <w:unhideWhenUsed/>
    <w:rsid w:val="0046741A"/>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46741A"/>
    <w:rPr>
      <w:rFonts w:ascii="Segoe UI" w:hAnsi="Segoe UI" w:cs="Segoe UI"/>
      <w:sz w:val="18"/>
      <w:szCs w:val="18"/>
    </w:rPr>
  </w:style>
  <w:style w:type="paragraph" w:styleId="Tijeloteksta3">
    <w:name w:val="Body Text 3"/>
    <w:basedOn w:val="Normal"/>
    <w:link w:val="Tijeloteksta3Char"/>
    <w:uiPriority w:val="99"/>
    <w:semiHidden/>
    <w:unhideWhenUsed/>
    <w:rsid w:val="008A757D"/>
    <w:pPr>
      <w:spacing w:after="120"/>
    </w:pPr>
    <w:rPr>
      <w:sz w:val="16"/>
      <w:szCs w:val="16"/>
    </w:rPr>
  </w:style>
  <w:style w:type="character" w:customStyle="1" w:styleId="Tijeloteksta3Char">
    <w:name w:val="Tijelo teksta 3 Char"/>
    <w:basedOn w:val="Zadanifontodlomka"/>
    <w:link w:val="Tijeloteksta3"/>
    <w:uiPriority w:val="99"/>
    <w:semiHidden/>
    <w:rsid w:val="008A757D"/>
    <w:rPr>
      <w:sz w:val="16"/>
      <w:szCs w:val="16"/>
    </w:rPr>
  </w:style>
  <w:style w:type="paragraph" w:styleId="Odlomakpopisa">
    <w:name w:val="List Paragraph"/>
    <w:basedOn w:val="Normal"/>
    <w:uiPriority w:val="34"/>
    <w:qFormat/>
    <w:rsid w:val="008A757D"/>
    <w:pPr>
      <w:ind w:left="720"/>
      <w:contextualSpacing/>
    </w:pPr>
  </w:style>
  <w:style w:type="character" w:customStyle="1" w:styleId="Naslov2Char">
    <w:name w:val="Naslov 2 Char"/>
    <w:basedOn w:val="Zadanifontodlomka"/>
    <w:link w:val="Naslov2"/>
    <w:uiPriority w:val="9"/>
    <w:semiHidden/>
    <w:rsid w:val="005E5B58"/>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481</TotalTime>
  <Pages>7</Pages>
  <Words>2357</Words>
  <Characters>13438</Characters>
  <Application>Microsoft Office Word</Application>
  <DocSecurity>0</DocSecurity>
  <Lines>111</Lines>
  <Paragraphs>31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15764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Općina PC1</dc:creator>
  <cp:keywords/>
  <dc:description/>
  <cp:lastModifiedBy>OpcinaPC2020</cp:lastModifiedBy>
  <cp:revision>26</cp:revision>
  <cp:lastPrinted>2021-01-26T10:37:00Z</cp:lastPrinted>
  <dcterms:created xsi:type="dcterms:W3CDTF">2021-01-20T11:39:00Z</dcterms:created>
  <dcterms:modified xsi:type="dcterms:W3CDTF">2021-02-09T07:22:00Z</dcterms:modified>
</cp:coreProperties>
</file>