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4BC43" w14:textId="2799F2CB" w:rsidR="008F44E3" w:rsidRPr="00F96459" w:rsidRDefault="008F44E3" w:rsidP="008F44E3">
      <w:pPr>
        <w:ind w:firstLine="540"/>
        <w:jc w:val="both"/>
      </w:pPr>
      <w:r w:rsidRPr="00F96459">
        <w:t>Na temelju članka 30. Statuta Općine Vladislavci („Službeni glasnik“ Općine Vladislavci broj 3/13, 3/17</w:t>
      </w:r>
      <w:r w:rsidR="00F96459" w:rsidRPr="00F96459">
        <w:t>,</w:t>
      </w:r>
      <w:r w:rsidRPr="00F96459">
        <w:t xml:space="preserve"> 2/18</w:t>
      </w:r>
      <w:r w:rsidR="00F96459" w:rsidRPr="00F96459">
        <w:t>, 4/20, 5/20 – pročišćeni tekst, 8/20</w:t>
      </w:r>
      <w:r w:rsidR="003657E9">
        <w:t xml:space="preserve">, </w:t>
      </w:r>
      <w:r w:rsidR="00F96459" w:rsidRPr="00F96459">
        <w:t>2/21</w:t>
      </w:r>
      <w:r w:rsidR="003657E9">
        <w:t xml:space="preserve"> i 3/21 – pročišćeni tekst</w:t>
      </w:r>
      <w:r w:rsidRPr="00F96459">
        <w:t xml:space="preserve">), Općinsko vijeće Općine Vladislavci na svojoj </w:t>
      </w:r>
      <w:r w:rsidR="003657E9">
        <w:t>7</w:t>
      </w:r>
      <w:r w:rsidR="00C51CD5" w:rsidRPr="00F96459">
        <w:t>.</w:t>
      </w:r>
      <w:r w:rsidRPr="00F96459">
        <w:t xml:space="preserve"> sjednici održanoj dana</w:t>
      </w:r>
      <w:r w:rsidR="001519D7">
        <w:t xml:space="preserve"> </w:t>
      </w:r>
      <w:r w:rsidR="00663F1E">
        <w:t>13</w:t>
      </w:r>
      <w:r w:rsidR="00607867">
        <w:t xml:space="preserve">. </w:t>
      </w:r>
      <w:r w:rsidR="001519D7">
        <w:t>rujna</w:t>
      </w:r>
      <w:r w:rsidR="00607867">
        <w:t xml:space="preserve"> </w:t>
      </w:r>
      <w:r w:rsidRPr="00F96459">
        <w:t>20</w:t>
      </w:r>
      <w:r w:rsidR="00C51CD5" w:rsidRPr="00F96459">
        <w:t>2</w:t>
      </w:r>
      <w:r w:rsidR="00F96459" w:rsidRPr="00F96459">
        <w:t>1</w:t>
      </w:r>
      <w:r w:rsidR="00C51CD5" w:rsidRPr="00F96459">
        <w:t xml:space="preserve">. donijelo </w:t>
      </w:r>
      <w:r w:rsidR="00663F1E">
        <w:t>je</w:t>
      </w:r>
    </w:p>
    <w:p w14:paraId="516713DB" w14:textId="77777777" w:rsidR="008F44E3" w:rsidRPr="0058569C" w:rsidRDefault="008F44E3" w:rsidP="008F44E3">
      <w:pPr>
        <w:ind w:firstLine="540"/>
        <w:jc w:val="both"/>
      </w:pPr>
    </w:p>
    <w:p w14:paraId="7A719744" w14:textId="77777777" w:rsidR="008F44E3" w:rsidRPr="0058569C" w:rsidRDefault="008F44E3" w:rsidP="008F44E3">
      <w:pPr>
        <w:jc w:val="both"/>
      </w:pPr>
    </w:p>
    <w:p w14:paraId="72C4FC51" w14:textId="77777777" w:rsidR="008F44E3" w:rsidRPr="0058569C" w:rsidRDefault="008F44E3" w:rsidP="008F44E3">
      <w:pPr>
        <w:jc w:val="both"/>
      </w:pPr>
    </w:p>
    <w:p w14:paraId="0A10AFEE" w14:textId="77777777" w:rsidR="008F44E3" w:rsidRPr="0058569C" w:rsidRDefault="008F44E3" w:rsidP="008F44E3">
      <w:pPr>
        <w:jc w:val="center"/>
        <w:rPr>
          <w:b/>
        </w:rPr>
      </w:pPr>
      <w:r w:rsidRPr="0058569C">
        <w:rPr>
          <w:b/>
        </w:rPr>
        <w:t>ZAKLJUČAK</w:t>
      </w:r>
    </w:p>
    <w:p w14:paraId="3D3A04B8" w14:textId="2AA34192" w:rsidR="008F44E3" w:rsidRPr="0058569C" w:rsidRDefault="008F44E3" w:rsidP="008F44E3">
      <w:pPr>
        <w:jc w:val="center"/>
        <w:rPr>
          <w:b/>
        </w:rPr>
      </w:pPr>
      <w:r w:rsidRPr="0058569C">
        <w:rPr>
          <w:b/>
        </w:rPr>
        <w:t xml:space="preserve">O PRIHVAĆANJU POLUGODIŠNJEG IZVJEŠĆA O RADU OPĆINSKOG NAČELNIKA ZA RAZDOBLJE </w:t>
      </w:r>
      <w:r>
        <w:rPr>
          <w:b/>
        </w:rPr>
        <w:t>S</w:t>
      </w:r>
      <w:r w:rsidR="001519D7">
        <w:rPr>
          <w:b/>
        </w:rPr>
        <w:t>IJEČANJ</w:t>
      </w:r>
      <w:r w:rsidRPr="0058569C">
        <w:rPr>
          <w:b/>
        </w:rPr>
        <w:t xml:space="preserve"> – </w:t>
      </w:r>
      <w:r w:rsidR="001519D7">
        <w:rPr>
          <w:b/>
        </w:rPr>
        <w:t>LIPANJ</w:t>
      </w:r>
      <w:r w:rsidRPr="0058569C">
        <w:rPr>
          <w:b/>
        </w:rPr>
        <w:t xml:space="preserve"> 20</w:t>
      </w:r>
      <w:r w:rsidR="00300042">
        <w:rPr>
          <w:b/>
        </w:rPr>
        <w:t>2</w:t>
      </w:r>
      <w:r w:rsidR="001519D7">
        <w:rPr>
          <w:b/>
        </w:rPr>
        <w:t>1</w:t>
      </w:r>
      <w:r w:rsidRPr="0058569C">
        <w:rPr>
          <w:b/>
        </w:rPr>
        <w:t>.</w:t>
      </w:r>
    </w:p>
    <w:p w14:paraId="75D3D6B7" w14:textId="77777777" w:rsidR="008F44E3" w:rsidRPr="0058569C" w:rsidRDefault="008F44E3" w:rsidP="008F44E3">
      <w:pPr>
        <w:jc w:val="center"/>
        <w:rPr>
          <w:b/>
        </w:rPr>
      </w:pPr>
    </w:p>
    <w:p w14:paraId="5AE11C72" w14:textId="77777777" w:rsidR="008F44E3" w:rsidRPr="0058569C" w:rsidRDefault="008F44E3" w:rsidP="008F44E3">
      <w:pPr>
        <w:jc w:val="center"/>
      </w:pPr>
    </w:p>
    <w:p w14:paraId="090D25E6" w14:textId="77777777" w:rsidR="008F44E3" w:rsidRPr="0058569C" w:rsidRDefault="008F44E3" w:rsidP="008F44E3">
      <w:pPr>
        <w:jc w:val="center"/>
      </w:pPr>
    </w:p>
    <w:p w14:paraId="58738BEB" w14:textId="77777777" w:rsidR="008F44E3" w:rsidRPr="0058569C" w:rsidRDefault="008F44E3" w:rsidP="008F44E3">
      <w:pPr>
        <w:jc w:val="center"/>
      </w:pPr>
    </w:p>
    <w:p w14:paraId="63CBAC62" w14:textId="77777777" w:rsidR="008F44E3" w:rsidRPr="0058569C" w:rsidRDefault="008F44E3" w:rsidP="008F44E3">
      <w:pPr>
        <w:jc w:val="center"/>
      </w:pPr>
    </w:p>
    <w:p w14:paraId="17A108AA" w14:textId="77777777" w:rsidR="008F44E3" w:rsidRPr="00C51CD5" w:rsidRDefault="008F44E3" w:rsidP="008F44E3">
      <w:pPr>
        <w:jc w:val="center"/>
        <w:rPr>
          <w:b/>
        </w:rPr>
      </w:pPr>
      <w:r w:rsidRPr="00C51CD5">
        <w:rPr>
          <w:b/>
        </w:rPr>
        <w:t>I.</w:t>
      </w:r>
    </w:p>
    <w:p w14:paraId="17D62C2A" w14:textId="77777777" w:rsidR="008F44E3" w:rsidRPr="0058569C" w:rsidRDefault="008F44E3" w:rsidP="008F44E3">
      <w:pPr>
        <w:jc w:val="center"/>
      </w:pPr>
    </w:p>
    <w:p w14:paraId="0E6908E6" w14:textId="722A47C8" w:rsidR="008F44E3" w:rsidRPr="0058569C" w:rsidRDefault="008F44E3" w:rsidP="008F44E3">
      <w:pPr>
        <w:ind w:firstLine="708"/>
        <w:jc w:val="both"/>
      </w:pPr>
      <w:r w:rsidRPr="0058569C">
        <w:t xml:space="preserve">Prihvaća se polugodišnje Izvješće o radu Općinskog načelnika za razdoblje </w:t>
      </w:r>
      <w:r>
        <w:t>s</w:t>
      </w:r>
      <w:r w:rsidR="00BC25AA">
        <w:t>iječanj</w:t>
      </w:r>
      <w:r w:rsidRPr="0058569C">
        <w:t xml:space="preserve"> – </w:t>
      </w:r>
      <w:r w:rsidR="00BC25AA">
        <w:t>lipanj</w:t>
      </w:r>
      <w:r w:rsidR="00C51CD5">
        <w:t xml:space="preserve"> 20</w:t>
      </w:r>
      <w:r w:rsidR="00300042">
        <w:t>2</w:t>
      </w:r>
      <w:r w:rsidR="00BC25AA">
        <w:t>1</w:t>
      </w:r>
      <w:r>
        <w:t>.</w:t>
      </w:r>
    </w:p>
    <w:p w14:paraId="6E871786" w14:textId="77777777" w:rsidR="00C51CD5" w:rsidRDefault="00C51CD5" w:rsidP="008F44E3">
      <w:pPr>
        <w:ind w:firstLine="708"/>
        <w:jc w:val="both"/>
      </w:pPr>
    </w:p>
    <w:p w14:paraId="4F9E63D1" w14:textId="77777777" w:rsidR="008F44E3" w:rsidRPr="0058569C" w:rsidRDefault="008F44E3" w:rsidP="008F44E3">
      <w:pPr>
        <w:ind w:firstLine="708"/>
        <w:jc w:val="both"/>
      </w:pPr>
      <w:r w:rsidRPr="0058569C">
        <w:t>Izvješće iz stavka 1. ove točke prilog je ovom Zaključku.</w:t>
      </w:r>
    </w:p>
    <w:p w14:paraId="0A6837C0" w14:textId="77777777" w:rsidR="008F44E3" w:rsidRPr="0058569C" w:rsidRDefault="008F44E3" w:rsidP="008F44E3">
      <w:pPr>
        <w:ind w:left="-1417"/>
        <w:jc w:val="both"/>
      </w:pPr>
    </w:p>
    <w:p w14:paraId="5B2F66AA" w14:textId="77777777" w:rsidR="008F44E3" w:rsidRPr="0058569C" w:rsidRDefault="008F44E3" w:rsidP="008F44E3">
      <w:pPr>
        <w:jc w:val="both"/>
      </w:pPr>
    </w:p>
    <w:p w14:paraId="44825E26" w14:textId="77777777" w:rsidR="008F44E3" w:rsidRPr="0058569C" w:rsidRDefault="008F44E3" w:rsidP="008F44E3"/>
    <w:p w14:paraId="5862C234" w14:textId="77777777" w:rsidR="008F44E3" w:rsidRPr="00C51CD5" w:rsidRDefault="008F44E3" w:rsidP="008F44E3">
      <w:pPr>
        <w:jc w:val="center"/>
        <w:rPr>
          <w:b/>
        </w:rPr>
      </w:pPr>
      <w:r w:rsidRPr="00C51CD5">
        <w:rPr>
          <w:b/>
        </w:rPr>
        <w:t>II.</w:t>
      </w:r>
    </w:p>
    <w:p w14:paraId="5FC11C08" w14:textId="77777777" w:rsidR="008F44E3" w:rsidRPr="0058569C" w:rsidRDefault="008F44E3" w:rsidP="008F44E3">
      <w:pPr>
        <w:jc w:val="center"/>
      </w:pPr>
    </w:p>
    <w:p w14:paraId="0E5D4244" w14:textId="77777777" w:rsidR="008F44E3" w:rsidRPr="0058569C" w:rsidRDefault="008F44E3" w:rsidP="008F44E3">
      <w:pPr>
        <w:jc w:val="both"/>
      </w:pPr>
      <w:r w:rsidRPr="0058569C">
        <w:tab/>
        <w:t>Ovaj Zaključak stupa na snagu danom donošenja i bit će objavljen u „Službenom glasniku“ Općine Vladislavci</w:t>
      </w:r>
    </w:p>
    <w:p w14:paraId="2AC3D8A3" w14:textId="77777777" w:rsidR="008F44E3" w:rsidRPr="0058569C" w:rsidRDefault="008F44E3" w:rsidP="008F44E3"/>
    <w:p w14:paraId="365AA5F4" w14:textId="77777777" w:rsidR="008F44E3" w:rsidRPr="0058569C" w:rsidRDefault="008F44E3" w:rsidP="008F44E3"/>
    <w:p w14:paraId="4E9D5915" w14:textId="77777777" w:rsidR="008F44E3" w:rsidRPr="0058569C" w:rsidRDefault="008F44E3" w:rsidP="008F44E3">
      <w:pPr>
        <w:ind w:firstLine="708"/>
        <w:jc w:val="both"/>
      </w:pPr>
    </w:p>
    <w:p w14:paraId="056F537F" w14:textId="77777777" w:rsidR="008F44E3" w:rsidRPr="0058569C" w:rsidRDefault="008F44E3" w:rsidP="008F44E3">
      <w:pPr>
        <w:ind w:firstLine="708"/>
        <w:jc w:val="both"/>
      </w:pPr>
    </w:p>
    <w:p w14:paraId="1AE2F2F3" w14:textId="77777777" w:rsidR="008F44E3" w:rsidRPr="0058569C" w:rsidRDefault="008F44E3" w:rsidP="008F44E3">
      <w:pPr>
        <w:jc w:val="both"/>
      </w:pPr>
    </w:p>
    <w:p w14:paraId="0F8F1684" w14:textId="240065B1" w:rsidR="008F44E3" w:rsidRPr="00F96459" w:rsidRDefault="008F44E3" w:rsidP="008F44E3">
      <w:pPr>
        <w:jc w:val="both"/>
      </w:pPr>
      <w:r w:rsidRPr="00F96459">
        <w:t>KLASA: 022-0</w:t>
      </w:r>
      <w:r w:rsidR="00C51CD5" w:rsidRPr="00F96459">
        <w:t>1</w:t>
      </w:r>
      <w:r w:rsidRPr="00F96459">
        <w:t>/</w:t>
      </w:r>
      <w:r w:rsidR="00C51CD5" w:rsidRPr="00F96459">
        <w:t>2</w:t>
      </w:r>
      <w:r w:rsidR="00BC25AA">
        <w:t>1</w:t>
      </w:r>
      <w:r w:rsidRPr="00F96459">
        <w:t>-02/0</w:t>
      </w:r>
      <w:r w:rsidR="00BC25AA">
        <w:t>1</w:t>
      </w:r>
      <w:r w:rsidRPr="00F96459">
        <w:t xml:space="preserve">          </w:t>
      </w:r>
    </w:p>
    <w:p w14:paraId="7F5F8F4E" w14:textId="51F75407" w:rsidR="008F44E3" w:rsidRPr="00F96459" w:rsidRDefault="008F44E3" w:rsidP="008F44E3">
      <w:pPr>
        <w:jc w:val="both"/>
      </w:pPr>
      <w:r w:rsidRPr="00F96459">
        <w:t>URBROJ: 2158/07-01-</w:t>
      </w:r>
      <w:r w:rsidR="00C51CD5" w:rsidRPr="00F96459">
        <w:t>2</w:t>
      </w:r>
      <w:r w:rsidR="00575739" w:rsidRPr="00F96459">
        <w:t>1</w:t>
      </w:r>
      <w:r w:rsidRPr="00F96459">
        <w:t>-</w:t>
      </w:r>
      <w:r w:rsidR="00C51CD5" w:rsidRPr="00F96459">
        <w:t>0</w:t>
      </w:r>
      <w:r w:rsidR="00E96DCF">
        <w:t>2</w:t>
      </w:r>
    </w:p>
    <w:p w14:paraId="10099CDF" w14:textId="01A504D3" w:rsidR="008F44E3" w:rsidRPr="00F96459" w:rsidRDefault="008F44E3" w:rsidP="008F44E3">
      <w:pPr>
        <w:jc w:val="both"/>
      </w:pPr>
      <w:r w:rsidRPr="00F96459">
        <w:t>Vladislavci,</w:t>
      </w:r>
      <w:r w:rsidR="00607867">
        <w:t xml:space="preserve"> </w:t>
      </w:r>
      <w:r w:rsidR="00663F1E">
        <w:t>13</w:t>
      </w:r>
      <w:r w:rsidR="00607867">
        <w:t xml:space="preserve">. </w:t>
      </w:r>
      <w:r w:rsidR="00BC25AA">
        <w:t>rujna</w:t>
      </w:r>
      <w:r w:rsidR="00607867">
        <w:t xml:space="preserve"> 2021. </w:t>
      </w:r>
    </w:p>
    <w:p w14:paraId="5BD3E277" w14:textId="77777777" w:rsidR="008F44E3" w:rsidRPr="0058569C" w:rsidRDefault="008F44E3" w:rsidP="008F44E3">
      <w:pPr>
        <w:jc w:val="both"/>
      </w:pPr>
    </w:p>
    <w:p w14:paraId="6AA3C5B2" w14:textId="77777777" w:rsidR="008F44E3" w:rsidRPr="0058569C" w:rsidRDefault="008F44E3" w:rsidP="008F44E3">
      <w:pPr>
        <w:jc w:val="both"/>
      </w:pPr>
      <w:r w:rsidRPr="0058569C">
        <w:tab/>
      </w:r>
    </w:p>
    <w:p w14:paraId="27E42F08" w14:textId="77777777" w:rsidR="008F44E3" w:rsidRPr="0058569C" w:rsidRDefault="008F44E3" w:rsidP="008F44E3">
      <w:pPr>
        <w:jc w:val="both"/>
      </w:pPr>
      <w:r w:rsidRPr="0058569C">
        <w:tab/>
      </w:r>
      <w:r w:rsidRPr="0058569C">
        <w:tab/>
      </w:r>
    </w:p>
    <w:p w14:paraId="77ED18EC" w14:textId="77777777" w:rsidR="008F44E3" w:rsidRPr="00C51CD5" w:rsidRDefault="00C51CD5" w:rsidP="008F44E3">
      <w:pPr>
        <w:ind w:left="4956" w:firstLine="708"/>
        <w:jc w:val="center"/>
        <w:rPr>
          <w:b/>
        </w:rPr>
      </w:pPr>
      <w:r w:rsidRPr="00C51CD5">
        <w:rPr>
          <w:b/>
        </w:rPr>
        <w:t xml:space="preserve">Predsjednik </w:t>
      </w:r>
    </w:p>
    <w:p w14:paraId="5DE21FD3" w14:textId="77777777" w:rsidR="008F44E3" w:rsidRPr="00C51CD5" w:rsidRDefault="00C51CD5" w:rsidP="008F44E3">
      <w:pPr>
        <w:ind w:left="4956" w:firstLine="708"/>
        <w:jc w:val="center"/>
        <w:rPr>
          <w:b/>
        </w:rPr>
      </w:pPr>
      <w:r w:rsidRPr="00C51CD5">
        <w:rPr>
          <w:b/>
        </w:rPr>
        <w:t>Općinskog vijeća</w:t>
      </w:r>
    </w:p>
    <w:p w14:paraId="46EBD8DD" w14:textId="72CF34BB" w:rsidR="008F44E3" w:rsidRPr="0058569C" w:rsidRDefault="008F44E3" w:rsidP="008F44E3">
      <w:pPr>
        <w:ind w:left="4956" w:firstLine="708"/>
        <w:jc w:val="center"/>
      </w:pPr>
      <w:r w:rsidRPr="0058569C">
        <w:t xml:space="preserve">Krunoslav </w:t>
      </w:r>
      <w:proofErr w:type="spellStart"/>
      <w:r>
        <w:t>Morović</w:t>
      </w:r>
      <w:proofErr w:type="spellEnd"/>
    </w:p>
    <w:p w14:paraId="60EB6FBF" w14:textId="77777777" w:rsidR="008F44E3" w:rsidRPr="0058569C" w:rsidRDefault="008F44E3" w:rsidP="008F44E3"/>
    <w:p w14:paraId="432AEDF2" w14:textId="77777777" w:rsidR="00393682" w:rsidRDefault="00393682"/>
    <w:p w14:paraId="60F7248B" w14:textId="77777777" w:rsidR="008F44E3" w:rsidRDefault="008F44E3"/>
    <w:p w14:paraId="0441DB37" w14:textId="77777777" w:rsidR="008F44E3" w:rsidRDefault="008F44E3"/>
    <w:p w14:paraId="6D8383FA" w14:textId="77777777" w:rsidR="008F44E3" w:rsidRDefault="008F44E3"/>
    <w:p w14:paraId="696AF418" w14:textId="77777777" w:rsidR="008F44E3" w:rsidRDefault="008F44E3"/>
    <w:p w14:paraId="47233AAC" w14:textId="77777777" w:rsidR="008F44E3" w:rsidRDefault="008F44E3"/>
    <w:p w14:paraId="2D8EBF4A" w14:textId="77777777" w:rsidR="00393682" w:rsidRDefault="00393682" w:rsidP="00A45857">
      <w:pPr>
        <w:jc w:val="both"/>
        <w:rPr>
          <w:color w:val="FF0000"/>
        </w:rPr>
      </w:pPr>
    </w:p>
    <w:p w14:paraId="584D3573" w14:textId="77777777" w:rsidR="00C51CD5" w:rsidRDefault="00C51CD5" w:rsidP="00A45857">
      <w:pPr>
        <w:jc w:val="both"/>
        <w:rPr>
          <w:color w:val="FF0000"/>
        </w:rPr>
      </w:pPr>
    </w:p>
    <w:p w14:paraId="655AA17A" w14:textId="77777777" w:rsidR="00F341DA" w:rsidRPr="00E90A5F" w:rsidRDefault="00F341DA" w:rsidP="00F341DA">
      <w:pPr>
        <w:rPr>
          <w:b/>
          <w:bCs/>
          <w:sz w:val="22"/>
          <w:szCs w:val="22"/>
        </w:rPr>
      </w:pPr>
      <w:r w:rsidRPr="00E90A5F">
        <w:rPr>
          <w:sz w:val="22"/>
          <w:szCs w:val="22"/>
        </w:rPr>
        <w:lastRenderedPageBreak/>
        <w:t xml:space="preserve">                      </w:t>
      </w:r>
      <w:r w:rsidRPr="00E90A5F">
        <w:rPr>
          <w:noProof/>
          <w:sz w:val="22"/>
          <w:szCs w:val="22"/>
        </w:rPr>
        <w:drawing>
          <wp:inline distT="0" distB="0" distL="0" distR="0" wp14:anchorId="7470464F" wp14:editId="12463851">
            <wp:extent cx="673100" cy="797560"/>
            <wp:effectExtent l="0" t="0" r="0" b="254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797560"/>
                    </a:xfrm>
                    <a:prstGeom prst="rect">
                      <a:avLst/>
                    </a:prstGeom>
                    <a:noFill/>
                    <a:ln>
                      <a:noFill/>
                    </a:ln>
                  </pic:spPr>
                </pic:pic>
              </a:graphicData>
            </a:graphic>
          </wp:inline>
        </w:drawing>
      </w:r>
      <w:r w:rsidRPr="00E90A5F">
        <w:rPr>
          <w:sz w:val="22"/>
          <w:szCs w:val="22"/>
        </w:rPr>
        <w:t xml:space="preserve">     </w:t>
      </w:r>
      <w:r w:rsidRPr="00E90A5F">
        <w:rPr>
          <w:b/>
          <w:bCs/>
          <w:sz w:val="22"/>
          <w:szCs w:val="22"/>
        </w:rPr>
        <w:t xml:space="preserve">               </w:t>
      </w:r>
      <w:r w:rsidRPr="00E90A5F">
        <w:rPr>
          <w:b/>
          <w:bCs/>
          <w:sz w:val="22"/>
          <w:szCs w:val="22"/>
        </w:rPr>
        <w:tab/>
        <w:t xml:space="preserve">                               </w:t>
      </w:r>
    </w:p>
    <w:p w14:paraId="60F1B02B" w14:textId="77777777" w:rsidR="00F341DA" w:rsidRPr="00E90A5F" w:rsidRDefault="00F341DA" w:rsidP="00F341DA">
      <w:pPr>
        <w:rPr>
          <w:sz w:val="22"/>
          <w:szCs w:val="22"/>
        </w:rPr>
      </w:pPr>
      <w:r w:rsidRPr="00E90A5F">
        <w:rPr>
          <w:b/>
          <w:bCs/>
          <w:sz w:val="22"/>
          <w:szCs w:val="22"/>
        </w:rPr>
        <w:t xml:space="preserve">          REPUBLIKA HRVATSKA                                                        </w:t>
      </w:r>
    </w:p>
    <w:p w14:paraId="33003C36" w14:textId="77777777" w:rsidR="00F341DA" w:rsidRPr="00E90A5F" w:rsidRDefault="00F341DA" w:rsidP="00F341DA">
      <w:pPr>
        <w:rPr>
          <w:sz w:val="22"/>
          <w:szCs w:val="22"/>
        </w:rPr>
      </w:pPr>
      <w:r w:rsidRPr="00E90A5F">
        <w:rPr>
          <w:b/>
          <w:bCs/>
          <w:sz w:val="22"/>
          <w:szCs w:val="22"/>
        </w:rPr>
        <w:t xml:space="preserve">OSJEČKO-BARANJSKA ŽUPANIJA                                                               </w:t>
      </w:r>
    </w:p>
    <w:tbl>
      <w:tblPr>
        <w:tblW w:w="0" w:type="auto"/>
        <w:tblLayout w:type="fixed"/>
        <w:tblCellMar>
          <w:top w:w="113" w:type="dxa"/>
        </w:tblCellMar>
        <w:tblLook w:val="04A0" w:firstRow="1" w:lastRow="0" w:firstColumn="1" w:lastColumn="0" w:noHBand="0" w:noVBand="1"/>
      </w:tblPr>
      <w:tblGrid>
        <w:gridCol w:w="945"/>
        <w:gridCol w:w="2799"/>
      </w:tblGrid>
      <w:tr w:rsidR="00F341DA" w:rsidRPr="00E90A5F" w14:paraId="5779BDB9" w14:textId="77777777" w:rsidTr="008F6EA4">
        <w:trPr>
          <w:trHeight w:val="283"/>
        </w:trPr>
        <w:tc>
          <w:tcPr>
            <w:tcW w:w="945" w:type="dxa"/>
            <w:shd w:val="clear" w:color="auto" w:fill="auto"/>
          </w:tcPr>
          <w:p w14:paraId="2B12AE3F" w14:textId="77777777" w:rsidR="00F341DA" w:rsidRPr="00E90A5F" w:rsidRDefault="00F341DA" w:rsidP="008F6EA4">
            <w:pPr>
              <w:jc w:val="center"/>
              <w:rPr>
                <w:sz w:val="22"/>
                <w:szCs w:val="22"/>
              </w:rPr>
            </w:pPr>
            <w:r w:rsidRPr="00E90A5F">
              <w:rPr>
                <w:noProof/>
                <w:sz w:val="22"/>
                <w:szCs w:val="22"/>
                <w:lang w:val="x-none"/>
              </w:rPr>
              <w:drawing>
                <wp:inline distT="0" distB="0" distL="0" distR="0" wp14:anchorId="2AEB3965" wp14:editId="1D05937D">
                  <wp:extent cx="255905" cy="343535"/>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905" cy="343535"/>
                          </a:xfrm>
                          <a:prstGeom prst="rect">
                            <a:avLst/>
                          </a:prstGeom>
                          <a:noFill/>
                          <a:ln>
                            <a:noFill/>
                          </a:ln>
                        </pic:spPr>
                      </pic:pic>
                    </a:graphicData>
                  </a:graphic>
                </wp:inline>
              </w:drawing>
            </w:r>
          </w:p>
        </w:tc>
        <w:tc>
          <w:tcPr>
            <w:tcW w:w="2799" w:type="dxa"/>
            <w:shd w:val="clear" w:color="auto" w:fill="auto"/>
          </w:tcPr>
          <w:p w14:paraId="06B37D6F" w14:textId="77777777" w:rsidR="00F341DA" w:rsidRPr="00E90A5F" w:rsidRDefault="00F341DA" w:rsidP="008F6EA4">
            <w:pPr>
              <w:rPr>
                <w:b/>
                <w:bCs/>
                <w:sz w:val="22"/>
                <w:szCs w:val="22"/>
              </w:rPr>
            </w:pPr>
            <w:r w:rsidRPr="00E90A5F">
              <w:rPr>
                <w:b/>
                <w:bCs/>
                <w:sz w:val="22"/>
                <w:szCs w:val="22"/>
              </w:rPr>
              <w:t>OPĆINA VLADISLAVCI</w:t>
            </w:r>
          </w:p>
          <w:p w14:paraId="2EDFB6EF" w14:textId="77777777" w:rsidR="00F341DA" w:rsidRPr="00E90A5F" w:rsidRDefault="00F341DA" w:rsidP="008F6EA4">
            <w:pPr>
              <w:rPr>
                <w:sz w:val="22"/>
                <w:szCs w:val="22"/>
              </w:rPr>
            </w:pPr>
            <w:r w:rsidRPr="00E90A5F">
              <w:rPr>
                <w:b/>
                <w:bCs/>
                <w:sz w:val="22"/>
                <w:szCs w:val="22"/>
              </w:rPr>
              <w:t>OPĆINSK</w:t>
            </w:r>
            <w:r>
              <w:rPr>
                <w:b/>
                <w:bCs/>
                <w:sz w:val="22"/>
                <w:szCs w:val="22"/>
              </w:rPr>
              <w:t>I NAČELNIK</w:t>
            </w:r>
          </w:p>
        </w:tc>
      </w:tr>
    </w:tbl>
    <w:p w14:paraId="52896505" w14:textId="73E90C7B" w:rsidR="00F341DA" w:rsidRDefault="00F341DA" w:rsidP="00F341DA">
      <w:pPr>
        <w:rPr>
          <w:b/>
          <w:bCs/>
        </w:rPr>
      </w:pPr>
    </w:p>
    <w:p w14:paraId="6C27A789" w14:textId="45542A28" w:rsidR="00C51CD5" w:rsidRPr="00681FE2" w:rsidRDefault="00F341DA" w:rsidP="003353E9">
      <w:pPr>
        <w:ind w:left="-567"/>
      </w:pPr>
      <w:r>
        <w:rPr>
          <w:b/>
          <w:bCs/>
        </w:rPr>
        <w:t xml:space="preserve">         </w:t>
      </w:r>
      <w:r w:rsidR="00C51CD5" w:rsidRPr="00681FE2">
        <w:t>KLASA: 022-01/2</w:t>
      </w:r>
      <w:r w:rsidR="00BC25AA">
        <w:t>1</w:t>
      </w:r>
      <w:r w:rsidR="00C51CD5" w:rsidRPr="00681FE2">
        <w:t>-02/0</w:t>
      </w:r>
      <w:r w:rsidR="00BC25AA">
        <w:t>1</w:t>
      </w:r>
      <w:r w:rsidR="00C51CD5" w:rsidRPr="00681FE2">
        <w:t xml:space="preserve">            </w:t>
      </w:r>
    </w:p>
    <w:p w14:paraId="48532DA7" w14:textId="23387878" w:rsidR="00C51CD5" w:rsidRPr="00681FE2" w:rsidRDefault="00C51CD5" w:rsidP="00C51CD5">
      <w:pPr>
        <w:jc w:val="both"/>
      </w:pPr>
      <w:r w:rsidRPr="00681FE2">
        <w:t>URBROJ: 2158/07-01-2</w:t>
      </w:r>
      <w:r w:rsidR="00575739" w:rsidRPr="00681FE2">
        <w:t>1</w:t>
      </w:r>
      <w:r w:rsidRPr="00681FE2">
        <w:t>-0</w:t>
      </w:r>
      <w:r w:rsidR="00E96DCF">
        <w:t>1</w:t>
      </w:r>
    </w:p>
    <w:p w14:paraId="3A0B3550" w14:textId="52349227" w:rsidR="00C51CD5" w:rsidRPr="00681FE2" w:rsidRDefault="00C51CD5" w:rsidP="00C51CD5">
      <w:pPr>
        <w:jc w:val="both"/>
      </w:pPr>
      <w:r w:rsidRPr="00681FE2">
        <w:t xml:space="preserve">Vladislavci, </w:t>
      </w:r>
      <w:r w:rsidR="00D74F54">
        <w:t>1</w:t>
      </w:r>
      <w:r w:rsidR="00575739" w:rsidRPr="00681FE2">
        <w:t xml:space="preserve">. </w:t>
      </w:r>
      <w:r w:rsidR="00BC25AA">
        <w:t>rujna</w:t>
      </w:r>
      <w:r w:rsidR="00575739" w:rsidRPr="00681FE2">
        <w:t xml:space="preserve"> </w:t>
      </w:r>
      <w:r w:rsidRPr="00681FE2">
        <w:t>202</w:t>
      </w:r>
      <w:r w:rsidR="00575739" w:rsidRPr="00681FE2">
        <w:t>1</w:t>
      </w:r>
      <w:r w:rsidRPr="00681FE2">
        <w:t>.</w:t>
      </w:r>
    </w:p>
    <w:p w14:paraId="5B090924" w14:textId="77777777" w:rsidR="00C51CD5" w:rsidRPr="00300042" w:rsidRDefault="00C51CD5" w:rsidP="00C51CD5">
      <w:pPr>
        <w:jc w:val="both"/>
        <w:rPr>
          <w:color w:val="FF0000"/>
        </w:rPr>
      </w:pPr>
    </w:p>
    <w:p w14:paraId="04B08412" w14:textId="77777777" w:rsidR="00C51CD5" w:rsidRPr="00300042" w:rsidRDefault="00C51CD5" w:rsidP="00A45857">
      <w:pPr>
        <w:jc w:val="both"/>
        <w:rPr>
          <w:color w:val="FF0000"/>
        </w:rPr>
      </w:pPr>
    </w:p>
    <w:p w14:paraId="02C75FCA" w14:textId="77777777" w:rsidR="00393682" w:rsidRPr="00300042" w:rsidRDefault="00393682" w:rsidP="00A45857">
      <w:pPr>
        <w:jc w:val="both"/>
        <w:rPr>
          <w:color w:val="FF0000"/>
        </w:rPr>
      </w:pPr>
    </w:p>
    <w:p w14:paraId="35B2732B" w14:textId="77777777" w:rsidR="00393682" w:rsidRPr="00300042" w:rsidRDefault="00393682" w:rsidP="00A45857">
      <w:pPr>
        <w:jc w:val="both"/>
        <w:rPr>
          <w:color w:val="FF0000"/>
        </w:rPr>
      </w:pPr>
    </w:p>
    <w:p w14:paraId="19F9079A" w14:textId="02D4C8C7" w:rsidR="00393682" w:rsidRPr="00681FE2" w:rsidRDefault="00393682" w:rsidP="00A45857">
      <w:pPr>
        <w:jc w:val="both"/>
      </w:pPr>
      <w:r w:rsidRPr="00300042">
        <w:rPr>
          <w:color w:val="FF0000"/>
        </w:rPr>
        <w:tab/>
      </w:r>
      <w:r w:rsidRPr="00681FE2">
        <w:t>Temeljem članka 35. b Zakona o lokalnoj i područnoj (regionalnoj) samoupravi  («Narodne novine» br. 33/01., 60/01., 129/05., 109/07., 125/08.,36/09., 150/11., 144/12., 19/13., 137/15</w:t>
      </w:r>
      <w:r w:rsidR="00681FE2" w:rsidRPr="00681FE2">
        <w:t>.</w:t>
      </w:r>
      <w:r w:rsidR="00C51CD5" w:rsidRPr="00681FE2">
        <w:t xml:space="preserve">, </w:t>
      </w:r>
      <w:r w:rsidRPr="00681FE2">
        <w:t>123/17</w:t>
      </w:r>
      <w:r w:rsidR="00681FE2" w:rsidRPr="00681FE2">
        <w:t>.,</w:t>
      </w:r>
      <w:r w:rsidR="00C51CD5" w:rsidRPr="00681FE2">
        <w:t xml:space="preserve"> 98/19</w:t>
      </w:r>
      <w:r w:rsidR="00681FE2" w:rsidRPr="00681FE2">
        <w:t xml:space="preserve"> i 144/20</w:t>
      </w:r>
      <w:r w:rsidRPr="00681FE2">
        <w:t>) te članka 36. Statuta Općine Vladislavci («Službeni glasnik» br. 3/13., 3/17</w:t>
      </w:r>
      <w:r w:rsidR="00681FE2" w:rsidRPr="00681FE2">
        <w:t>.,</w:t>
      </w:r>
      <w:r w:rsidRPr="00681FE2">
        <w:t xml:space="preserve"> 2/18</w:t>
      </w:r>
      <w:r w:rsidR="00681FE2" w:rsidRPr="00681FE2">
        <w:t>., 4/20., 5/20 – pročišćeni tekst, 8/20., 2/21</w:t>
      </w:r>
      <w:r w:rsidR="00E347DC">
        <w:t xml:space="preserve"> i 3/21 – pročišćeni tekst</w:t>
      </w:r>
      <w:r w:rsidR="00681FE2" w:rsidRPr="00681FE2">
        <w:t xml:space="preserve"> </w:t>
      </w:r>
      <w:r w:rsidRPr="00681FE2">
        <w:t>) Općinski načelnik podnosi</w:t>
      </w:r>
    </w:p>
    <w:p w14:paraId="01A5544C" w14:textId="77777777" w:rsidR="00393682" w:rsidRDefault="00393682" w:rsidP="00A45857">
      <w:pPr>
        <w:jc w:val="both"/>
        <w:rPr>
          <w:color w:val="FF0000"/>
        </w:rPr>
      </w:pPr>
    </w:p>
    <w:p w14:paraId="3E9FA7AC" w14:textId="77777777" w:rsidR="00393682" w:rsidRPr="004D48CB" w:rsidRDefault="00393682" w:rsidP="00A45857">
      <w:pPr>
        <w:jc w:val="both"/>
        <w:rPr>
          <w:color w:val="FF0000"/>
        </w:rPr>
      </w:pPr>
    </w:p>
    <w:p w14:paraId="0DF056F1" w14:textId="77777777" w:rsidR="00393682" w:rsidRPr="004D48CB" w:rsidRDefault="00393682" w:rsidP="00A45857">
      <w:pPr>
        <w:jc w:val="both"/>
        <w:rPr>
          <w:color w:val="FF0000"/>
        </w:rPr>
      </w:pPr>
    </w:p>
    <w:p w14:paraId="5844183E" w14:textId="01A3ADD9" w:rsidR="00931365" w:rsidRPr="00931365" w:rsidRDefault="00931365" w:rsidP="00931365">
      <w:pPr>
        <w:jc w:val="center"/>
        <w:rPr>
          <w:b/>
        </w:rPr>
      </w:pPr>
      <w:r w:rsidRPr="00931365">
        <w:rPr>
          <w:b/>
        </w:rPr>
        <w:t>POLUGODIŠNJE IZVJEŠĆE O RADU OPĆINSKOG NAČELNIKA ZA RAZDOBLJE S</w:t>
      </w:r>
      <w:r w:rsidR="00BC25AA">
        <w:rPr>
          <w:b/>
        </w:rPr>
        <w:t>IJEČANJ</w:t>
      </w:r>
      <w:r w:rsidRPr="00931365">
        <w:rPr>
          <w:b/>
        </w:rPr>
        <w:t xml:space="preserve">– </w:t>
      </w:r>
      <w:r w:rsidR="00BC25AA">
        <w:rPr>
          <w:b/>
        </w:rPr>
        <w:t>LIPANJ</w:t>
      </w:r>
      <w:r w:rsidRPr="00931365">
        <w:rPr>
          <w:b/>
        </w:rPr>
        <w:t xml:space="preserve"> 20</w:t>
      </w:r>
      <w:r w:rsidR="00300042">
        <w:rPr>
          <w:b/>
        </w:rPr>
        <w:t>2</w:t>
      </w:r>
      <w:r w:rsidR="00BC25AA">
        <w:rPr>
          <w:b/>
        </w:rPr>
        <w:t>1</w:t>
      </w:r>
      <w:r w:rsidRPr="00931365">
        <w:rPr>
          <w:b/>
        </w:rPr>
        <w:t>. GODINE</w:t>
      </w:r>
    </w:p>
    <w:p w14:paraId="4762E14F" w14:textId="77777777" w:rsidR="00931365" w:rsidRPr="00931365" w:rsidRDefault="00931365" w:rsidP="00931365">
      <w:pPr>
        <w:jc w:val="both"/>
        <w:rPr>
          <w:b/>
        </w:rPr>
      </w:pPr>
    </w:p>
    <w:p w14:paraId="376A64EC" w14:textId="77777777" w:rsidR="00931365" w:rsidRPr="00931365" w:rsidRDefault="00931365" w:rsidP="00931365">
      <w:pPr>
        <w:jc w:val="both"/>
        <w:rPr>
          <w:b/>
        </w:rPr>
      </w:pPr>
    </w:p>
    <w:p w14:paraId="07AE87AE" w14:textId="77777777" w:rsidR="00931365" w:rsidRPr="00931365" w:rsidRDefault="00931365" w:rsidP="00931365">
      <w:pPr>
        <w:jc w:val="both"/>
        <w:rPr>
          <w:b/>
          <w:color w:val="FF0000"/>
        </w:rPr>
      </w:pPr>
    </w:p>
    <w:p w14:paraId="4D97DECC" w14:textId="79976265" w:rsidR="00931365" w:rsidRPr="00931365" w:rsidRDefault="00931365" w:rsidP="00931365">
      <w:pPr>
        <w:jc w:val="both"/>
      </w:pPr>
      <w:r w:rsidRPr="00931365">
        <w:t xml:space="preserve">Podnosim izvješće o svom radu za razdoblje </w:t>
      </w:r>
      <w:r w:rsidR="00BC25AA">
        <w:t>siječanj</w:t>
      </w:r>
      <w:r w:rsidRPr="00931365">
        <w:t xml:space="preserve"> – </w:t>
      </w:r>
      <w:r w:rsidR="00BC25AA">
        <w:t>lipanj</w:t>
      </w:r>
      <w:r w:rsidRPr="00931365">
        <w:t xml:space="preserve"> 20</w:t>
      </w:r>
      <w:r w:rsidR="00300042">
        <w:t>2</w:t>
      </w:r>
      <w:r w:rsidR="00BC25AA">
        <w:t>1</w:t>
      </w:r>
      <w:r w:rsidRPr="00931365">
        <w:t>. godine.</w:t>
      </w:r>
    </w:p>
    <w:p w14:paraId="564B27FA" w14:textId="77777777" w:rsidR="00931365" w:rsidRPr="00931365" w:rsidRDefault="00931365" w:rsidP="00931365">
      <w:pPr>
        <w:jc w:val="both"/>
        <w:rPr>
          <w:color w:val="FF0000"/>
        </w:rPr>
      </w:pPr>
    </w:p>
    <w:p w14:paraId="1C4982EE" w14:textId="77777777" w:rsidR="00931365" w:rsidRPr="00931365" w:rsidRDefault="00931365" w:rsidP="00931365">
      <w:pPr>
        <w:jc w:val="both"/>
        <w:rPr>
          <w:color w:val="FF0000"/>
        </w:rPr>
      </w:pPr>
    </w:p>
    <w:p w14:paraId="4B30A785" w14:textId="529B62A7" w:rsidR="00931365" w:rsidRPr="00681FE2" w:rsidRDefault="00931365" w:rsidP="00931365">
      <w:pPr>
        <w:jc w:val="both"/>
      </w:pPr>
      <w:r w:rsidRPr="00681FE2">
        <w:t>Stanje žiro-računa na dan 3</w:t>
      </w:r>
      <w:r w:rsidR="00BC25AA">
        <w:t>0</w:t>
      </w:r>
      <w:r w:rsidRPr="00681FE2">
        <w:t>.</w:t>
      </w:r>
      <w:r w:rsidR="00BC25AA">
        <w:t>6</w:t>
      </w:r>
      <w:r w:rsidRPr="00681FE2">
        <w:t>.20</w:t>
      </w:r>
      <w:r w:rsidR="00681FE2" w:rsidRPr="00681FE2">
        <w:t>2</w:t>
      </w:r>
      <w:r w:rsidR="00BC25AA">
        <w:t>1</w:t>
      </w:r>
      <w:r w:rsidRPr="00681FE2">
        <w:t xml:space="preserve">. iznosilo je </w:t>
      </w:r>
      <w:r w:rsidR="008F3A79">
        <w:t>1.800.560,00</w:t>
      </w:r>
      <w:r w:rsidRPr="00681FE2">
        <w:t xml:space="preserve"> kn, a stanje blagajne iznosilo je </w:t>
      </w:r>
      <w:r w:rsidR="008F3A79">
        <w:t>310,55</w:t>
      </w:r>
      <w:r w:rsidR="00681FE2" w:rsidRPr="00681FE2">
        <w:t xml:space="preserve"> kn.</w:t>
      </w:r>
    </w:p>
    <w:p w14:paraId="249788F6" w14:textId="77777777" w:rsidR="00931365" w:rsidRPr="00300042" w:rsidRDefault="00931365" w:rsidP="00931365">
      <w:pPr>
        <w:jc w:val="both"/>
        <w:rPr>
          <w:color w:val="FF0000"/>
        </w:rPr>
      </w:pPr>
    </w:p>
    <w:p w14:paraId="646E1191" w14:textId="77777777" w:rsidR="00931365" w:rsidRPr="00300042" w:rsidRDefault="00931365" w:rsidP="00931365">
      <w:pPr>
        <w:jc w:val="both"/>
        <w:rPr>
          <w:color w:val="FF0000"/>
        </w:rPr>
      </w:pPr>
    </w:p>
    <w:p w14:paraId="6DA4DD76" w14:textId="21437F51" w:rsidR="00931365" w:rsidRPr="00D042AD" w:rsidRDefault="00931365" w:rsidP="00931365">
      <w:pPr>
        <w:jc w:val="both"/>
        <w:rPr>
          <w:lang w:val="sv-SE"/>
        </w:rPr>
      </w:pPr>
      <w:r w:rsidRPr="00D042AD">
        <w:t xml:space="preserve">U razdoblju od 1. </w:t>
      </w:r>
      <w:r w:rsidR="00E43755">
        <w:t>1</w:t>
      </w:r>
      <w:r w:rsidRPr="00D042AD">
        <w:t>. do 3</w:t>
      </w:r>
      <w:r w:rsidR="00BC25AA">
        <w:t>0</w:t>
      </w:r>
      <w:r w:rsidRPr="00D042AD">
        <w:t>.</w:t>
      </w:r>
      <w:r w:rsidR="00BC25AA">
        <w:t>6</w:t>
      </w:r>
      <w:r w:rsidRPr="00D042AD">
        <w:t>.20</w:t>
      </w:r>
      <w:r w:rsidR="00681FE2" w:rsidRPr="00D042AD">
        <w:t>20</w:t>
      </w:r>
      <w:r w:rsidR="00BC25AA">
        <w:t>1</w:t>
      </w:r>
      <w:r w:rsidRPr="00D042AD">
        <w:t xml:space="preserve">  Općina Vladislavci je ostvarila ukupne prihode u iznosu</w:t>
      </w:r>
      <w:r w:rsidR="00563466" w:rsidRPr="00D042AD">
        <w:t xml:space="preserve"> od </w:t>
      </w:r>
      <w:r w:rsidR="008664A8">
        <w:rPr>
          <w:lang w:val="sv-SE"/>
        </w:rPr>
        <w:t>4.756.754,27</w:t>
      </w:r>
      <w:r w:rsidR="00681FE2" w:rsidRPr="00D042AD">
        <w:rPr>
          <w:lang w:val="sv-SE"/>
        </w:rPr>
        <w:t xml:space="preserve"> </w:t>
      </w:r>
      <w:r w:rsidRPr="00D042AD">
        <w:rPr>
          <w:lang w:val="sv-SE"/>
        </w:rPr>
        <w:t xml:space="preserve">kn, a realizacija tekućih rashoda i rashoda za nabavu nefinancijske imovine iznosi </w:t>
      </w:r>
      <w:r w:rsidR="008664A8">
        <w:rPr>
          <w:lang w:val="sv-SE"/>
        </w:rPr>
        <w:t xml:space="preserve">5.369.766,54 </w:t>
      </w:r>
      <w:r w:rsidR="00BC25AA">
        <w:rPr>
          <w:lang w:val="sv-SE"/>
        </w:rPr>
        <w:t>kn.</w:t>
      </w:r>
    </w:p>
    <w:p w14:paraId="68D0E662" w14:textId="77777777" w:rsidR="00931365" w:rsidRPr="00300042" w:rsidRDefault="00931365" w:rsidP="00931365">
      <w:pPr>
        <w:jc w:val="both"/>
        <w:rPr>
          <w:color w:val="FF0000"/>
          <w:lang w:val="sv-SE"/>
        </w:rPr>
      </w:pPr>
    </w:p>
    <w:p w14:paraId="31233ACF" w14:textId="77777777" w:rsidR="00931365" w:rsidRPr="00300042" w:rsidRDefault="00931365" w:rsidP="00931365">
      <w:pPr>
        <w:jc w:val="both"/>
        <w:rPr>
          <w:color w:val="FF0000"/>
        </w:rPr>
      </w:pPr>
    </w:p>
    <w:p w14:paraId="2F93DEAF" w14:textId="77777777" w:rsidR="00931365" w:rsidRPr="00300042" w:rsidRDefault="00931365" w:rsidP="00931365">
      <w:pPr>
        <w:jc w:val="both"/>
        <w:rPr>
          <w:color w:val="FF0000"/>
        </w:rPr>
      </w:pPr>
    </w:p>
    <w:p w14:paraId="56D29DFD" w14:textId="0494068B" w:rsidR="00931365" w:rsidRPr="000E788A" w:rsidRDefault="00931365" w:rsidP="00931365">
      <w:pPr>
        <w:jc w:val="both"/>
        <w:rPr>
          <w:b/>
          <w:i/>
          <w:u w:val="single"/>
        </w:rPr>
      </w:pPr>
      <w:r w:rsidRPr="000E788A">
        <w:rPr>
          <w:b/>
          <w:i/>
          <w:u w:val="single"/>
        </w:rPr>
        <w:t>PRIHODI KOJI SU OSTVARENI U RAZDOBLJU OD 1.</w:t>
      </w:r>
      <w:r w:rsidR="00E81D26">
        <w:rPr>
          <w:b/>
          <w:i/>
          <w:u w:val="single"/>
        </w:rPr>
        <w:t>1</w:t>
      </w:r>
      <w:r w:rsidRPr="000E788A">
        <w:rPr>
          <w:b/>
          <w:i/>
          <w:u w:val="single"/>
        </w:rPr>
        <w:t>.20</w:t>
      </w:r>
      <w:r w:rsidR="000E788A" w:rsidRPr="000E788A">
        <w:rPr>
          <w:b/>
          <w:i/>
          <w:u w:val="single"/>
        </w:rPr>
        <w:t>2</w:t>
      </w:r>
      <w:r w:rsidR="00BC25AA">
        <w:rPr>
          <w:b/>
          <w:i/>
          <w:u w:val="single"/>
        </w:rPr>
        <w:t>1</w:t>
      </w:r>
      <w:r w:rsidRPr="000E788A">
        <w:rPr>
          <w:b/>
          <w:i/>
          <w:u w:val="single"/>
        </w:rPr>
        <w:t>. do 3</w:t>
      </w:r>
      <w:r w:rsidR="00BC25AA">
        <w:rPr>
          <w:b/>
          <w:i/>
          <w:u w:val="single"/>
        </w:rPr>
        <w:t>0</w:t>
      </w:r>
      <w:r w:rsidRPr="000E788A">
        <w:rPr>
          <w:b/>
          <w:i/>
          <w:u w:val="single"/>
        </w:rPr>
        <w:t>.</w:t>
      </w:r>
      <w:r w:rsidR="00BC25AA">
        <w:rPr>
          <w:b/>
          <w:i/>
          <w:u w:val="single"/>
        </w:rPr>
        <w:t>6</w:t>
      </w:r>
      <w:r w:rsidRPr="000E788A">
        <w:rPr>
          <w:b/>
          <w:i/>
          <w:u w:val="single"/>
        </w:rPr>
        <w:t>.20</w:t>
      </w:r>
      <w:r w:rsidR="00D042AD" w:rsidRPr="000E788A">
        <w:rPr>
          <w:b/>
          <w:i/>
          <w:u w:val="single"/>
        </w:rPr>
        <w:t>2</w:t>
      </w:r>
      <w:r w:rsidR="00BC25AA">
        <w:rPr>
          <w:b/>
          <w:i/>
          <w:u w:val="single"/>
        </w:rPr>
        <w:t>1</w:t>
      </w:r>
      <w:r w:rsidRPr="000E788A">
        <w:rPr>
          <w:b/>
          <w:i/>
          <w:u w:val="single"/>
        </w:rPr>
        <w:t>. su:</w:t>
      </w:r>
    </w:p>
    <w:p w14:paraId="6903D883" w14:textId="77777777" w:rsidR="00931365" w:rsidRPr="00300042" w:rsidRDefault="00931365" w:rsidP="00931365">
      <w:pPr>
        <w:jc w:val="both"/>
        <w:rPr>
          <w:color w:val="FF0000"/>
        </w:rPr>
      </w:pPr>
    </w:p>
    <w:p w14:paraId="5395FF1E" w14:textId="77777777" w:rsidR="00931365" w:rsidRPr="00300042" w:rsidRDefault="00931365" w:rsidP="00931365">
      <w:pPr>
        <w:jc w:val="both"/>
        <w:rPr>
          <w:color w:val="FF0000"/>
        </w:rPr>
      </w:pPr>
    </w:p>
    <w:p w14:paraId="3C690075" w14:textId="77777777" w:rsidR="00931365" w:rsidRPr="00300042" w:rsidRDefault="00931365" w:rsidP="00931365">
      <w:pPr>
        <w:jc w:val="both"/>
        <w:rPr>
          <w:color w:val="FF0000"/>
        </w:rPr>
      </w:pPr>
    </w:p>
    <w:p w14:paraId="23436B30" w14:textId="4A5D1F62" w:rsidR="00931365" w:rsidRPr="000E788A" w:rsidRDefault="00931365" w:rsidP="00931365">
      <w:pPr>
        <w:numPr>
          <w:ilvl w:val="0"/>
          <w:numId w:val="4"/>
        </w:numPr>
        <w:jc w:val="both"/>
      </w:pPr>
      <w:r w:rsidRPr="000E788A">
        <w:rPr>
          <w:b/>
        </w:rPr>
        <w:t>PRIHODI OD POREZA</w:t>
      </w:r>
      <w:r w:rsidRPr="000E788A">
        <w:t xml:space="preserve">  u iznosu od </w:t>
      </w:r>
      <w:r w:rsidR="008664A8">
        <w:t>644.621,21</w:t>
      </w:r>
      <w:r w:rsidRPr="000E788A">
        <w:t xml:space="preserve"> kn  </w:t>
      </w:r>
    </w:p>
    <w:p w14:paraId="6C73CC61" w14:textId="77777777" w:rsidR="00931365" w:rsidRPr="000E788A" w:rsidRDefault="00931365" w:rsidP="00931365">
      <w:pPr>
        <w:ind w:left="360"/>
        <w:jc w:val="both"/>
      </w:pPr>
    </w:p>
    <w:p w14:paraId="31748B11" w14:textId="77777777" w:rsidR="00931365" w:rsidRPr="000E788A" w:rsidRDefault="00931365" w:rsidP="00931365">
      <w:pPr>
        <w:ind w:left="360"/>
        <w:jc w:val="both"/>
      </w:pPr>
    </w:p>
    <w:p w14:paraId="4C0F25F4" w14:textId="34EDDBD2" w:rsidR="00931365" w:rsidRPr="000B48DC" w:rsidRDefault="00931365" w:rsidP="009E325A">
      <w:pPr>
        <w:widowControl w:val="0"/>
        <w:numPr>
          <w:ilvl w:val="0"/>
          <w:numId w:val="4"/>
        </w:numPr>
        <w:autoSpaceDE w:val="0"/>
        <w:autoSpaceDN w:val="0"/>
        <w:spacing w:before="4"/>
        <w:ind w:right="-108"/>
        <w:jc w:val="both"/>
        <w:rPr>
          <w:rFonts w:eastAsia="Calibri"/>
          <w:lang w:val="en-US" w:eastAsia="en-US"/>
        </w:rPr>
      </w:pPr>
      <w:r w:rsidRPr="000B48DC">
        <w:rPr>
          <w:b/>
        </w:rPr>
        <w:t>PRIHODI OD POMOĆI IZ INOZEMSTVA I OD SUBJEKATA UNUTAR OPĆEG PRORAČUNA</w:t>
      </w:r>
      <w:r w:rsidRPr="000B48DC">
        <w:t xml:space="preserve"> u iznosu od </w:t>
      </w:r>
      <w:r w:rsidR="008664A8">
        <w:t>3.352.971,15</w:t>
      </w:r>
      <w:r w:rsidRPr="000B48DC">
        <w:t xml:space="preserve"> kn</w:t>
      </w:r>
      <w:r w:rsidR="000B48DC" w:rsidRPr="000B48DC">
        <w:t>.</w:t>
      </w:r>
    </w:p>
    <w:p w14:paraId="54751409" w14:textId="77777777" w:rsidR="00931365" w:rsidRPr="000B48DC" w:rsidRDefault="00931365" w:rsidP="00931365">
      <w:pPr>
        <w:widowControl w:val="0"/>
        <w:autoSpaceDE w:val="0"/>
        <w:autoSpaceDN w:val="0"/>
        <w:spacing w:before="4" w:line="275" w:lineRule="exact"/>
        <w:ind w:left="1218" w:right="-108"/>
        <w:rPr>
          <w:rFonts w:eastAsia="Calibri"/>
          <w:b/>
          <w:bCs/>
          <w:u w:val="single"/>
          <w:lang w:val="sv-SE" w:eastAsia="en-US"/>
        </w:rPr>
      </w:pPr>
    </w:p>
    <w:p w14:paraId="4347B227" w14:textId="77777777" w:rsidR="00931365" w:rsidRPr="00300042" w:rsidRDefault="00931365" w:rsidP="00931365">
      <w:pPr>
        <w:ind w:left="708"/>
        <w:jc w:val="both"/>
        <w:rPr>
          <w:color w:val="FF0000"/>
        </w:rPr>
      </w:pPr>
    </w:p>
    <w:p w14:paraId="308A49F3" w14:textId="77777777" w:rsidR="00931365" w:rsidRPr="00300042" w:rsidRDefault="00931365" w:rsidP="00931365">
      <w:pPr>
        <w:ind w:left="708"/>
        <w:jc w:val="both"/>
        <w:rPr>
          <w:color w:val="FF0000"/>
        </w:rPr>
      </w:pPr>
    </w:p>
    <w:p w14:paraId="4443C991" w14:textId="136E2F35" w:rsidR="00931365" w:rsidRPr="00D042AD" w:rsidRDefault="00931365" w:rsidP="00931365">
      <w:pPr>
        <w:numPr>
          <w:ilvl w:val="0"/>
          <w:numId w:val="6"/>
        </w:numPr>
        <w:tabs>
          <w:tab w:val="num" w:pos="360"/>
        </w:tabs>
        <w:ind w:left="360"/>
        <w:jc w:val="both"/>
        <w:rPr>
          <w:i/>
        </w:rPr>
      </w:pPr>
      <w:r w:rsidRPr="00D042AD">
        <w:rPr>
          <w:b/>
        </w:rPr>
        <w:t>PRIHODI OD IMOVINE</w:t>
      </w:r>
      <w:r w:rsidRPr="00D042AD">
        <w:t xml:space="preserve"> (kamate na depozite po viđenju, prihodi od naknada za koncesiju, prihodi od zakupa poljoprivrednog zemljišta, prihodi od zakupa poslovnih objekata, naknada za pravo služnosti, zakup javne površine, najam domova, najam stanova i naknade za zadržavanje nezakonito izgrađenih zgrada u prostoru) u iznosu od </w:t>
      </w:r>
      <w:r w:rsidR="008664A8">
        <w:t>339.899,07</w:t>
      </w:r>
      <w:r w:rsidRPr="00D042AD">
        <w:t xml:space="preserve"> kn.</w:t>
      </w:r>
    </w:p>
    <w:p w14:paraId="779894CB" w14:textId="77777777" w:rsidR="00931365" w:rsidRPr="00300042" w:rsidRDefault="00931365" w:rsidP="00931365">
      <w:pPr>
        <w:jc w:val="both"/>
        <w:rPr>
          <w:i/>
          <w:color w:val="FF0000"/>
        </w:rPr>
      </w:pPr>
    </w:p>
    <w:p w14:paraId="339116C6" w14:textId="4494A043" w:rsidR="00931365" w:rsidRPr="00D042AD" w:rsidRDefault="00931365" w:rsidP="00931365">
      <w:pPr>
        <w:numPr>
          <w:ilvl w:val="0"/>
          <w:numId w:val="6"/>
        </w:numPr>
        <w:tabs>
          <w:tab w:val="num" w:pos="360"/>
        </w:tabs>
        <w:ind w:left="360"/>
        <w:jc w:val="both"/>
        <w:rPr>
          <w:i/>
        </w:rPr>
      </w:pPr>
      <w:r w:rsidRPr="00D042AD">
        <w:rPr>
          <w:b/>
        </w:rPr>
        <w:t>PRIHODI OD UPRAVNIH I ADMINISTRATIVNIH PRISTOJBI, PRISTOJBI PO POSEBNIM PROPISIMA I NAKNADA</w:t>
      </w:r>
      <w:r w:rsidRPr="00D042AD">
        <w:t xml:space="preserve"> (izgradnja nadgrobnih spomenika, grobna naknada, prihodi od prodaje državnih biljega, vodni doprinos, komunalna naknada i komunalni doprinos)</w:t>
      </w:r>
      <w:r w:rsidRPr="00D042AD">
        <w:rPr>
          <w:b/>
        </w:rPr>
        <w:t xml:space="preserve"> </w:t>
      </w:r>
      <w:r w:rsidRPr="00D042AD">
        <w:t xml:space="preserve">u iznosu od </w:t>
      </w:r>
      <w:r w:rsidR="008664A8">
        <w:t xml:space="preserve">308.681,27 </w:t>
      </w:r>
      <w:r w:rsidRPr="00D042AD">
        <w:t>kn.</w:t>
      </w:r>
    </w:p>
    <w:p w14:paraId="60237A7A" w14:textId="77777777" w:rsidR="00931365" w:rsidRPr="00300042" w:rsidRDefault="00931365" w:rsidP="00931365">
      <w:pPr>
        <w:jc w:val="both"/>
        <w:rPr>
          <w:i/>
          <w:color w:val="FF0000"/>
        </w:rPr>
      </w:pPr>
    </w:p>
    <w:p w14:paraId="4C1E7E46" w14:textId="77777777" w:rsidR="00931365" w:rsidRPr="00300042" w:rsidRDefault="00931365" w:rsidP="00931365">
      <w:pPr>
        <w:jc w:val="both"/>
        <w:rPr>
          <w:i/>
          <w:color w:val="FF0000"/>
        </w:rPr>
      </w:pPr>
    </w:p>
    <w:p w14:paraId="48DF291B" w14:textId="77777777" w:rsidR="00931365" w:rsidRPr="00D042AD" w:rsidRDefault="00931365" w:rsidP="00931365">
      <w:pPr>
        <w:jc w:val="both"/>
        <w:rPr>
          <w:i/>
        </w:rPr>
      </w:pPr>
    </w:p>
    <w:p w14:paraId="3438DD4E" w14:textId="191AE7D7" w:rsidR="00931365" w:rsidRPr="00D042AD" w:rsidRDefault="00931365" w:rsidP="00931365">
      <w:pPr>
        <w:numPr>
          <w:ilvl w:val="0"/>
          <w:numId w:val="6"/>
        </w:numPr>
        <w:tabs>
          <w:tab w:val="num" w:pos="360"/>
        </w:tabs>
        <w:ind w:left="360"/>
        <w:jc w:val="both"/>
        <w:rPr>
          <w:i/>
        </w:rPr>
      </w:pPr>
      <w:r w:rsidRPr="00D042AD">
        <w:rPr>
          <w:b/>
        </w:rPr>
        <w:t xml:space="preserve">PRIHODI OD PRODAJE PROIZVODA I ROBE TE PRUŽENIH USLUGA I PRIHODI OD DONACIJA </w:t>
      </w:r>
      <w:r w:rsidRPr="00D042AD">
        <w:t xml:space="preserve">u iznosu od </w:t>
      </w:r>
      <w:r w:rsidR="008664A8">
        <w:t>11.150</w:t>
      </w:r>
      <w:r w:rsidR="00897CD2">
        <w:t>,10</w:t>
      </w:r>
      <w:r w:rsidRPr="00D042AD">
        <w:t xml:space="preserve"> kn.</w:t>
      </w:r>
    </w:p>
    <w:p w14:paraId="048ED3C7" w14:textId="77777777" w:rsidR="00931365" w:rsidRPr="00300042" w:rsidRDefault="00931365" w:rsidP="00931365">
      <w:pPr>
        <w:jc w:val="both"/>
        <w:rPr>
          <w:i/>
          <w:color w:val="FF0000"/>
        </w:rPr>
      </w:pPr>
    </w:p>
    <w:p w14:paraId="765F35FB" w14:textId="77777777" w:rsidR="00931365" w:rsidRPr="00300042" w:rsidRDefault="00931365" w:rsidP="00931365">
      <w:pPr>
        <w:jc w:val="both"/>
        <w:rPr>
          <w:i/>
          <w:color w:val="FF0000"/>
        </w:rPr>
      </w:pPr>
    </w:p>
    <w:p w14:paraId="3DA6E355" w14:textId="49C526F8" w:rsidR="00931365" w:rsidRPr="00AD543F" w:rsidRDefault="00931365" w:rsidP="00931365">
      <w:pPr>
        <w:numPr>
          <w:ilvl w:val="0"/>
          <w:numId w:val="6"/>
        </w:numPr>
        <w:tabs>
          <w:tab w:val="num" w:pos="360"/>
        </w:tabs>
        <w:ind w:left="360"/>
        <w:jc w:val="both"/>
        <w:rPr>
          <w:i/>
        </w:rPr>
      </w:pPr>
      <w:r w:rsidRPr="00AD543F">
        <w:rPr>
          <w:b/>
        </w:rPr>
        <w:t xml:space="preserve">PRIHODI OD PRODAJE NEFINANCIJSKE IMOVINE </w:t>
      </w:r>
      <w:r w:rsidRPr="00AD543F">
        <w:t>(prihodi od prodaje Državnog poljoprivrednog zemljišta na području Općine Vladislavci</w:t>
      </w:r>
      <w:r w:rsidR="00AD543F" w:rsidRPr="00AD543F">
        <w:t xml:space="preserve">, prihodi od prodaje oranice u vlasništvu Općine Vladislavci </w:t>
      </w:r>
      <w:r w:rsidRPr="00AD543F">
        <w:t>u iznosu od</w:t>
      </w:r>
      <w:r w:rsidR="00897CD2">
        <w:t xml:space="preserve"> 99.431,47</w:t>
      </w:r>
      <w:r w:rsidRPr="00AD543F">
        <w:t xml:space="preserve"> kn</w:t>
      </w:r>
    </w:p>
    <w:p w14:paraId="466C052D" w14:textId="77777777" w:rsidR="00931365" w:rsidRPr="00300042" w:rsidRDefault="00931365" w:rsidP="00931365">
      <w:pPr>
        <w:jc w:val="both"/>
        <w:rPr>
          <w:i/>
          <w:color w:val="FF0000"/>
        </w:rPr>
      </w:pPr>
    </w:p>
    <w:p w14:paraId="390F6C42" w14:textId="77777777" w:rsidR="00931365" w:rsidRPr="00300042" w:rsidRDefault="00931365" w:rsidP="00931365">
      <w:pPr>
        <w:jc w:val="both"/>
        <w:rPr>
          <w:i/>
          <w:color w:val="FF0000"/>
        </w:rPr>
      </w:pPr>
    </w:p>
    <w:p w14:paraId="1FB902CF" w14:textId="32E3E195" w:rsidR="00931365" w:rsidRPr="00AD543F" w:rsidRDefault="00931365" w:rsidP="00931365">
      <w:pPr>
        <w:jc w:val="both"/>
        <w:rPr>
          <w:b/>
          <w:i/>
          <w:u w:val="single"/>
        </w:rPr>
      </w:pPr>
      <w:r w:rsidRPr="00AD543F">
        <w:rPr>
          <w:b/>
          <w:i/>
          <w:u w:val="single"/>
        </w:rPr>
        <w:t>RASHODI KOJI SU OSTVARENI U RAZDOBLJU OD 1.</w:t>
      </w:r>
      <w:r w:rsidR="00535F01">
        <w:rPr>
          <w:b/>
          <w:i/>
          <w:u w:val="single"/>
        </w:rPr>
        <w:t>1</w:t>
      </w:r>
      <w:r w:rsidRPr="00AD543F">
        <w:rPr>
          <w:b/>
          <w:i/>
          <w:u w:val="single"/>
        </w:rPr>
        <w:t>.20</w:t>
      </w:r>
      <w:r w:rsidR="00535F01">
        <w:rPr>
          <w:b/>
          <w:i/>
          <w:u w:val="single"/>
        </w:rPr>
        <w:t>2</w:t>
      </w:r>
      <w:r w:rsidR="00BC25AA">
        <w:rPr>
          <w:b/>
          <w:i/>
          <w:u w:val="single"/>
        </w:rPr>
        <w:t>1</w:t>
      </w:r>
      <w:r w:rsidRPr="00AD543F">
        <w:rPr>
          <w:b/>
          <w:i/>
          <w:u w:val="single"/>
        </w:rPr>
        <w:t>. do 3</w:t>
      </w:r>
      <w:r w:rsidR="00BC25AA">
        <w:rPr>
          <w:b/>
          <w:i/>
          <w:u w:val="single"/>
        </w:rPr>
        <w:t>0</w:t>
      </w:r>
      <w:r w:rsidRPr="00AD543F">
        <w:rPr>
          <w:b/>
          <w:i/>
          <w:u w:val="single"/>
        </w:rPr>
        <w:t>.</w:t>
      </w:r>
      <w:r w:rsidR="00BC25AA">
        <w:rPr>
          <w:b/>
          <w:i/>
          <w:u w:val="single"/>
        </w:rPr>
        <w:t>6</w:t>
      </w:r>
      <w:r w:rsidRPr="00AD543F">
        <w:rPr>
          <w:b/>
          <w:i/>
          <w:u w:val="single"/>
        </w:rPr>
        <w:t>.20</w:t>
      </w:r>
      <w:r w:rsidR="00AD543F" w:rsidRPr="00AD543F">
        <w:rPr>
          <w:b/>
          <w:i/>
          <w:u w:val="single"/>
        </w:rPr>
        <w:t>2</w:t>
      </w:r>
      <w:r w:rsidR="00BC25AA">
        <w:rPr>
          <w:b/>
          <w:i/>
          <w:u w:val="single"/>
        </w:rPr>
        <w:t>1</w:t>
      </w:r>
      <w:r w:rsidRPr="00AD543F">
        <w:rPr>
          <w:b/>
          <w:i/>
          <w:u w:val="single"/>
        </w:rPr>
        <w:t>. su:</w:t>
      </w:r>
    </w:p>
    <w:p w14:paraId="17AD8915" w14:textId="77777777" w:rsidR="00931365" w:rsidRPr="00AD543F" w:rsidRDefault="00931365" w:rsidP="00931365">
      <w:pPr>
        <w:jc w:val="both"/>
        <w:rPr>
          <w:i/>
        </w:rPr>
      </w:pPr>
    </w:p>
    <w:p w14:paraId="7770A1D9" w14:textId="3009B6A7" w:rsidR="00931365" w:rsidRPr="008F3A79" w:rsidRDefault="00931365" w:rsidP="00931365">
      <w:pPr>
        <w:numPr>
          <w:ilvl w:val="0"/>
          <w:numId w:val="6"/>
        </w:numPr>
        <w:tabs>
          <w:tab w:val="num" w:pos="360"/>
        </w:tabs>
        <w:ind w:left="360"/>
        <w:jc w:val="both"/>
        <w:rPr>
          <w:i/>
        </w:rPr>
      </w:pPr>
      <w:r w:rsidRPr="008F3A79">
        <w:rPr>
          <w:b/>
        </w:rPr>
        <w:t>RASHODI ZA ZAPOSLENE</w:t>
      </w:r>
      <w:r w:rsidRPr="008F3A79">
        <w:t xml:space="preserve"> (odnose se na rashode za plaće zaposlenih i osoba zaposlenih putem Programa Javnih radova</w:t>
      </w:r>
      <w:r w:rsidR="00AD543F" w:rsidRPr="008F3A79">
        <w:t xml:space="preserve">, </w:t>
      </w:r>
      <w:r w:rsidRPr="008F3A79">
        <w:t>Programa</w:t>
      </w:r>
      <w:r w:rsidR="00AD543F" w:rsidRPr="008F3A79">
        <w:t>, Programa „Zaželi bolji život u Općini Vladislavci“, Program „Snaga žena“  - skrbim za druge, brinem za sebe Faza II i Programa „Zajedno u zajednici u Općini Vladislavci“</w:t>
      </w:r>
      <w:r w:rsidRPr="008F3A79">
        <w:t xml:space="preserve">) u iznosu od </w:t>
      </w:r>
      <w:r w:rsidR="00897CD2" w:rsidRPr="008F3A79">
        <w:t>1.413.006,62</w:t>
      </w:r>
      <w:r w:rsidRPr="008F3A79">
        <w:t xml:space="preserve"> kn.</w:t>
      </w:r>
    </w:p>
    <w:p w14:paraId="36FDFD04" w14:textId="77777777" w:rsidR="00931365" w:rsidRPr="00AD543F" w:rsidRDefault="00931365" w:rsidP="00931365">
      <w:pPr>
        <w:jc w:val="both"/>
        <w:rPr>
          <w:i/>
        </w:rPr>
      </w:pPr>
    </w:p>
    <w:p w14:paraId="48E04D9B" w14:textId="6F3FCA38" w:rsidR="00931365" w:rsidRPr="00AD543F" w:rsidRDefault="00931365" w:rsidP="00931365">
      <w:pPr>
        <w:numPr>
          <w:ilvl w:val="0"/>
          <w:numId w:val="6"/>
        </w:numPr>
        <w:tabs>
          <w:tab w:val="num" w:pos="360"/>
        </w:tabs>
        <w:ind w:left="360"/>
        <w:jc w:val="both"/>
        <w:rPr>
          <w:i/>
        </w:rPr>
      </w:pPr>
      <w:r w:rsidRPr="00AD543F">
        <w:rPr>
          <w:b/>
        </w:rPr>
        <w:t>MATERIJALNI RASHODI</w:t>
      </w:r>
      <w:r w:rsidRPr="00AD543F">
        <w:t xml:space="preserve"> (odnose se na rashode za službena putovanja, naknade za prijevoz, rashodi za stručno usavršavanje zaposlenika, uredski materijal, energija, materijal i dijelovi za tekuće i investicijsko održavanje, sitan inventar, službena, radna i zaštitna odjeća i obuća, rashodi za usluge telefona, pošte i prijevoza, usluge tekućeg i investicijskog održavanja, usluge promidžbe i informiranja, komunalne usluge, zakupnine i najamnine, intelektualne i osobne usluge, naknade za stručno osposobljavanje, premije osiguranja, reprezentacija, pristojbe i naknade i ostale nespomenute rashode poslovanja)</w:t>
      </w:r>
      <w:r w:rsidRPr="00AD543F">
        <w:rPr>
          <w:b/>
        </w:rPr>
        <w:t xml:space="preserve"> </w:t>
      </w:r>
      <w:r w:rsidRPr="00AD543F">
        <w:t xml:space="preserve">u iznosu od </w:t>
      </w:r>
      <w:r w:rsidR="00897CD2">
        <w:t>993.296,62</w:t>
      </w:r>
      <w:r w:rsidRPr="00AD543F">
        <w:t xml:space="preserve"> kn.</w:t>
      </w:r>
    </w:p>
    <w:p w14:paraId="600E1444" w14:textId="77777777" w:rsidR="00931365" w:rsidRPr="00300042" w:rsidRDefault="00931365" w:rsidP="00931365">
      <w:pPr>
        <w:jc w:val="both"/>
        <w:rPr>
          <w:i/>
          <w:color w:val="FF0000"/>
        </w:rPr>
      </w:pPr>
    </w:p>
    <w:p w14:paraId="172C5032" w14:textId="2B247159" w:rsidR="00931365" w:rsidRPr="00535F01" w:rsidRDefault="00931365" w:rsidP="00931365">
      <w:pPr>
        <w:numPr>
          <w:ilvl w:val="0"/>
          <w:numId w:val="6"/>
        </w:numPr>
        <w:tabs>
          <w:tab w:val="num" w:pos="360"/>
        </w:tabs>
        <w:ind w:left="360"/>
        <w:jc w:val="both"/>
        <w:rPr>
          <w:i/>
        </w:rPr>
      </w:pPr>
      <w:r w:rsidRPr="00AD543F">
        <w:rPr>
          <w:b/>
        </w:rPr>
        <w:t xml:space="preserve">FINANCIJSKI RASHODI </w:t>
      </w:r>
      <w:r w:rsidRPr="00AD543F">
        <w:t>(odnose se na rashode za primljene kredite i zajmove, na bankarske usluge i usluge platnog prometa, zatezne kamate i ostale nespomenute financijske rashode)</w:t>
      </w:r>
      <w:r w:rsidRPr="00AD543F">
        <w:rPr>
          <w:b/>
        </w:rPr>
        <w:t xml:space="preserve"> </w:t>
      </w:r>
      <w:r w:rsidRPr="00AD543F">
        <w:t xml:space="preserve"> u iznosu od </w:t>
      </w:r>
      <w:r w:rsidR="00897CD2">
        <w:t>16.936,71</w:t>
      </w:r>
      <w:r w:rsidRPr="00AD543F">
        <w:t xml:space="preserve"> kn.</w:t>
      </w:r>
    </w:p>
    <w:p w14:paraId="3CC10EFD" w14:textId="77777777" w:rsidR="00535F01" w:rsidRDefault="00535F01" w:rsidP="00535F01">
      <w:pPr>
        <w:pStyle w:val="Odlomakpopisa"/>
        <w:rPr>
          <w:i/>
        </w:rPr>
      </w:pPr>
    </w:p>
    <w:p w14:paraId="7EFFF759" w14:textId="74BAE44B" w:rsidR="00535F01" w:rsidRPr="00535F01" w:rsidRDefault="00535F01" w:rsidP="00931365">
      <w:pPr>
        <w:numPr>
          <w:ilvl w:val="0"/>
          <w:numId w:val="6"/>
        </w:numPr>
        <w:tabs>
          <w:tab w:val="num" w:pos="360"/>
        </w:tabs>
        <w:ind w:left="360"/>
        <w:jc w:val="both"/>
        <w:rPr>
          <w:iCs/>
        </w:rPr>
      </w:pPr>
      <w:r w:rsidRPr="00535F01">
        <w:rPr>
          <w:b/>
          <w:bCs/>
          <w:iCs/>
        </w:rPr>
        <w:t xml:space="preserve">POMOĆI DANE U INOZEMSTVO I UNUTAR OPĆEG PRORAČUNA </w:t>
      </w:r>
      <w:r>
        <w:rPr>
          <w:b/>
          <w:bCs/>
          <w:iCs/>
        </w:rPr>
        <w:t xml:space="preserve">– </w:t>
      </w:r>
      <w:r w:rsidRPr="00535F01">
        <w:rPr>
          <w:iCs/>
        </w:rPr>
        <w:t xml:space="preserve">ovi rashodi ostvareni su u iznosu od </w:t>
      </w:r>
      <w:r w:rsidR="00897CD2">
        <w:rPr>
          <w:iCs/>
        </w:rPr>
        <w:t>7.392,98</w:t>
      </w:r>
      <w:r w:rsidRPr="00535F01">
        <w:rPr>
          <w:iCs/>
        </w:rPr>
        <w:t xml:space="preserve"> kn</w:t>
      </w:r>
      <w:r>
        <w:rPr>
          <w:iCs/>
        </w:rPr>
        <w:t>, a odnose se na decentralizirana sredstva za vatrogasce.</w:t>
      </w:r>
    </w:p>
    <w:p w14:paraId="1A0D3953" w14:textId="77777777" w:rsidR="00931365" w:rsidRPr="00300042" w:rsidRDefault="00931365" w:rsidP="00931365">
      <w:pPr>
        <w:jc w:val="both"/>
        <w:rPr>
          <w:i/>
          <w:color w:val="FF0000"/>
        </w:rPr>
      </w:pPr>
    </w:p>
    <w:p w14:paraId="085CF09C" w14:textId="255D1471" w:rsidR="00931365" w:rsidRPr="00AD543F" w:rsidRDefault="00931365" w:rsidP="00931365">
      <w:pPr>
        <w:numPr>
          <w:ilvl w:val="0"/>
          <w:numId w:val="6"/>
        </w:numPr>
        <w:tabs>
          <w:tab w:val="num" w:pos="360"/>
        </w:tabs>
        <w:ind w:left="360"/>
        <w:jc w:val="both"/>
        <w:rPr>
          <w:i/>
        </w:rPr>
      </w:pPr>
      <w:r w:rsidRPr="00AD543F">
        <w:rPr>
          <w:b/>
        </w:rPr>
        <w:t xml:space="preserve">NAKNADE GRAĐANIMA I KUĆANSTVIMA NA TEMELJU OSIGURANJA I DRUGE NAKNADE </w:t>
      </w:r>
      <w:r w:rsidRPr="00AD543F">
        <w:t xml:space="preserve">( odnose se na naknade građanima i kućanstvima u novcu i naravi, troškovi za korisnike socijalne skrbi, stipendije, troškovi prijevoza učenika i studenata, troškovi prehrane učenika) u iznosu od </w:t>
      </w:r>
      <w:r w:rsidR="00897CD2">
        <w:t>411.089,20</w:t>
      </w:r>
      <w:r w:rsidR="00AD543F" w:rsidRPr="00AD543F">
        <w:t xml:space="preserve"> kn</w:t>
      </w:r>
      <w:r w:rsidRPr="00AD543F">
        <w:t>.</w:t>
      </w:r>
    </w:p>
    <w:p w14:paraId="708740C6" w14:textId="77777777" w:rsidR="00931365" w:rsidRPr="00300042" w:rsidRDefault="00931365" w:rsidP="00931365">
      <w:pPr>
        <w:jc w:val="both"/>
        <w:rPr>
          <w:i/>
          <w:color w:val="FF0000"/>
        </w:rPr>
      </w:pPr>
    </w:p>
    <w:p w14:paraId="0FCCDD4D" w14:textId="070F775B" w:rsidR="00931365" w:rsidRPr="00AD543F" w:rsidRDefault="00931365" w:rsidP="00931365">
      <w:pPr>
        <w:numPr>
          <w:ilvl w:val="0"/>
          <w:numId w:val="6"/>
        </w:numPr>
        <w:tabs>
          <w:tab w:val="num" w:pos="360"/>
        </w:tabs>
        <w:ind w:left="360"/>
        <w:jc w:val="both"/>
        <w:rPr>
          <w:i/>
        </w:rPr>
      </w:pPr>
      <w:r w:rsidRPr="00AD543F">
        <w:rPr>
          <w:b/>
        </w:rPr>
        <w:t xml:space="preserve">OSTALI RASHODI </w:t>
      </w:r>
      <w:r w:rsidRPr="00AD543F">
        <w:t xml:space="preserve">( odnose se na tekuće donacije Udrugama, KUD-ovima i Športskim društvima i na izvanredne rashode) u iznosu od </w:t>
      </w:r>
      <w:r w:rsidR="00DE2E12">
        <w:t>427.219,23</w:t>
      </w:r>
      <w:r w:rsidRPr="00AD543F">
        <w:t xml:space="preserve"> kn.</w:t>
      </w:r>
    </w:p>
    <w:p w14:paraId="41527FB5" w14:textId="77777777" w:rsidR="00931365" w:rsidRPr="00300042" w:rsidRDefault="00931365" w:rsidP="00931365">
      <w:pPr>
        <w:jc w:val="both"/>
        <w:rPr>
          <w:i/>
          <w:color w:val="FF0000"/>
        </w:rPr>
      </w:pPr>
    </w:p>
    <w:p w14:paraId="14FA0717" w14:textId="77777777" w:rsidR="00931365" w:rsidRPr="00AA5FDD" w:rsidRDefault="00931365" w:rsidP="00931365">
      <w:pPr>
        <w:ind w:left="720"/>
        <w:contextualSpacing/>
      </w:pPr>
    </w:p>
    <w:p w14:paraId="6880B7B2" w14:textId="083C592F" w:rsidR="00931365" w:rsidRPr="00AA5FDD" w:rsidRDefault="00931365" w:rsidP="00884386">
      <w:pPr>
        <w:widowControl w:val="0"/>
        <w:numPr>
          <w:ilvl w:val="0"/>
          <w:numId w:val="6"/>
        </w:numPr>
        <w:tabs>
          <w:tab w:val="num" w:pos="720"/>
          <w:tab w:val="left" w:pos="9000"/>
        </w:tabs>
        <w:autoSpaceDE w:val="0"/>
        <w:autoSpaceDN w:val="0"/>
        <w:spacing w:before="1" w:line="274" w:lineRule="exact"/>
        <w:ind w:left="138" w:right="72" w:hanging="284"/>
        <w:contextualSpacing/>
        <w:jc w:val="both"/>
        <w:rPr>
          <w:rFonts w:eastAsia="Calibri"/>
          <w:lang w:val="sv-SE" w:eastAsia="en-US"/>
        </w:rPr>
      </w:pPr>
      <w:r w:rsidRPr="00AA5FDD">
        <w:rPr>
          <w:rFonts w:eastAsia="Calibri"/>
          <w:b/>
          <w:w w:val="105"/>
          <w:lang w:val="sv-SE" w:eastAsia="en-US"/>
        </w:rPr>
        <w:t>RASHODI ZA NABAVU NEFINANCIJSKE IMOVINE</w:t>
      </w:r>
      <w:r w:rsidR="000C5923" w:rsidRPr="00AA5FDD">
        <w:rPr>
          <w:rFonts w:eastAsia="Calibri"/>
          <w:bCs/>
          <w:w w:val="105"/>
          <w:lang w:val="sv-SE" w:eastAsia="en-US"/>
        </w:rPr>
        <w:t xml:space="preserve"> ostvareni su u iznosu od </w:t>
      </w:r>
      <w:r w:rsidR="00897CD2" w:rsidRPr="00AA5FDD">
        <w:rPr>
          <w:rFonts w:eastAsia="Calibri"/>
          <w:bCs/>
          <w:w w:val="105"/>
          <w:lang w:val="sv-SE" w:eastAsia="en-US"/>
        </w:rPr>
        <w:t>2.100.825,18</w:t>
      </w:r>
      <w:r w:rsidR="000C5923" w:rsidRPr="00AA5FDD">
        <w:rPr>
          <w:rFonts w:eastAsia="Calibri"/>
          <w:bCs/>
          <w:w w:val="105"/>
          <w:lang w:val="sv-SE" w:eastAsia="en-US"/>
        </w:rPr>
        <w:t xml:space="preserve"> kn, a odnose se na rashode za kupovinu pristupnog puta do Kuće oproštaja u Vladislavcima,</w:t>
      </w:r>
      <w:r w:rsidR="00AA5FDD" w:rsidRPr="00AA5FDD">
        <w:rPr>
          <w:rFonts w:eastAsia="Calibri"/>
          <w:bCs/>
          <w:w w:val="105"/>
          <w:lang w:val="sv-SE" w:eastAsia="en-US"/>
        </w:rPr>
        <w:t xml:space="preserve"> </w:t>
      </w:r>
      <w:r w:rsidR="000C5923" w:rsidRPr="00AA5FDD">
        <w:rPr>
          <w:rFonts w:eastAsia="Calibri"/>
          <w:bCs/>
          <w:w w:val="105"/>
          <w:lang w:val="sv-SE" w:eastAsia="en-US"/>
        </w:rPr>
        <w:t>rekonstrukciju nogostupa</w:t>
      </w:r>
      <w:r w:rsidR="00E6362A" w:rsidRPr="00AA5FDD">
        <w:rPr>
          <w:rFonts w:eastAsia="Calibri"/>
          <w:bCs/>
          <w:w w:val="105"/>
          <w:lang w:val="sv-SE" w:eastAsia="en-US"/>
        </w:rPr>
        <w:t xml:space="preserve"> u Dopsinu</w:t>
      </w:r>
      <w:r w:rsidR="000C5923" w:rsidRPr="00AA5FDD">
        <w:rPr>
          <w:rFonts w:eastAsia="Calibri"/>
          <w:bCs/>
          <w:w w:val="105"/>
          <w:lang w:val="sv-SE" w:eastAsia="en-US"/>
        </w:rPr>
        <w:t>,</w:t>
      </w:r>
      <w:r w:rsidR="00AA5FDD" w:rsidRPr="00AA5FDD">
        <w:rPr>
          <w:rFonts w:eastAsia="Calibri"/>
          <w:bCs/>
          <w:w w:val="105"/>
          <w:lang w:val="sv-SE" w:eastAsia="en-US"/>
        </w:rPr>
        <w:t xml:space="preserve"> </w:t>
      </w:r>
      <w:r w:rsidR="000C5923" w:rsidRPr="00AA5FDD">
        <w:rPr>
          <w:rFonts w:eastAsia="Calibri"/>
          <w:bCs/>
          <w:w w:val="105"/>
          <w:lang w:val="sv-SE" w:eastAsia="en-US"/>
        </w:rPr>
        <w:t>izgrad</w:t>
      </w:r>
      <w:r w:rsidR="00E6362A" w:rsidRPr="00AA5FDD">
        <w:rPr>
          <w:rFonts w:eastAsia="Calibri"/>
          <w:bCs/>
          <w:w w:val="105"/>
          <w:lang w:val="sv-SE" w:eastAsia="en-US"/>
        </w:rPr>
        <w:t>nju parkinga i manipulativnih površina na groblju u Dopsinu, izgradnju i opremanje dječjeg igrališta u Vladislavcima</w:t>
      </w:r>
      <w:r w:rsidR="00DE2E12">
        <w:rPr>
          <w:rFonts w:eastAsia="Calibri"/>
          <w:bCs/>
          <w:w w:val="105"/>
          <w:lang w:val="sv-SE" w:eastAsia="en-US"/>
        </w:rPr>
        <w:t>,</w:t>
      </w:r>
      <w:r w:rsidR="00E6362A" w:rsidRPr="00AA5FDD">
        <w:rPr>
          <w:rFonts w:eastAsia="Calibri"/>
          <w:bCs/>
          <w:w w:val="105"/>
          <w:lang w:val="sv-SE" w:eastAsia="en-US"/>
        </w:rPr>
        <w:t xml:space="preserve"> izgradnju trga ispred općinske uprave</w:t>
      </w:r>
      <w:r w:rsidR="00DE2E12">
        <w:rPr>
          <w:rFonts w:eastAsia="Calibri"/>
          <w:bCs/>
          <w:w w:val="105"/>
          <w:lang w:val="sv-SE" w:eastAsia="en-US"/>
        </w:rPr>
        <w:t xml:space="preserve"> i nabavu kmbi vozila za potrebe Projekta ”Zajedno u zajednici u Općini Vladislavci”.</w:t>
      </w:r>
    </w:p>
    <w:p w14:paraId="2D140B78" w14:textId="77777777" w:rsidR="00931365" w:rsidRPr="00AA5FDD" w:rsidRDefault="00931365" w:rsidP="00931365">
      <w:pPr>
        <w:widowControl w:val="0"/>
        <w:tabs>
          <w:tab w:val="left" w:pos="9000"/>
        </w:tabs>
        <w:autoSpaceDE w:val="0"/>
        <w:autoSpaceDN w:val="0"/>
        <w:ind w:left="138" w:right="72"/>
        <w:jc w:val="both"/>
        <w:rPr>
          <w:rFonts w:eastAsia="Calibri"/>
          <w:lang w:val="sv-SE" w:eastAsia="en-US"/>
        </w:rPr>
      </w:pPr>
    </w:p>
    <w:p w14:paraId="65EB5CEE" w14:textId="115913F8" w:rsidR="000C5923" w:rsidRDefault="000C5923" w:rsidP="00931365">
      <w:pPr>
        <w:widowControl w:val="0"/>
        <w:tabs>
          <w:tab w:val="left" w:pos="9000"/>
        </w:tabs>
        <w:autoSpaceDE w:val="0"/>
        <w:autoSpaceDN w:val="0"/>
        <w:ind w:left="138" w:right="72"/>
        <w:jc w:val="both"/>
        <w:rPr>
          <w:rFonts w:eastAsia="Calibri"/>
          <w:color w:val="FF0000"/>
          <w:lang w:val="sv-SE" w:eastAsia="en-US"/>
        </w:rPr>
      </w:pPr>
    </w:p>
    <w:p w14:paraId="215FCE16" w14:textId="77777777" w:rsidR="000C5923" w:rsidRPr="00300042" w:rsidRDefault="000C5923" w:rsidP="00931365">
      <w:pPr>
        <w:widowControl w:val="0"/>
        <w:tabs>
          <w:tab w:val="left" w:pos="9000"/>
        </w:tabs>
        <w:autoSpaceDE w:val="0"/>
        <w:autoSpaceDN w:val="0"/>
        <w:ind w:left="138" w:right="72"/>
        <w:jc w:val="both"/>
        <w:rPr>
          <w:rFonts w:eastAsia="Calibri"/>
          <w:color w:val="FF0000"/>
          <w:lang w:val="sv-SE" w:eastAsia="en-US"/>
        </w:rPr>
      </w:pPr>
    </w:p>
    <w:p w14:paraId="6E79FB9D" w14:textId="5ACE63C3" w:rsidR="00931365" w:rsidRPr="009B1E26" w:rsidRDefault="00931365" w:rsidP="00931365">
      <w:pPr>
        <w:widowControl w:val="0"/>
        <w:tabs>
          <w:tab w:val="left" w:pos="9000"/>
        </w:tabs>
        <w:autoSpaceDE w:val="0"/>
        <w:autoSpaceDN w:val="0"/>
        <w:ind w:left="138" w:right="72"/>
        <w:jc w:val="both"/>
        <w:rPr>
          <w:rFonts w:eastAsia="Calibri"/>
          <w:b/>
          <w:bCs/>
          <w:lang w:val="sv-SE" w:eastAsia="en-US"/>
        </w:rPr>
      </w:pPr>
      <w:r w:rsidRPr="009B1E26">
        <w:rPr>
          <w:rFonts w:eastAsia="Calibri"/>
          <w:b/>
          <w:bCs/>
          <w:lang w:val="sv-SE" w:eastAsia="en-US"/>
        </w:rPr>
        <w:t>Općina Vladislavci je u razdoblju od 1.1.20</w:t>
      </w:r>
      <w:r w:rsidR="00AD543F" w:rsidRPr="009B1E26">
        <w:rPr>
          <w:rFonts w:eastAsia="Calibri"/>
          <w:b/>
          <w:bCs/>
          <w:lang w:val="sv-SE" w:eastAsia="en-US"/>
        </w:rPr>
        <w:t>2</w:t>
      </w:r>
      <w:r w:rsidR="00BC25AA">
        <w:rPr>
          <w:rFonts w:eastAsia="Calibri"/>
          <w:b/>
          <w:bCs/>
          <w:lang w:val="sv-SE" w:eastAsia="en-US"/>
        </w:rPr>
        <w:t>1</w:t>
      </w:r>
      <w:r w:rsidRPr="009B1E26">
        <w:rPr>
          <w:rFonts w:eastAsia="Calibri"/>
          <w:b/>
          <w:bCs/>
          <w:lang w:val="sv-SE" w:eastAsia="en-US"/>
        </w:rPr>
        <w:t>. do 3</w:t>
      </w:r>
      <w:r w:rsidR="00BC25AA">
        <w:rPr>
          <w:rFonts w:eastAsia="Calibri"/>
          <w:b/>
          <w:bCs/>
          <w:lang w:val="sv-SE" w:eastAsia="en-US"/>
        </w:rPr>
        <w:t>0</w:t>
      </w:r>
      <w:r w:rsidRPr="009B1E26">
        <w:rPr>
          <w:rFonts w:eastAsia="Calibri"/>
          <w:b/>
          <w:bCs/>
          <w:lang w:val="sv-SE" w:eastAsia="en-US"/>
        </w:rPr>
        <w:t>.</w:t>
      </w:r>
      <w:r w:rsidR="00BC25AA">
        <w:rPr>
          <w:rFonts w:eastAsia="Calibri"/>
          <w:b/>
          <w:bCs/>
          <w:lang w:val="sv-SE" w:eastAsia="en-US"/>
        </w:rPr>
        <w:t>6</w:t>
      </w:r>
      <w:r w:rsidRPr="009B1E26">
        <w:rPr>
          <w:rFonts w:eastAsia="Calibri"/>
          <w:b/>
          <w:bCs/>
          <w:lang w:val="sv-SE" w:eastAsia="en-US"/>
        </w:rPr>
        <w:t>.20</w:t>
      </w:r>
      <w:r w:rsidR="00AD543F" w:rsidRPr="009B1E26">
        <w:rPr>
          <w:rFonts w:eastAsia="Calibri"/>
          <w:b/>
          <w:bCs/>
          <w:lang w:val="sv-SE" w:eastAsia="en-US"/>
        </w:rPr>
        <w:t>2</w:t>
      </w:r>
      <w:r w:rsidR="00BC25AA">
        <w:rPr>
          <w:rFonts w:eastAsia="Calibri"/>
          <w:b/>
          <w:bCs/>
          <w:lang w:val="sv-SE" w:eastAsia="en-US"/>
        </w:rPr>
        <w:t>1</w:t>
      </w:r>
      <w:r w:rsidRPr="009B1E26">
        <w:rPr>
          <w:rFonts w:eastAsia="Calibri"/>
          <w:b/>
          <w:bCs/>
          <w:lang w:val="sv-SE" w:eastAsia="en-US"/>
        </w:rPr>
        <w:t>. g. ostvarila</w:t>
      </w:r>
    </w:p>
    <w:p w14:paraId="58B6B63C" w14:textId="77777777" w:rsidR="00931365" w:rsidRPr="009B1E26" w:rsidRDefault="00931365" w:rsidP="00931365">
      <w:pPr>
        <w:widowControl w:val="0"/>
        <w:tabs>
          <w:tab w:val="left" w:pos="9000"/>
        </w:tabs>
        <w:autoSpaceDE w:val="0"/>
        <w:autoSpaceDN w:val="0"/>
        <w:ind w:left="138" w:right="72"/>
        <w:jc w:val="both"/>
        <w:rPr>
          <w:rFonts w:eastAsia="Calibri"/>
          <w:lang w:val="sv-SE" w:eastAsia="en-US"/>
        </w:rPr>
      </w:pPr>
    </w:p>
    <w:p w14:paraId="747A13E7" w14:textId="77777777" w:rsidR="00931365" w:rsidRPr="009B1E26" w:rsidRDefault="00931365" w:rsidP="00931365">
      <w:pPr>
        <w:ind w:left="360"/>
        <w:jc w:val="both"/>
        <w:rPr>
          <w:i/>
        </w:rPr>
      </w:pPr>
    </w:p>
    <w:tbl>
      <w:tblPr>
        <w:tblW w:w="6900" w:type="dxa"/>
        <w:tblLook w:val="04A0" w:firstRow="1" w:lastRow="0" w:firstColumn="1" w:lastColumn="0" w:noHBand="0" w:noVBand="1"/>
      </w:tblPr>
      <w:tblGrid>
        <w:gridCol w:w="5020"/>
        <w:gridCol w:w="1880"/>
      </w:tblGrid>
      <w:tr w:rsidR="009B1E26" w:rsidRPr="00663F1E" w14:paraId="3243B172" w14:textId="77777777" w:rsidTr="00ED1078">
        <w:trPr>
          <w:trHeight w:val="705"/>
        </w:trPr>
        <w:tc>
          <w:tcPr>
            <w:tcW w:w="5020" w:type="dxa"/>
            <w:tcBorders>
              <w:top w:val="nil"/>
              <w:left w:val="nil"/>
              <w:bottom w:val="nil"/>
              <w:right w:val="nil"/>
            </w:tcBorders>
            <w:shd w:val="clear" w:color="auto" w:fill="auto"/>
            <w:hideMark/>
          </w:tcPr>
          <w:p w14:paraId="0A5A8BA5" w14:textId="77777777" w:rsidR="00931365" w:rsidRPr="00663F1E" w:rsidRDefault="00931365" w:rsidP="00931365">
            <w:r w:rsidRPr="00663F1E">
              <w:rPr>
                <w:rFonts w:eastAsia="Calibri"/>
                <w:lang w:val="sv-SE" w:eastAsia="en-US"/>
              </w:rPr>
              <w:t xml:space="preserve">UKUPNI PRIHODI I PRIMICI                                                   </w:t>
            </w:r>
          </w:p>
        </w:tc>
        <w:tc>
          <w:tcPr>
            <w:tcW w:w="1880" w:type="dxa"/>
            <w:tcBorders>
              <w:top w:val="nil"/>
              <w:left w:val="nil"/>
              <w:bottom w:val="nil"/>
              <w:right w:val="nil"/>
            </w:tcBorders>
            <w:shd w:val="clear" w:color="auto" w:fill="auto"/>
            <w:noWrap/>
            <w:hideMark/>
          </w:tcPr>
          <w:p w14:paraId="4EABDCD5" w14:textId="44271847" w:rsidR="00931365" w:rsidRPr="00663F1E" w:rsidRDefault="00897CD2" w:rsidP="00931365">
            <w:pPr>
              <w:jc w:val="right"/>
              <w:rPr>
                <w:sz w:val="22"/>
                <w:szCs w:val="22"/>
              </w:rPr>
            </w:pPr>
            <w:r w:rsidRPr="00663F1E">
              <w:rPr>
                <w:sz w:val="22"/>
                <w:szCs w:val="22"/>
              </w:rPr>
              <w:t>4.756.754,27</w:t>
            </w:r>
          </w:p>
        </w:tc>
      </w:tr>
      <w:tr w:rsidR="009B1E26" w:rsidRPr="00663F1E" w14:paraId="6F00624D" w14:textId="77777777" w:rsidTr="00ED1078">
        <w:trPr>
          <w:trHeight w:val="795"/>
        </w:trPr>
        <w:tc>
          <w:tcPr>
            <w:tcW w:w="5020" w:type="dxa"/>
            <w:tcBorders>
              <w:top w:val="nil"/>
              <w:left w:val="nil"/>
              <w:bottom w:val="nil"/>
              <w:right w:val="nil"/>
            </w:tcBorders>
            <w:shd w:val="clear" w:color="auto" w:fill="auto"/>
            <w:hideMark/>
          </w:tcPr>
          <w:p w14:paraId="69FB22A0" w14:textId="77777777" w:rsidR="00931365" w:rsidRPr="00663F1E" w:rsidRDefault="00931365" w:rsidP="00931365">
            <w:r w:rsidRPr="00663F1E">
              <w:rPr>
                <w:rFonts w:eastAsia="Calibri"/>
                <w:lang w:val="sv-SE" w:eastAsia="en-US"/>
              </w:rPr>
              <w:t>UKUPNI RASHODI I IZDACI</w:t>
            </w:r>
          </w:p>
        </w:tc>
        <w:tc>
          <w:tcPr>
            <w:tcW w:w="1880" w:type="dxa"/>
            <w:tcBorders>
              <w:top w:val="nil"/>
              <w:left w:val="nil"/>
              <w:bottom w:val="nil"/>
              <w:right w:val="nil"/>
            </w:tcBorders>
            <w:shd w:val="clear" w:color="auto" w:fill="auto"/>
            <w:noWrap/>
            <w:hideMark/>
          </w:tcPr>
          <w:p w14:paraId="626C4783" w14:textId="03FC680C" w:rsidR="00931365" w:rsidRPr="00663F1E" w:rsidRDefault="00897CD2" w:rsidP="00931365">
            <w:pPr>
              <w:jc w:val="right"/>
              <w:rPr>
                <w:sz w:val="22"/>
                <w:szCs w:val="22"/>
              </w:rPr>
            </w:pPr>
            <w:r w:rsidRPr="00663F1E">
              <w:rPr>
                <w:sz w:val="22"/>
                <w:szCs w:val="22"/>
              </w:rPr>
              <w:t>5.369.766,54</w:t>
            </w:r>
          </w:p>
        </w:tc>
      </w:tr>
      <w:tr w:rsidR="009B1E26" w:rsidRPr="00663F1E" w14:paraId="37C8D6FF" w14:textId="77777777" w:rsidTr="00ED1078">
        <w:trPr>
          <w:trHeight w:val="840"/>
        </w:trPr>
        <w:tc>
          <w:tcPr>
            <w:tcW w:w="5020" w:type="dxa"/>
            <w:tcBorders>
              <w:top w:val="nil"/>
              <w:left w:val="nil"/>
              <w:bottom w:val="nil"/>
              <w:right w:val="nil"/>
            </w:tcBorders>
            <w:shd w:val="clear" w:color="auto" w:fill="auto"/>
            <w:hideMark/>
          </w:tcPr>
          <w:p w14:paraId="7CC80B85" w14:textId="0E1FF07F" w:rsidR="00931365" w:rsidRPr="00663F1E" w:rsidRDefault="00897CD2" w:rsidP="00931365">
            <w:r w:rsidRPr="00663F1E">
              <w:rPr>
                <w:rFonts w:eastAsia="Calibri"/>
                <w:lang w:val="sv-SE" w:eastAsia="en-US"/>
              </w:rPr>
              <w:t>MANJAK</w:t>
            </w:r>
            <w:r w:rsidR="00931365" w:rsidRPr="00663F1E">
              <w:rPr>
                <w:rFonts w:eastAsia="Calibri"/>
                <w:lang w:val="sv-SE" w:eastAsia="en-US"/>
              </w:rPr>
              <w:t xml:space="preserve"> PRIHODA I PRIMITAKA</w:t>
            </w:r>
          </w:p>
        </w:tc>
        <w:tc>
          <w:tcPr>
            <w:tcW w:w="1880" w:type="dxa"/>
            <w:tcBorders>
              <w:top w:val="nil"/>
              <w:left w:val="nil"/>
              <w:bottom w:val="nil"/>
              <w:right w:val="nil"/>
            </w:tcBorders>
            <w:shd w:val="clear" w:color="auto" w:fill="auto"/>
            <w:noWrap/>
            <w:hideMark/>
          </w:tcPr>
          <w:p w14:paraId="216EEEB8" w14:textId="68EF10B4" w:rsidR="00931365" w:rsidRPr="00663F1E" w:rsidRDefault="00897CD2" w:rsidP="00931365">
            <w:pPr>
              <w:jc w:val="right"/>
              <w:rPr>
                <w:sz w:val="22"/>
                <w:szCs w:val="22"/>
              </w:rPr>
            </w:pPr>
            <w:r w:rsidRPr="00663F1E">
              <w:rPr>
                <w:sz w:val="22"/>
                <w:szCs w:val="22"/>
              </w:rPr>
              <w:t>613.012,27</w:t>
            </w:r>
          </w:p>
        </w:tc>
      </w:tr>
      <w:tr w:rsidR="009B1E26" w:rsidRPr="00663F1E" w14:paraId="65EE8162" w14:textId="77777777" w:rsidTr="00ED1078">
        <w:trPr>
          <w:trHeight w:val="900"/>
        </w:trPr>
        <w:tc>
          <w:tcPr>
            <w:tcW w:w="5020" w:type="dxa"/>
            <w:tcBorders>
              <w:top w:val="nil"/>
              <w:left w:val="nil"/>
              <w:bottom w:val="nil"/>
              <w:right w:val="nil"/>
            </w:tcBorders>
            <w:shd w:val="clear" w:color="auto" w:fill="auto"/>
            <w:hideMark/>
          </w:tcPr>
          <w:p w14:paraId="2EECB96C" w14:textId="2A8671A8" w:rsidR="00931365" w:rsidRPr="00663F1E" w:rsidRDefault="00AD543F" w:rsidP="00931365">
            <w:r w:rsidRPr="00663F1E">
              <w:rPr>
                <w:rFonts w:eastAsia="Calibri"/>
                <w:lang w:val="sv-SE" w:eastAsia="en-US"/>
              </w:rPr>
              <w:t>VIŠAK</w:t>
            </w:r>
            <w:r w:rsidR="00931365" w:rsidRPr="00663F1E">
              <w:rPr>
                <w:rFonts w:eastAsia="Calibri"/>
                <w:lang w:val="sv-SE" w:eastAsia="en-US"/>
              </w:rPr>
              <w:t xml:space="preserve"> PRIHODA I PRIMITAKA (PRENESENI)</w:t>
            </w:r>
          </w:p>
        </w:tc>
        <w:tc>
          <w:tcPr>
            <w:tcW w:w="1880" w:type="dxa"/>
            <w:tcBorders>
              <w:top w:val="nil"/>
              <w:left w:val="nil"/>
              <w:bottom w:val="nil"/>
              <w:right w:val="nil"/>
            </w:tcBorders>
            <w:shd w:val="clear" w:color="auto" w:fill="auto"/>
            <w:noWrap/>
            <w:hideMark/>
          </w:tcPr>
          <w:p w14:paraId="4A923455" w14:textId="71461A75" w:rsidR="00931365" w:rsidRPr="00663F1E" w:rsidRDefault="00AD543F" w:rsidP="00931365">
            <w:pPr>
              <w:jc w:val="right"/>
              <w:rPr>
                <w:sz w:val="22"/>
                <w:szCs w:val="22"/>
              </w:rPr>
            </w:pPr>
            <w:r w:rsidRPr="00663F1E">
              <w:rPr>
                <w:sz w:val="22"/>
                <w:szCs w:val="22"/>
              </w:rPr>
              <w:t>1.</w:t>
            </w:r>
            <w:r w:rsidR="00897CD2" w:rsidRPr="00663F1E">
              <w:rPr>
                <w:sz w:val="22"/>
                <w:szCs w:val="22"/>
              </w:rPr>
              <w:t>826.566,</w:t>
            </w:r>
            <w:r w:rsidR="00DE2E12" w:rsidRPr="00663F1E">
              <w:rPr>
                <w:sz w:val="22"/>
                <w:szCs w:val="22"/>
              </w:rPr>
              <w:t>92</w:t>
            </w:r>
          </w:p>
        </w:tc>
      </w:tr>
      <w:tr w:rsidR="00931365" w:rsidRPr="00663F1E" w14:paraId="29E2D3E5" w14:textId="77777777" w:rsidTr="00ED1078">
        <w:trPr>
          <w:trHeight w:val="915"/>
        </w:trPr>
        <w:tc>
          <w:tcPr>
            <w:tcW w:w="5020" w:type="dxa"/>
            <w:tcBorders>
              <w:top w:val="nil"/>
              <w:left w:val="nil"/>
              <w:bottom w:val="nil"/>
              <w:right w:val="nil"/>
            </w:tcBorders>
            <w:shd w:val="clear" w:color="auto" w:fill="auto"/>
            <w:hideMark/>
          </w:tcPr>
          <w:p w14:paraId="09E68B02" w14:textId="77777777" w:rsidR="00931365" w:rsidRPr="00663F1E" w:rsidRDefault="00931365" w:rsidP="00931365">
            <w:pPr>
              <w:rPr>
                <w:rFonts w:eastAsia="Calibri"/>
                <w:lang w:val="sv-SE" w:eastAsia="en-US"/>
              </w:rPr>
            </w:pPr>
            <w:r w:rsidRPr="00663F1E">
              <w:rPr>
                <w:rFonts w:eastAsia="Calibri"/>
                <w:lang w:val="sv-SE" w:eastAsia="en-US"/>
              </w:rPr>
              <w:t>VIŠAK PRIHODA I PRIMITAKA RASPOLOŽIV U SLJEDEĆEM RAZDOBLJU</w:t>
            </w:r>
          </w:p>
          <w:p w14:paraId="6C6F8F9C" w14:textId="77777777" w:rsidR="00931365" w:rsidRPr="00663F1E" w:rsidRDefault="00931365" w:rsidP="00931365"/>
          <w:p w14:paraId="0EE5433E" w14:textId="77777777" w:rsidR="00931365" w:rsidRPr="00663F1E" w:rsidRDefault="00931365" w:rsidP="00931365"/>
        </w:tc>
        <w:tc>
          <w:tcPr>
            <w:tcW w:w="1880" w:type="dxa"/>
            <w:tcBorders>
              <w:top w:val="nil"/>
              <w:left w:val="nil"/>
              <w:bottom w:val="nil"/>
              <w:right w:val="nil"/>
            </w:tcBorders>
            <w:shd w:val="clear" w:color="auto" w:fill="auto"/>
            <w:noWrap/>
            <w:hideMark/>
          </w:tcPr>
          <w:p w14:paraId="0C5166D6" w14:textId="14A9BBAF" w:rsidR="00931365" w:rsidRPr="00663F1E" w:rsidRDefault="009B1E26" w:rsidP="00931365">
            <w:pPr>
              <w:jc w:val="right"/>
              <w:rPr>
                <w:sz w:val="22"/>
                <w:szCs w:val="22"/>
              </w:rPr>
            </w:pPr>
            <w:r w:rsidRPr="00663F1E">
              <w:rPr>
                <w:sz w:val="22"/>
                <w:szCs w:val="22"/>
              </w:rPr>
              <w:t>1.</w:t>
            </w:r>
            <w:r w:rsidR="00897CD2" w:rsidRPr="00663F1E">
              <w:rPr>
                <w:sz w:val="22"/>
                <w:szCs w:val="22"/>
              </w:rPr>
              <w:t>213.553,</w:t>
            </w:r>
            <w:r w:rsidR="00DE2E12" w:rsidRPr="00663F1E">
              <w:rPr>
                <w:sz w:val="22"/>
                <w:szCs w:val="22"/>
              </w:rPr>
              <w:t>65</w:t>
            </w:r>
          </w:p>
        </w:tc>
      </w:tr>
    </w:tbl>
    <w:p w14:paraId="7DE7BBD9" w14:textId="79C9293E" w:rsidR="00931365" w:rsidRDefault="00931365" w:rsidP="00931365">
      <w:pPr>
        <w:ind w:left="720"/>
        <w:contextualSpacing/>
      </w:pPr>
    </w:p>
    <w:p w14:paraId="592AAC66" w14:textId="77777777" w:rsidR="00AA5FDD" w:rsidRDefault="00AA5FDD" w:rsidP="00AA5FDD">
      <w:pPr>
        <w:spacing w:line="232" w:lineRule="auto"/>
      </w:pPr>
      <w:r>
        <w:t xml:space="preserve">Preneseni višak prihoda iz 2020.g. iznosio je 1.923.254,23 kn. </w:t>
      </w:r>
    </w:p>
    <w:p w14:paraId="55249899" w14:textId="77777777" w:rsidR="00AA5FDD" w:rsidRDefault="00AA5FDD" w:rsidP="00AA5FDD">
      <w:pPr>
        <w:spacing w:line="232" w:lineRule="auto"/>
      </w:pPr>
    </w:p>
    <w:p w14:paraId="77FF13B9" w14:textId="35BD7DE9" w:rsidR="00AA5FDD" w:rsidRPr="008C5F16" w:rsidRDefault="00AA5FDD" w:rsidP="00AA5FDD">
      <w:pPr>
        <w:autoSpaceDE w:val="0"/>
        <w:autoSpaceDN w:val="0"/>
        <w:adjustRightInd w:val="0"/>
        <w:jc w:val="both"/>
        <w:rPr>
          <w:rFonts w:eastAsia="Calibri"/>
          <w:bCs/>
          <w:iCs/>
          <w:lang w:eastAsia="en-US"/>
        </w:rPr>
      </w:pPr>
      <w:r w:rsidRPr="008C5F16">
        <w:rPr>
          <w:rFonts w:eastAsia="Calibri"/>
          <w:bCs/>
          <w:iCs/>
          <w:lang w:eastAsia="en-US"/>
        </w:rPr>
        <w:t>Preneseni višak prihoda se razlikuje od godišnjeg izvještaja za 2020. g</w:t>
      </w:r>
      <w:r w:rsidR="008D3735">
        <w:rPr>
          <w:rFonts w:eastAsia="Calibri"/>
          <w:bCs/>
          <w:iCs/>
          <w:lang w:eastAsia="en-US"/>
        </w:rPr>
        <w:t>.</w:t>
      </w:r>
      <w:r w:rsidRPr="008C5F16">
        <w:rPr>
          <w:rFonts w:eastAsia="Calibri"/>
          <w:bCs/>
          <w:iCs/>
          <w:lang w:eastAsia="en-US"/>
        </w:rPr>
        <w:t xml:space="preserve"> zbog povrata poreza na promet nekretnina i zbog povrata grobne naknade i naknade za grobno mjesto u iznosu od 96.</w:t>
      </w:r>
      <w:r w:rsidR="00DE2E12">
        <w:rPr>
          <w:rFonts w:eastAsia="Calibri"/>
          <w:bCs/>
          <w:iCs/>
          <w:lang w:eastAsia="en-US"/>
        </w:rPr>
        <w:t>687,31</w:t>
      </w:r>
      <w:r w:rsidRPr="008C5F16">
        <w:rPr>
          <w:rFonts w:eastAsia="Calibri"/>
          <w:bCs/>
          <w:iCs/>
          <w:lang w:eastAsia="en-US"/>
        </w:rPr>
        <w:t xml:space="preserve"> kn</w:t>
      </w:r>
      <w:r>
        <w:rPr>
          <w:rFonts w:eastAsia="Calibri"/>
          <w:bCs/>
          <w:iCs/>
          <w:lang w:eastAsia="en-US"/>
        </w:rPr>
        <w:t xml:space="preserve"> i iznosi 1.826.566,</w:t>
      </w:r>
      <w:r w:rsidR="00DE2E12">
        <w:rPr>
          <w:rFonts w:eastAsia="Calibri"/>
          <w:bCs/>
          <w:iCs/>
          <w:lang w:eastAsia="en-US"/>
        </w:rPr>
        <w:t>92</w:t>
      </w:r>
      <w:r>
        <w:rPr>
          <w:rFonts w:eastAsia="Calibri"/>
          <w:bCs/>
          <w:iCs/>
          <w:lang w:eastAsia="en-US"/>
        </w:rPr>
        <w:t xml:space="preserve"> kn.</w:t>
      </w:r>
      <w:r w:rsidRPr="008C5F16">
        <w:rPr>
          <w:rFonts w:eastAsia="Calibri"/>
          <w:bCs/>
          <w:iCs/>
          <w:lang w:eastAsia="en-US"/>
        </w:rPr>
        <w:t xml:space="preserve"> (Naime, po nalogu nadležne Porezne uprave sa računa proračuna općine izvršen je povrat porezna na promet nekretnina, također je izvršen povrat plaćene naknade za dodjelu grobnog mjesta i godišnje grobne naknade za prethodne godine). </w:t>
      </w:r>
    </w:p>
    <w:p w14:paraId="35402670" w14:textId="790F545A" w:rsidR="00E6362A" w:rsidRDefault="00E6362A" w:rsidP="00931365">
      <w:pPr>
        <w:ind w:left="720"/>
        <w:contextualSpacing/>
      </w:pPr>
    </w:p>
    <w:p w14:paraId="5C23ED57" w14:textId="69550B21" w:rsidR="00E6362A" w:rsidRDefault="00E6362A" w:rsidP="00931365">
      <w:pPr>
        <w:ind w:left="720"/>
        <w:contextualSpacing/>
      </w:pPr>
    </w:p>
    <w:p w14:paraId="142B997B" w14:textId="1B22FDE8" w:rsidR="00931365" w:rsidRDefault="00931365" w:rsidP="00931365">
      <w:pPr>
        <w:ind w:left="709"/>
        <w:jc w:val="both"/>
        <w:rPr>
          <w:sz w:val="22"/>
          <w:szCs w:val="22"/>
        </w:rPr>
      </w:pPr>
    </w:p>
    <w:p w14:paraId="28737464" w14:textId="7044E243" w:rsidR="00E81D26" w:rsidRDefault="00E81D26" w:rsidP="00931365">
      <w:pPr>
        <w:ind w:left="709"/>
        <w:jc w:val="both"/>
        <w:rPr>
          <w:sz w:val="22"/>
          <w:szCs w:val="22"/>
        </w:rPr>
      </w:pPr>
    </w:p>
    <w:p w14:paraId="75DDB247" w14:textId="761A1353" w:rsidR="00563466" w:rsidRDefault="00563466" w:rsidP="00563466">
      <w:pPr>
        <w:jc w:val="both"/>
      </w:pPr>
    </w:p>
    <w:p w14:paraId="61645BC6" w14:textId="6221A840" w:rsidR="00BA06DB" w:rsidRDefault="00BA06DB" w:rsidP="00563466">
      <w:pPr>
        <w:jc w:val="both"/>
      </w:pPr>
    </w:p>
    <w:p w14:paraId="4040799D" w14:textId="04865820" w:rsidR="00BA06DB" w:rsidRDefault="00BA06DB" w:rsidP="00563466">
      <w:pPr>
        <w:jc w:val="both"/>
      </w:pPr>
    </w:p>
    <w:p w14:paraId="30EF802B" w14:textId="6F14C277" w:rsidR="00BA06DB" w:rsidRDefault="00BA06DB" w:rsidP="00563466">
      <w:pPr>
        <w:jc w:val="both"/>
      </w:pPr>
    </w:p>
    <w:p w14:paraId="0A754F10" w14:textId="5166C7CB" w:rsidR="00BA06DB" w:rsidRDefault="00BA06DB" w:rsidP="00563466">
      <w:pPr>
        <w:jc w:val="both"/>
      </w:pPr>
    </w:p>
    <w:p w14:paraId="6F0B8C50" w14:textId="3CA09A3F" w:rsidR="00BA06DB" w:rsidRDefault="00BA06DB" w:rsidP="00563466">
      <w:pPr>
        <w:jc w:val="both"/>
      </w:pPr>
    </w:p>
    <w:p w14:paraId="784A3CDF" w14:textId="530E3CFC" w:rsidR="008F3A79" w:rsidRDefault="008F3A79" w:rsidP="00563466">
      <w:pPr>
        <w:jc w:val="both"/>
      </w:pPr>
    </w:p>
    <w:p w14:paraId="644660B1" w14:textId="7AF85BA3" w:rsidR="008F3A79" w:rsidRDefault="008F3A79" w:rsidP="00563466">
      <w:pPr>
        <w:jc w:val="both"/>
      </w:pPr>
    </w:p>
    <w:p w14:paraId="1DAD6137" w14:textId="74B35084" w:rsidR="00BE7F96" w:rsidRPr="00563466" w:rsidRDefault="00BE7F96" w:rsidP="00BE7F96">
      <w:pPr>
        <w:jc w:val="both"/>
        <w:rPr>
          <w:b/>
        </w:rPr>
      </w:pPr>
      <w:r w:rsidRPr="00563466">
        <w:rPr>
          <w:b/>
        </w:rPr>
        <w:lastRenderedPageBreak/>
        <w:t xml:space="preserve">Od tekućih poslova u  </w:t>
      </w:r>
      <w:r w:rsidR="00BC25AA">
        <w:rPr>
          <w:b/>
        </w:rPr>
        <w:t>prvoj</w:t>
      </w:r>
      <w:r w:rsidRPr="00563466">
        <w:rPr>
          <w:b/>
        </w:rPr>
        <w:t xml:space="preserve">  polovici 20</w:t>
      </w:r>
      <w:r>
        <w:rPr>
          <w:b/>
        </w:rPr>
        <w:t>2</w:t>
      </w:r>
      <w:r w:rsidR="00BC25AA">
        <w:rPr>
          <w:b/>
        </w:rPr>
        <w:t>1</w:t>
      </w:r>
      <w:r w:rsidRPr="00563466">
        <w:rPr>
          <w:b/>
        </w:rPr>
        <w:t>. godine istaknuo bih:</w:t>
      </w:r>
    </w:p>
    <w:p w14:paraId="05C000D1" w14:textId="31EBFA8A" w:rsidR="00BE7F96" w:rsidRDefault="00BE7F96" w:rsidP="00563466">
      <w:pPr>
        <w:jc w:val="both"/>
      </w:pPr>
    </w:p>
    <w:p w14:paraId="44F744D8" w14:textId="77777777" w:rsidR="00BE7F96" w:rsidRPr="00563466" w:rsidRDefault="00BE7F96" w:rsidP="00563466">
      <w:pPr>
        <w:jc w:val="both"/>
      </w:pPr>
    </w:p>
    <w:p w14:paraId="550D4A66" w14:textId="55B7F01D" w:rsidR="00563466" w:rsidRPr="0058759F" w:rsidRDefault="00563466" w:rsidP="00563466">
      <w:pPr>
        <w:numPr>
          <w:ilvl w:val="0"/>
          <w:numId w:val="2"/>
        </w:numPr>
        <w:ind w:left="360"/>
        <w:jc w:val="both"/>
        <w:rPr>
          <w:rFonts w:cs="Arial"/>
        </w:rPr>
      </w:pPr>
      <w:r w:rsidRPr="0058759F">
        <w:rPr>
          <w:rFonts w:cs="Arial"/>
        </w:rPr>
        <w:t xml:space="preserve">Nastavili smo suradnju sa LAG-om Vuka-Dunav te </w:t>
      </w:r>
      <w:r w:rsidR="00300042" w:rsidRPr="0058759F">
        <w:rPr>
          <w:rFonts w:cs="Arial"/>
        </w:rPr>
        <w:t>uz financijsku potporu izgradili dječje igralište i fitness na otvorenom u prostoru Osnovne škole Mate Lovraka</w:t>
      </w:r>
    </w:p>
    <w:p w14:paraId="79EC0797" w14:textId="73BF4E4D" w:rsidR="00563466" w:rsidRPr="0058759F" w:rsidRDefault="00563466" w:rsidP="00563466">
      <w:pPr>
        <w:numPr>
          <w:ilvl w:val="0"/>
          <w:numId w:val="2"/>
        </w:numPr>
        <w:spacing w:before="100" w:beforeAutospacing="1" w:after="100" w:afterAutospacing="1"/>
        <w:ind w:left="426" w:hanging="426"/>
        <w:jc w:val="both"/>
      </w:pPr>
      <w:r w:rsidRPr="0058759F">
        <w:t xml:space="preserve">Zagrebački Institut za javne financije objavio je rezultate analize proračunske transparentnosti lokalnih jedinica mjerene brojem ključnih proračunskih dokumenata objavljenih na njihovim službenim mrežnim stranicama. Odnosno, koliko su dokumenti koji pokazuju prikupljanje i, još važnije, trošenje javnog novca, dostupni onima koji te proračune pune. Općina Vladislavci je dobila ocjenu </w:t>
      </w:r>
      <w:r w:rsidR="00DE535F" w:rsidRPr="0058759F">
        <w:t>odličan</w:t>
      </w:r>
      <w:r w:rsidRPr="0058759F">
        <w:t xml:space="preserve"> i tako su potvrđene već ranije stečene visoke ocjene. Općina Vladislavci među manjim brojem Općina u Hrvatskoj koje su dobile ovakvo priznanje za transparentan rad.</w:t>
      </w:r>
    </w:p>
    <w:p w14:paraId="6EEC1234" w14:textId="77777777" w:rsidR="00563466" w:rsidRPr="0058759F" w:rsidRDefault="00563466" w:rsidP="00563466">
      <w:pPr>
        <w:numPr>
          <w:ilvl w:val="0"/>
          <w:numId w:val="2"/>
        </w:numPr>
        <w:ind w:left="360"/>
        <w:jc w:val="both"/>
        <w:rPr>
          <w:rFonts w:cs="Arial"/>
        </w:rPr>
      </w:pPr>
      <w:r w:rsidRPr="0058759F">
        <w:t>Aktivno radimo na pripremanju projektne dokumentacije za EU natječaje Mjera ruralnog razvoja 7.2. i 7.4.</w:t>
      </w:r>
    </w:p>
    <w:p w14:paraId="724A6DAA" w14:textId="222F4890" w:rsidR="00563466" w:rsidRPr="0058759F" w:rsidRDefault="00563466" w:rsidP="00563466">
      <w:pPr>
        <w:numPr>
          <w:ilvl w:val="0"/>
          <w:numId w:val="2"/>
        </w:numPr>
        <w:ind w:left="360"/>
        <w:jc w:val="both"/>
        <w:rPr>
          <w:rFonts w:cs="Arial"/>
        </w:rPr>
      </w:pPr>
      <w:r w:rsidRPr="0058759F">
        <w:t xml:space="preserve">Završili smo </w:t>
      </w:r>
      <w:r w:rsidR="000F4D6A" w:rsidRPr="0058759F">
        <w:t xml:space="preserve">fazu </w:t>
      </w:r>
      <w:r w:rsidRPr="0058759F">
        <w:t>projekt</w:t>
      </w:r>
      <w:r w:rsidR="000F4D6A" w:rsidRPr="0058759F">
        <w:t>a</w:t>
      </w:r>
      <w:r w:rsidRPr="0058759F">
        <w:t xml:space="preserve"> rekonstrukcije </w:t>
      </w:r>
      <w:r w:rsidR="000F4D6A" w:rsidRPr="0058759F">
        <w:t xml:space="preserve">pješačkih staza u </w:t>
      </w:r>
      <w:r w:rsidR="00DE535F" w:rsidRPr="0058759F">
        <w:t>Dopsinu</w:t>
      </w:r>
      <w:r w:rsidR="000F4D6A" w:rsidRPr="0058759F">
        <w:t xml:space="preserve"> financiranih sredstvima Ministarstva regionalnog razvoja i fondova EU</w:t>
      </w:r>
    </w:p>
    <w:p w14:paraId="7842FD8C" w14:textId="0F65730D" w:rsidR="00563466" w:rsidRPr="0058759F" w:rsidRDefault="000F4D6A" w:rsidP="000F4D6A">
      <w:pPr>
        <w:numPr>
          <w:ilvl w:val="0"/>
          <w:numId w:val="2"/>
        </w:numPr>
        <w:ind w:left="360"/>
        <w:jc w:val="both"/>
        <w:rPr>
          <w:rFonts w:cs="Arial"/>
        </w:rPr>
      </w:pPr>
      <w:r w:rsidRPr="0058759F">
        <w:rPr>
          <w:rFonts w:cs="Arial"/>
        </w:rPr>
        <w:t xml:space="preserve">Završili smo izgradnju kuće oproštaja u Dopsinu </w:t>
      </w:r>
      <w:r w:rsidR="00DE535F" w:rsidRPr="0058759F">
        <w:rPr>
          <w:rFonts w:cs="Arial"/>
        </w:rPr>
        <w:t xml:space="preserve">koju smo </w:t>
      </w:r>
      <w:r w:rsidRPr="0058759F">
        <w:rPr>
          <w:rFonts w:cs="Arial"/>
        </w:rPr>
        <w:t>oprem</w:t>
      </w:r>
      <w:r w:rsidR="00DE535F" w:rsidRPr="0058759F">
        <w:rPr>
          <w:rFonts w:cs="Arial"/>
        </w:rPr>
        <w:t>ili</w:t>
      </w:r>
      <w:r w:rsidRPr="0058759F">
        <w:rPr>
          <w:rFonts w:cs="Arial"/>
        </w:rPr>
        <w:t xml:space="preserve"> i </w:t>
      </w:r>
      <w:r w:rsidR="00DE535F" w:rsidRPr="0058759F">
        <w:rPr>
          <w:rFonts w:cs="Arial"/>
        </w:rPr>
        <w:t xml:space="preserve">započeli </w:t>
      </w:r>
      <w:r w:rsidRPr="0058759F">
        <w:rPr>
          <w:rFonts w:cs="Arial"/>
        </w:rPr>
        <w:t>uređenje okoliša, pristupnih i manipulativnih površina</w:t>
      </w:r>
      <w:r w:rsidR="00DE535F" w:rsidRPr="0058759F">
        <w:rPr>
          <w:rFonts w:cs="Arial"/>
        </w:rPr>
        <w:t>. I</w:t>
      </w:r>
      <w:r w:rsidRPr="0058759F">
        <w:rPr>
          <w:rFonts w:cs="Arial"/>
        </w:rPr>
        <w:t>zda</w:t>
      </w:r>
      <w:r w:rsidR="00DE535F" w:rsidRPr="0058759F">
        <w:rPr>
          <w:rFonts w:cs="Arial"/>
        </w:rPr>
        <w:t>na je</w:t>
      </w:r>
      <w:r w:rsidRPr="0058759F">
        <w:rPr>
          <w:rFonts w:cs="Arial"/>
        </w:rPr>
        <w:t xml:space="preserve"> uporabn</w:t>
      </w:r>
      <w:r w:rsidR="00DE535F" w:rsidRPr="0058759F">
        <w:rPr>
          <w:rFonts w:cs="Arial"/>
        </w:rPr>
        <w:t>a</w:t>
      </w:r>
      <w:r w:rsidRPr="0058759F">
        <w:rPr>
          <w:rFonts w:cs="Arial"/>
        </w:rPr>
        <w:t xml:space="preserve"> dozvol</w:t>
      </w:r>
      <w:r w:rsidR="00DE535F" w:rsidRPr="0058759F">
        <w:rPr>
          <w:rFonts w:cs="Arial"/>
        </w:rPr>
        <w:t>a</w:t>
      </w:r>
      <w:r w:rsidRPr="0058759F">
        <w:rPr>
          <w:rFonts w:cs="Arial"/>
        </w:rPr>
        <w:t xml:space="preserve"> za kuću oproštaja.</w:t>
      </w:r>
    </w:p>
    <w:p w14:paraId="6A2DCBBF" w14:textId="2226A8B8" w:rsidR="000F4D6A" w:rsidRPr="0058759F" w:rsidRDefault="00DE535F" w:rsidP="000F4D6A">
      <w:pPr>
        <w:numPr>
          <w:ilvl w:val="0"/>
          <w:numId w:val="2"/>
        </w:numPr>
        <w:ind w:left="360"/>
        <w:jc w:val="both"/>
        <w:rPr>
          <w:rFonts w:cs="Arial"/>
        </w:rPr>
      </w:pPr>
      <w:r w:rsidRPr="0058759F">
        <w:rPr>
          <w:rFonts w:cs="Arial"/>
        </w:rPr>
        <w:t xml:space="preserve">Izradili smo projektnu dokumentaciju za izgradnju nove LED rasvjete na cesti između </w:t>
      </w:r>
      <w:proofErr w:type="spellStart"/>
      <w:r w:rsidRPr="0058759F">
        <w:rPr>
          <w:rFonts w:cs="Arial"/>
        </w:rPr>
        <w:t>Vladislavaca</w:t>
      </w:r>
      <w:proofErr w:type="spellEnd"/>
      <w:r w:rsidRPr="0058759F">
        <w:rPr>
          <w:rFonts w:cs="Arial"/>
        </w:rPr>
        <w:t xml:space="preserve"> i </w:t>
      </w:r>
      <w:proofErr w:type="spellStart"/>
      <w:r w:rsidRPr="0058759F">
        <w:rPr>
          <w:rFonts w:cs="Arial"/>
        </w:rPr>
        <w:t>Hrastina</w:t>
      </w:r>
      <w:proofErr w:type="spellEnd"/>
    </w:p>
    <w:p w14:paraId="5182DE17" w14:textId="77CC2E5D" w:rsidR="00024E02" w:rsidRPr="0058759F" w:rsidRDefault="00024E02" w:rsidP="000F4D6A">
      <w:pPr>
        <w:numPr>
          <w:ilvl w:val="0"/>
          <w:numId w:val="2"/>
        </w:numPr>
        <w:ind w:left="360"/>
        <w:jc w:val="both"/>
        <w:rPr>
          <w:rFonts w:cs="Arial"/>
        </w:rPr>
      </w:pPr>
      <w:r w:rsidRPr="0058759F">
        <w:rPr>
          <w:rFonts w:cs="Arial"/>
        </w:rPr>
        <w:t>Potpisali ugovor o financiranju izgradnje sustava odvodnje za Aglomeraciju Osijek u sklopu kojega je izgradnja odvodnje (kanalizacije) i u naseljima Općine Vladislavci</w:t>
      </w:r>
    </w:p>
    <w:p w14:paraId="6F1BB006" w14:textId="78FCC577" w:rsidR="00DE535F" w:rsidRPr="0058759F" w:rsidRDefault="00DE535F" w:rsidP="000F4D6A">
      <w:pPr>
        <w:numPr>
          <w:ilvl w:val="0"/>
          <w:numId w:val="2"/>
        </w:numPr>
        <w:ind w:left="360"/>
        <w:jc w:val="both"/>
        <w:rPr>
          <w:rFonts w:cs="Arial"/>
        </w:rPr>
      </w:pPr>
      <w:r w:rsidRPr="0058759F">
        <w:rPr>
          <w:rFonts w:cs="Arial"/>
        </w:rPr>
        <w:t xml:space="preserve">Potpisali ugovor sa Središnjim državnim uredom za demografiju i mlade u vrijednosti 500.000,00 kn </w:t>
      </w:r>
      <w:r w:rsidR="0058759F" w:rsidRPr="0058759F">
        <w:rPr>
          <w:rFonts w:cs="Arial"/>
        </w:rPr>
        <w:t>za izgradnju i opremanje dječjeg vrtića</w:t>
      </w:r>
    </w:p>
    <w:p w14:paraId="143053DB" w14:textId="373081EE" w:rsidR="0058759F" w:rsidRPr="0058759F" w:rsidRDefault="0058759F" w:rsidP="000F4D6A">
      <w:pPr>
        <w:numPr>
          <w:ilvl w:val="0"/>
          <w:numId w:val="2"/>
        </w:numPr>
        <w:ind w:left="360"/>
        <w:jc w:val="both"/>
        <w:rPr>
          <w:rFonts w:cs="Arial"/>
        </w:rPr>
      </w:pPr>
      <w:r w:rsidRPr="0058759F">
        <w:rPr>
          <w:rFonts w:cs="Arial"/>
        </w:rPr>
        <w:t xml:space="preserve">Rekonstruirali manipulativne površine ispred društvenog doma u </w:t>
      </w:r>
      <w:proofErr w:type="spellStart"/>
      <w:r w:rsidRPr="0058759F">
        <w:rPr>
          <w:rFonts w:cs="Arial"/>
        </w:rPr>
        <w:t>Vladislavcima</w:t>
      </w:r>
      <w:proofErr w:type="spellEnd"/>
      <w:r w:rsidRPr="0058759F">
        <w:rPr>
          <w:rFonts w:cs="Arial"/>
        </w:rPr>
        <w:t xml:space="preserve"> i objekta društvene namjene (bivša kooperacija)</w:t>
      </w:r>
    </w:p>
    <w:p w14:paraId="5AF55BD4" w14:textId="78077147" w:rsidR="0058759F" w:rsidRPr="0058759F" w:rsidRDefault="0058759F" w:rsidP="000F4D6A">
      <w:pPr>
        <w:numPr>
          <w:ilvl w:val="0"/>
          <w:numId w:val="2"/>
        </w:numPr>
        <w:ind w:left="360"/>
        <w:jc w:val="both"/>
        <w:rPr>
          <w:rFonts w:cs="Arial"/>
        </w:rPr>
      </w:pPr>
      <w:r w:rsidRPr="0058759F">
        <w:rPr>
          <w:rFonts w:cs="Arial"/>
        </w:rPr>
        <w:t xml:space="preserve">Rekonstruirali javnu površinu i manipulativne površine ispred općinske uprave te izgradili dva dječja igrališta u </w:t>
      </w:r>
      <w:proofErr w:type="spellStart"/>
      <w:r w:rsidRPr="0058759F">
        <w:rPr>
          <w:rFonts w:cs="Arial"/>
        </w:rPr>
        <w:t>Vladislavcima</w:t>
      </w:r>
      <w:proofErr w:type="spellEnd"/>
    </w:p>
    <w:p w14:paraId="5091AD2C" w14:textId="4E6A33E3" w:rsidR="0058759F" w:rsidRPr="0058759F" w:rsidRDefault="0058759F" w:rsidP="000F4D6A">
      <w:pPr>
        <w:numPr>
          <w:ilvl w:val="0"/>
          <w:numId w:val="2"/>
        </w:numPr>
        <w:ind w:left="360"/>
        <w:jc w:val="both"/>
        <w:rPr>
          <w:rFonts w:cs="Arial"/>
        </w:rPr>
      </w:pPr>
      <w:r w:rsidRPr="0058759F">
        <w:rPr>
          <w:rFonts w:cs="Arial"/>
        </w:rPr>
        <w:t xml:space="preserve">Općini Vladislavci je odobren projekt </w:t>
      </w:r>
      <w:proofErr w:type="spellStart"/>
      <w:r w:rsidRPr="0058759F">
        <w:rPr>
          <w:rFonts w:cs="Arial"/>
        </w:rPr>
        <w:t>ColneTworking</w:t>
      </w:r>
      <w:proofErr w:type="spellEnd"/>
      <w:r w:rsidRPr="0058759F">
        <w:rPr>
          <w:rFonts w:cs="Arial"/>
        </w:rPr>
        <w:t xml:space="preserve"> zajednice Općine Vladislavci koji je započeo sa realizacijom</w:t>
      </w:r>
    </w:p>
    <w:p w14:paraId="5B555ABD" w14:textId="119D817B" w:rsidR="0058759F" w:rsidRPr="0058759F" w:rsidRDefault="0058759F" w:rsidP="000F4D6A">
      <w:pPr>
        <w:numPr>
          <w:ilvl w:val="0"/>
          <w:numId w:val="2"/>
        </w:numPr>
        <w:ind w:left="360"/>
        <w:jc w:val="both"/>
        <w:rPr>
          <w:rFonts w:cs="Arial"/>
        </w:rPr>
      </w:pPr>
      <w:r w:rsidRPr="0058759F">
        <w:rPr>
          <w:rFonts w:cs="Arial"/>
        </w:rPr>
        <w:t>S</w:t>
      </w:r>
      <w:r w:rsidR="00817D16">
        <w:rPr>
          <w:rFonts w:cs="Arial"/>
        </w:rPr>
        <w:t>u</w:t>
      </w:r>
      <w:r w:rsidRPr="0058759F">
        <w:rPr>
          <w:rFonts w:cs="Arial"/>
        </w:rPr>
        <w:t>f</w:t>
      </w:r>
      <w:r w:rsidR="00817D16">
        <w:rPr>
          <w:rFonts w:cs="Arial"/>
        </w:rPr>
        <w:t>i</w:t>
      </w:r>
      <w:r w:rsidRPr="0058759F">
        <w:rPr>
          <w:rFonts w:cs="Arial"/>
        </w:rPr>
        <w:t>nancirali Osnovnoj Školi Mate Lovraka izgradnju parkinga sa 110.000,00 kn</w:t>
      </w:r>
    </w:p>
    <w:p w14:paraId="731BCF15" w14:textId="6C1307BA" w:rsidR="0058759F" w:rsidRPr="0058759F" w:rsidRDefault="0058759F" w:rsidP="000F4D6A">
      <w:pPr>
        <w:numPr>
          <w:ilvl w:val="0"/>
          <w:numId w:val="2"/>
        </w:numPr>
        <w:ind w:left="360"/>
        <w:jc w:val="both"/>
        <w:rPr>
          <w:rFonts w:cs="Arial"/>
        </w:rPr>
      </w:pPr>
      <w:r w:rsidRPr="0058759F">
        <w:rPr>
          <w:rFonts w:cs="Arial"/>
        </w:rPr>
        <w:t>Izradili Uskrsne pisanice i postavili ih u naseljima općine te povodom Uskrsa umirovljenicima podijelili kolače</w:t>
      </w:r>
    </w:p>
    <w:p w14:paraId="311C624F" w14:textId="3CDC208B" w:rsidR="0058759F" w:rsidRPr="0058759F" w:rsidRDefault="0058759F" w:rsidP="000F4D6A">
      <w:pPr>
        <w:numPr>
          <w:ilvl w:val="0"/>
          <w:numId w:val="2"/>
        </w:numPr>
        <w:ind w:left="360"/>
        <w:jc w:val="both"/>
        <w:rPr>
          <w:rFonts w:cs="Arial"/>
        </w:rPr>
      </w:pPr>
      <w:r w:rsidRPr="0058759F">
        <w:rPr>
          <w:rFonts w:cs="Arial"/>
        </w:rPr>
        <w:t>Mladima sufinanciramo polaganje vozačkog ispita</w:t>
      </w:r>
    </w:p>
    <w:p w14:paraId="63D94E42" w14:textId="664AC60A" w:rsidR="0058759F" w:rsidRPr="0058759F" w:rsidRDefault="0058759F" w:rsidP="000F4D6A">
      <w:pPr>
        <w:numPr>
          <w:ilvl w:val="0"/>
          <w:numId w:val="2"/>
        </w:numPr>
        <w:ind w:left="360"/>
        <w:jc w:val="both"/>
        <w:rPr>
          <w:rFonts w:cs="Arial"/>
        </w:rPr>
      </w:pPr>
      <w:r w:rsidRPr="0058759F">
        <w:rPr>
          <w:rFonts w:cs="Arial"/>
        </w:rPr>
        <w:t>Sa učenicima osnovne škole proveli aktivnost sadnje drveća na zelenim površinama</w:t>
      </w:r>
    </w:p>
    <w:p w14:paraId="5D9C66DE" w14:textId="73BC9261" w:rsidR="0058759F" w:rsidRPr="0058759F" w:rsidRDefault="0058759F" w:rsidP="000F4D6A">
      <w:pPr>
        <w:numPr>
          <w:ilvl w:val="0"/>
          <w:numId w:val="2"/>
        </w:numPr>
        <w:ind w:left="360"/>
        <w:jc w:val="both"/>
        <w:rPr>
          <w:rFonts w:cs="Arial"/>
        </w:rPr>
      </w:pPr>
      <w:r w:rsidRPr="0058759F">
        <w:rPr>
          <w:rFonts w:cs="Arial"/>
        </w:rPr>
        <w:t>Pomažemo mlade obitelji sufinancir</w:t>
      </w:r>
      <w:r w:rsidR="00817D16">
        <w:rPr>
          <w:rFonts w:cs="Arial"/>
        </w:rPr>
        <w:t>a</w:t>
      </w:r>
      <w:r w:rsidRPr="0058759F">
        <w:rPr>
          <w:rFonts w:cs="Arial"/>
        </w:rPr>
        <w:t>njem vrtića djeci</w:t>
      </w:r>
    </w:p>
    <w:p w14:paraId="6F8A1B44" w14:textId="611DD76B" w:rsidR="0058759F" w:rsidRPr="0058759F" w:rsidRDefault="0058759F" w:rsidP="000F4D6A">
      <w:pPr>
        <w:numPr>
          <w:ilvl w:val="0"/>
          <w:numId w:val="2"/>
        </w:numPr>
        <w:ind w:left="360"/>
        <w:jc w:val="both"/>
        <w:rPr>
          <w:rFonts w:cs="Arial"/>
        </w:rPr>
      </w:pPr>
      <w:r w:rsidRPr="0058759F">
        <w:rPr>
          <w:rFonts w:cs="Arial"/>
        </w:rPr>
        <w:t xml:space="preserve">Izgradili novu LED rasvjetu na ulasku u </w:t>
      </w:r>
      <w:proofErr w:type="spellStart"/>
      <w:r w:rsidRPr="0058759F">
        <w:rPr>
          <w:rFonts w:cs="Arial"/>
        </w:rPr>
        <w:t>Vladislavce</w:t>
      </w:r>
      <w:proofErr w:type="spellEnd"/>
    </w:p>
    <w:p w14:paraId="4B44D6D5" w14:textId="389B8D03" w:rsidR="00024E02" w:rsidRPr="0058759F" w:rsidRDefault="00024E02" w:rsidP="000F4D6A">
      <w:pPr>
        <w:numPr>
          <w:ilvl w:val="0"/>
          <w:numId w:val="2"/>
        </w:numPr>
        <w:ind w:left="360"/>
        <w:jc w:val="both"/>
        <w:rPr>
          <w:rFonts w:cs="Arial"/>
        </w:rPr>
      </w:pPr>
      <w:r w:rsidRPr="0058759F">
        <w:rPr>
          <w:rFonts w:cs="Arial"/>
        </w:rPr>
        <w:t>Potpisali smo ugovor i započeli vrijedan EU projekt „</w:t>
      </w:r>
      <w:r w:rsidR="00DE535F" w:rsidRPr="0058759F">
        <w:rPr>
          <w:rFonts w:cs="Arial"/>
        </w:rPr>
        <w:t>ZAŽELI“ faza 2 za zapošljavanje 30 žena</w:t>
      </w:r>
    </w:p>
    <w:p w14:paraId="1E96EC5F" w14:textId="7C63FD31" w:rsidR="00024E02" w:rsidRPr="0058759F" w:rsidRDefault="00024E02" w:rsidP="000F4D6A">
      <w:pPr>
        <w:numPr>
          <w:ilvl w:val="0"/>
          <w:numId w:val="2"/>
        </w:numPr>
        <w:ind w:left="360"/>
        <w:jc w:val="both"/>
        <w:rPr>
          <w:rFonts w:cs="Arial"/>
        </w:rPr>
      </w:pPr>
      <w:r w:rsidRPr="0058759F">
        <w:rPr>
          <w:rFonts w:cs="Arial"/>
        </w:rPr>
        <w:t xml:space="preserve">Proveli javni poziv za sufinanciranje obiteljskih poljoprivrednih gospodarstava za kupovinu i izgradnju plastenika i staklenika kako bi se mještani odvažili samo zaposliti u poljoprivredi </w:t>
      </w:r>
    </w:p>
    <w:p w14:paraId="2689CD8B" w14:textId="77777777" w:rsidR="00DE535F" w:rsidRPr="0058759F" w:rsidRDefault="00DE535F" w:rsidP="000F4D6A">
      <w:pPr>
        <w:numPr>
          <w:ilvl w:val="0"/>
          <w:numId w:val="2"/>
        </w:numPr>
        <w:ind w:left="360"/>
        <w:jc w:val="both"/>
        <w:rPr>
          <w:rFonts w:cs="Arial"/>
        </w:rPr>
      </w:pPr>
      <w:r w:rsidRPr="0058759F">
        <w:rPr>
          <w:rFonts w:cs="Arial"/>
        </w:rPr>
        <w:t xml:space="preserve">U svibnju i lipnju proveli tretiranje komaraca </w:t>
      </w:r>
    </w:p>
    <w:p w14:paraId="3D05CF88" w14:textId="77777777" w:rsidR="00563466" w:rsidRPr="0058759F" w:rsidRDefault="00563466" w:rsidP="00563466">
      <w:pPr>
        <w:numPr>
          <w:ilvl w:val="0"/>
          <w:numId w:val="2"/>
        </w:numPr>
        <w:ind w:left="360"/>
        <w:jc w:val="both"/>
        <w:rPr>
          <w:rFonts w:cs="Arial"/>
        </w:rPr>
      </w:pPr>
      <w:r w:rsidRPr="0058759F">
        <w:t>Provodili smo aktivnost zimskog održavanja cesta te aktivnost deratizacije</w:t>
      </w:r>
    </w:p>
    <w:p w14:paraId="22F76EFF" w14:textId="77777777" w:rsidR="00563466" w:rsidRPr="0058759F" w:rsidRDefault="00563466" w:rsidP="00563466">
      <w:pPr>
        <w:numPr>
          <w:ilvl w:val="0"/>
          <w:numId w:val="2"/>
        </w:numPr>
        <w:ind w:left="360"/>
        <w:jc w:val="both"/>
        <w:rPr>
          <w:rFonts w:cs="Arial"/>
        </w:rPr>
      </w:pPr>
      <w:r w:rsidRPr="0058759F">
        <w:rPr>
          <w:rFonts w:cs="Arial"/>
        </w:rPr>
        <w:t>Nastavili smo financirati troškove stomatološke ordinacije, troškove predškolske ustanove te troškove stanovanja socijalno ugroženih obitelji.</w:t>
      </w:r>
    </w:p>
    <w:p w14:paraId="7D222D5D" w14:textId="669BA28B" w:rsidR="00C024B0" w:rsidRPr="0058759F" w:rsidRDefault="00C024B0" w:rsidP="000F4D6A">
      <w:pPr>
        <w:numPr>
          <w:ilvl w:val="0"/>
          <w:numId w:val="2"/>
        </w:numPr>
        <w:ind w:left="360"/>
        <w:jc w:val="both"/>
        <w:rPr>
          <w:rFonts w:cs="Arial"/>
        </w:rPr>
      </w:pPr>
      <w:r w:rsidRPr="0058759F">
        <w:rPr>
          <w:rFonts w:cs="Arial"/>
        </w:rPr>
        <w:t xml:space="preserve">U sklopu projekta Javnih radova zaposlili smo </w:t>
      </w:r>
      <w:r w:rsidR="00DE535F" w:rsidRPr="0058759F">
        <w:rPr>
          <w:rFonts w:cs="Arial"/>
        </w:rPr>
        <w:t>12</w:t>
      </w:r>
      <w:r w:rsidRPr="0058759F">
        <w:rPr>
          <w:rFonts w:cs="Arial"/>
        </w:rPr>
        <w:t xml:space="preserve"> osoba na 3 mjeseca koji su radili na održavanju javnih površina</w:t>
      </w:r>
    </w:p>
    <w:p w14:paraId="19343C07" w14:textId="77777777" w:rsidR="00563466" w:rsidRPr="0058759F" w:rsidRDefault="00563466" w:rsidP="00563466">
      <w:pPr>
        <w:numPr>
          <w:ilvl w:val="0"/>
          <w:numId w:val="2"/>
        </w:numPr>
        <w:ind w:left="360"/>
        <w:jc w:val="both"/>
        <w:rPr>
          <w:rFonts w:cs="Arial"/>
        </w:rPr>
      </w:pPr>
      <w:r w:rsidRPr="0058759F">
        <w:t>Financirali smo uklanjanje gnijezda stršljenova u naseljima Općine</w:t>
      </w:r>
    </w:p>
    <w:p w14:paraId="03EF8E32" w14:textId="77777777" w:rsidR="00563466" w:rsidRPr="0058759F" w:rsidRDefault="00563466" w:rsidP="00563466">
      <w:pPr>
        <w:numPr>
          <w:ilvl w:val="0"/>
          <w:numId w:val="2"/>
        </w:numPr>
        <w:ind w:left="360"/>
        <w:jc w:val="both"/>
        <w:rPr>
          <w:rFonts w:cs="Arial"/>
        </w:rPr>
      </w:pPr>
      <w:r w:rsidRPr="0058759F">
        <w:t xml:space="preserve">Sukladno programskim aktivnostima, vodi se briga o zdravlju starijih mještana. Osim programa javnih radova "Pomoć zajednici", provode se pregledi zdravlja uz pomoć Crvenog križa i uz pomoć raznih udruga za promicanje prevencije i zdravlja. </w:t>
      </w:r>
    </w:p>
    <w:p w14:paraId="182EC9BE" w14:textId="0BA3566B" w:rsidR="00563466" w:rsidRPr="0058759F" w:rsidRDefault="00563466" w:rsidP="00563466">
      <w:pPr>
        <w:numPr>
          <w:ilvl w:val="0"/>
          <w:numId w:val="2"/>
        </w:numPr>
        <w:ind w:left="360"/>
        <w:jc w:val="both"/>
        <w:rPr>
          <w:rFonts w:cs="Arial"/>
        </w:rPr>
      </w:pPr>
      <w:r w:rsidRPr="0058759F">
        <w:lastRenderedPageBreak/>
        <w:t>Nastavili smo sa provođenjem programa sufinanciranja studenata kroz isplatu stipendija te plaćanja studentskih i učeničkih autobusnih karata.</w:t>
      </w:r>
    </w:p>
    <w:p w14:paraId="143707E9" w14:textId="042A03A2" w:rsidR="001D36E5" w:rsidRPr="0058759F" w:rsidRDefault="001D36E5" w:rsidP="00563466">
      <w:pPr>
        <w:numPr>
          <w:ilvl w:val="0"/>
          <w:numId w:val="2"/>
        </w:numPr>
        <w:ind w:left="360"/>
        <w:jc w:val="both"/>
        <w:rPr>
          <w:rFonts w:cs="Arial"/>
        </w:rPr>
      </w:pPr>
      <w:r w:rsidRPr="0058759F">
        <w:t>Umirovljenicima i starijim osobama od 65 godina smo isplatili</w:t>
      </w:r>
      <w:r w:rsidR="00DE535F" w:rsidRPr="0058759F">
        <w:t xml:space="preserve"> </w:t>
      </w:r>
      <w:proofErr w:type="spellStart"/>
      <w:r w:rsidR="00DE535F" w:rsidRPr="0058759F">
        <w:t>Uskrsnice</w:t>
      </w:r>
      <w:proofErr w:type="spellEnd"/>
      <w:r w:rsidRPr="0058759F">
        <w:t xml:space="preserve"> u iznosu od 200,00 kn</w:t>
      </w:r>
    </w:p>
    <w:p w14:paraId="55FE2CA1" w14:textId="77777777" w:rsidR="00563466" w:rsidRPr="0058759F" w:rsidRDefault="00563466" w:rsidP="00563466">
      <w:pPr>
        <w:numPr>
          <w:ilvl w:val="0"/>
          <w:numId w:val="2"/>
        </w:numPr>
        <w:ind w:left="360"/>
        <w:jc w:val="both"/>
        <w:rPr>
          <w:rFonts w:cs="Arial"/>
        </w:rPr>
      </w:pPr>
      <w:r w:rsidRPr="0058759F">
        <w:t>Provodimo program financiranja školskih obroka za sve osnovnoškolce i djecu predškolskog programa.</w:t>
      </w:r>
    </w:p>
    <w:p w14:paraId="1302F595" w14:textId="77777777" w:rsidR="00563466" w:rsidRPr="0058759F" w:rsidRDefault="00563466" w:rsidP="00563466">
      <w:pPr>
        <w:numPr>
          <w:ilvl w:val="0"/>
          <w:numId w:val="2"/>
        </w:numPr>
        <w:ind w:left="360"/>
        <w:jc w:val="both"/>
        <w:rPr>
          <w:rFonts w:cs="Arial"/>
        </w:rPr>
      </w:pPr>
      <w:r w:rsidRPr="0058759F">
        <w:t>Prevencijom zaštite od požara smo su u skladu sa zakonskim regulativama financirali rad dobrovoljnih vatrogasnih društava Vladislavci i Hrastin.</w:t>
      </w:r>
    </w:p>
    <w:p w14:paraId="7394077A" w14:textId="77777777" w:rsidR="00563466" w:rsidRPr="0058759F" w:rsidRDefault="00563466" w:rsidP="00563466">
      <w:pPr>
        <w:numPr>
          <w:ilvl w:val="0"/>
          <w:numId w:val="2"/>
        </w:numPr>
        <w:ind w:left="360"/>
        <w:jc w:val="both"/>
        <w:rPr>
          <w:rFonts w:cs="Arial"/>
        </w:rPr>
      </w:pPr>
      <w:r w:rsidRPr="0058759F">
        <w:rPr>
          <w:rFonts w:cs="Arial"/>
        </w:rPr>
        <w:t>Pomagali smo u opskrbi stanovništva pitkom vodom</w:t>
      </w:r>
    </w:p>
    <w:p w14:paraId="10EFD5EC" w14:textId="22F542E1" w:rsidR="00563466" w:rsidRPr="0058759F" w:rsidRDefault="00563466" w:rsidP="00563466">
      <w:pPr>
        <w:numPr>
          <w:ilvl w:val="0"/>
          <w:numId w:val="2"/>
        </w:numPr>
        <w:ind w:left="360"/>
        <w:jc w:val="both"/>
        <w:rPr>
          <w:rFonts w:cs="Arial"/>
        </w:rPr>
      </w:pPr>
      <w:r w:rsidRPr="0058759F">
        <w:t>Sa ciljem unaprjeđenja nogometnog športa i poboljšanjem uvjeta za bavljenje športom osim opremanja objekata i nogometnih terena Općina Vladislavci je pomogla u radu nogometnih klubova</w:t>
      </w:r>
    </w:p>
    <w:p w14:paraId="361371CE" w14:textId="2B0CE9DE" w:rsidR="00024E02" w:rsidRPr="0058759F" w:rsidRDefault="00024E02" w:rsidP="00563466">
      <w:pPr>
        <w:numPr>
          <w:ilvl w:val="0"/>
          <w:numId w:val="2"/>
        </w:numPr>
        <w:ind w:left="360"/>
        <w:jc w:val="both"/>
        <w:rPr>
          <w:rFonts w:cs="Arial"/>
        </w:rPr>
      </w:pPr>
      <w:r w:rsidRPr="0058759F">
        <w:t>U suradnji sa Osnovnom školom Mate Lovraka smo organizirali sportsku aktivnost „</w:t>
      </w:r>
      <w:proofErr w:type="spellStart"/>
      <w:r w:rsidRPr="0058759F">
        <w:t>Biciklijada</w:t>
      </w:r>
      <w:proofErr w:type="spellEnd"/>
      <w:r w:rsidRPr="0058759F">
        <w:t xml:space="preserve"> prijateljstva“</w:t>
      </w:r>
    </w:p>
    <w:p w14:paraId="7DE8A21D" w14:textId="4DAF1BC8" w:rsidR="00563466" w:rsidRPr="0058759F" w:rsidRDefault="00563466" w:rsidP="00563466">
      <w:pPr>
        <w:numPr>
          <w:ilvl w:val="0"/>
          <w:numId w:val="2"/>
        </w:numPr>
        <w:ind w:left="360"/>
        <w:jc w:val="both"/>
        <w:rPr>
          <w:rFonts w:cs="Arial"/>
        </w:rPr>
      </w:pPr>
      <w:r w:rsidRPr="0058759F">
        <w:rPr>
          <w:rFonts w:cs="Arial"/>
        </w:rPr>
        <w:t>Financirali smo rad udruga na području Općine Vladislavci su</w:t>
      </w:r>
      <w:r w:rsidRPr="0058759F">
        <w:rPr>
          <w:rFonts w:cs="Arial"/>
          <w:bCs/>
        </w:rPr>
        <w:t>kladno financijskim sredstvima.</w:t>
      </w:r>
    </w:p>
    <w:p w14:paraId="51C99CD9" w14:textId="22A0E4CA" w:rsidR="001D36E5" w:rsidRPr="0058759F" w:rsidRDefault="001D36E5" w:rsidP="00563466">
      <w:pPr>
        <w:numPr>
          <w:ilvl w:val="0"/>
          <w:numId w:val="2"/>
        </w:numPr>
        <w:ind w:left="360"/>
        <w:jc w:val="both"/>
        <w:rPr>
          <w:rFonts w:cs="Arial"/>
        </w:rPr>
      </w:pPr>
      <w:r w:rsidRPr="0058759F">
        <w:rPr>
          <w:rFonts w:cs="Arial"/>
          <w:bCs/>
        </w:rPr>
        <w:t xml:space="preserve">Zbog epidemioloških mjera </w:t>
      </w:r>
      <w:r w:rsidR="00A3126B" w:rsidRPr="0058759F">
        <w:rPr>
          <w:rFonts w:cs="Arial"/>
          <w:bCs/>
        </w:rPr>
        <w:t xml:space="preserve">u </w:t>
      </w:r>
      <w:r w:rsidR="00DE535F" w:rsidRPr="0058759F">
        <w:rPr>
          <w:rFonts w:cs="Arial"/>
          <w:bCs/>
        </w:rPr>
        <w:t>svibnju</w:t>
      </w:r>
      <w:r w:rsidR="00A3126B" w:rsidRPr="0058759F">
        <w:rPr>
          <w:rFonts w:cs="Arial"/>
          <w:bCs/>
        </w:rPr>
        <w:t xml:space="preserve"> smo </w:t>
      </w:r>
      <w:r w:rsidRPr="0058759F">
        <w:rPr>
          <w:rFonts w:cs="Arial"/>
          <w:bCs/>
        </w:rPr>
        <w:t xml:space="preserve">skromno obilježili </w:t>
      </w:r>
      <w:r w:rsidR="00DE535F" w:rsidRPr="0058759F">
        <w:rPr>
          <w:rFonts w:cs="Arial"/>
          <w:bCs/>
        </w:rPr>
        <w:t>manifestacije Dana općine i Ivanjsko sijelo</w:t>
      </w:r>
    </w:p>
    <w:p w14:paraId="25460E67" w14:textId="77777777" w:rsidR="001D36E5" w:rsidRPr="0058759F" w:rsidRDefault="001D36E5" w:rsidP="00A3126B">
      <w:pPr>
        <w:ind w:left="360"/>
        <w:jc w:val="both"/>
        <w:rPr>
          <w:rFonts w:cs="Arial"/>
        </w:rPr>
      </w:pPr>
    </w:p>
    <w:p w14:paraId="7BB07B06" w14:textId="77777777" w:rsidR="00563466" w:rsidRPr="0058759F" w:rsidRDefault="00563466" w:rsidP="00563466">
      <w:pPr>
        <w:ind w:left="360"/>
        <w:jc w:val="both"/>
      </w:pPr>
    </w:p>
    <w:p w14:paraId="3C6C8C9E" w14:textId="77777777" w:rsidR="00563466" w:rsidRPr="0058759F" w:rsidRDefault="00563466" w:rsidP="00563466">
      <w:pPr>
        <w:jc w:val="both"/>
      </w:pPr>
      <w:r w:rsidRPr="0058759F">
        <w:t>Poslove odvoza komunalnog otpada obavljali su ovlašteni koncesionari, s kojima je ranije sklopljen ugovor. Poslovi su obavljani redovito bez zastoja, u skladu s mogućnostima proračuna. Od značajnijih ovlasti koje su općinskom načelniku dodijeljene Zakonom o lokalnoj i područnoj (regionalnoj) samoupravi, nisam se koristio niti jednom.</w:t>
      </w:r>
    </w:p>
    <w:p w14:paraId="2B5B518E" w14:textId="5F8B230A" w:rsidR="00563466" w:rsidRPr="0058759F" w:rsidRDefault="00563466" w:rsidP="00563466">
      <w:pPr>
        <w:jc w:val="both"/>
      </w:pPr>
      <w:r w:rsidRPr="0058759F">
        <w:t>U navedenom vremenskom roku sam sudjelovao na 1</w:t>
      </w:r>
      <w:r w:rsidR="00DE535F" w:rsidRPr="0058759F">
        <w:t>14</w:t>
      </w:r>
      <w:r w:rsidRPr="0058759F">
        <w:t xml:space="preserve"> radnih sastanaka sa inicijativom pokretanja projekata i razvoja naselja te u sklopu toga sam u više navrata bio u direktnom kontaktu sa nadležnim institucijama kao što su ministarstva, agencije, uredi i Osječko-baranjska županija.</w:t>
      </w:r>
    </w:p>
    <w:p w14:paraId="69548B5A" w14:textId="0B468381" w:rsidR="00563466" w:rsidRPr="0058759F" w:rsidRDefault="00563466" w:rsidP="00563466">
      <w:pPr>
        <w:jc w:val="both"/>
      </w:pPr>
      <w:r w:rsidRPr="0058759F">
        <w:t xml:space="preserve">Jedinstveni upravni odjel savjesno je i uredno obavljao poslove u svojim zakonskim okvirima. Poduzimane su mjere za redovitu naplatu prihoda. Upravitelj Komunalnog pogona je Pročelnica Jedinstvenog upravnog odjela Gordana Pehar Kovačević koja je usmjeravala djelatnike Komunalnog pogona i brinula o redovitom i urednom obavljanju poslova. Za realizaciju ciljeva je bio odgovoran i zamjenik općinskog načelnika gospodin Igor Kovačev koji je pomogao da se poslovi brže završe. Poslovi komunalnog pogona sastojali su se od radova na održavanju javnih površina  i objekata u vlasništvu Općine. Uzevši u obzir sve navedeno i s obzirom na male prihode osobno sam zadovoljan </w:t>
      </w:r>
      <w:r w:rsidRPr="00A05BF9">
        <w:t xml:space="preserve">sa svime što smo uspjeli napraviti u </w:t>
      </w:r>
      <w:r w:rsidR="00A05BF9" w:rsidRPr="00A05BF9">
        <w:t xml:space="preserve">prvom </w:t>
      </w:r>
      <w:r w:rsidRPr="00A05BF9">
        <w:t>polugodištu 20</w:t>
      </w:r>
      <w:r w:rsidR="00C024B0" w:rsidRPr="00A05BF9">
        <w:t>2</w:t>
      </w:r>
      <w:r w:rsidR="00A05BF9" w:rsidRPr="00A05BF9">
        <w:t>1</w:t>
      </w:r>
      <w:r w:rsidRPr="00A05BF9">
        <w:t>. godine.</w:t>
      </w:r>
      <w:r w:rsidRPr="0058759F">
        <w:t xml:space="preserve"> Bez obzira na svakodnevne prepreke i poteškoće vjerujem da sa zajedničkim trudom i ciljem razvoja Općine Vladislavci možemo ostvariti puno više te da zajednički svakom mještaninu Općine Vladislavci možemo pomoći u poteškoćama.</w:t>
      </w:r>
    </w:p>
    <w:p w14:paraId="6B72E292" w14:textId="77777777" w:rsidR="00563466" w:rsidRPr="00563466" w:rsidRDefault="00563466" w:rsidP="00563466">
      <w:pPr>
        <w:jc w:val="both"/>
      </w:pPr>
    </w:p>
    <w:p w14:paraId="316AE3F1" w14:textId="77777777" w:rsidR="00563466" w:rsidRPr="00563466" w:rsidRDefault="00563466" w:rsidP="00563466"/>
    <w:p w14:paraId="6CB7536A" w14:textId="77777777" w:rsidR="00931365" w:rsidRPr="00100844" w:rsidRDefault="00931365" w:rsidP="00931365">
      <w:pPr>
        <w:jc w:val="both"/>
      </w:pPr>
    </w:p>
    <w:p w14:paraId="5007F28E" w14:textId="77777777" w:rsidR="00931365" w:rsidRPr="00563466" w:rsidRDefault="00563466" w:rsidP="00931365">
      <w:pPr>
        <w:ind w:firstLine="6120"/>
        <w:jc w:val="center"/>
        <w:rPr>
          <w:b/>
        </w:rPr>
      </w:pPr>
      <w:r w:rsidRPr="00563466">
        <w:rPr>
          <w:b/>
        </w:rPr>
        <w:t>Općinski načelnik</w:t>
      </w:r>
    </w:p>
    <w:p w14:paraId="5BF124E6" w14:textId="77777777" w:rsidR="00931365" w:rsidRPr="00931365" w:rsidRDefault="00931365" w:rsidP="00931365">
      <w:pPr>
        <w:ind w:firstLine="6120"/>
        <w:jc w:val="center"/>
      </w:pPr>
      <w:r w:rsidRPr="00931365">
        <w:t>Marjan Tomas</w:t>
      </w:r>
    </w:p>
    <w:p w14:paraId="4D217A4C" w14:textId="25BC6D41" w:rsidR="00931365" w:rsidRPr="00931365" w:rsidRDefault="00931365" w:rsidP="00FB02D8">
      <w:pPr>
        <w:jc w:val="right"/>
      </w:pPr>
    </w:p>
    <w:p w14:paraId="185DA149" w14:textId="77777777" w:rsidR="00393682" w:rsidRPr="004D48CB" w:rsidRDefault="00393682" w:rsidP="00A45857">
      <w:pPr>
        <w:jc w:val="both"/>
        <w:rPr>
          <w:b/>
          <w:color w:val="FF0000"/>
        </w:rPr>
      </w:pPr>
    </w:p>
    <w:sectPr w:rsidR="00393682" w:rsidRPr="004D48CB" w:rsidSect="00563466">
      <w:headerReference w:type="default" r:id="rId10"/>
      <w:footerReference w:type="even" r:id="rId11"/>
      <w:headerReference w:type="first" r:id="rId12"/>
      <w:pgSz w:w="11906" w:h="16838"/>
      <w:pgMar w:top="426"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9A6A9" w14:textId="77777777" w:rsidR="00EF41FA" w:rsidRDefault="00EF41FA">
      <w:r>
        <w:separator/>
      </w:r>
    </w:p>
  </w:endnote>
  <w:endnote w:type="continuationSeparator" w:id="0">
    <w:p w14:paraId="6E782A7E" w14:textId="77777777" w:rsidR="00EF41FA" w:rsidRDefault="00EF4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C698" w14:textId="77777777" w:rsidR="00393682" w:rsidRDefault="002D7B0E" w:rsidP="005A728B">
    <w:pPr>
      <w:pStyle w:val="Podnoje"/>
      <w:framePr w:wrap="around" w:vAnchor="text" w:hAnchor="margin" w:xAlign="center" w:y="1"/>
      <w:rPr>
        <w:rStyle w:val="Brojstranice"/>
      </w:rPr>
    </w:pPr>
    <w:r>
      <w:rPr>
        <w:rStyle w:val="Brojstranice"/>
      </w:rPr>
      <w:fldChar w:fldCharType="begin"/>
    </w:r>
    <w:r w:rsidR="00393682">
      <w:rPr>
        <w:rStyle w:val="Brojstranice"/>
      </w:rPr>
      <w:instrText xml:space="preserve">PAGE  </w:instrText>
    </w:r>
    <w:r>
      <w:rPr>
        <w:rStyle w:val="Brojstranice"/>
      </w:rPr>
      <w:fldChar w:fldCharType="end"/>
    </w:r>
  </w:p>
  <w:p w14:paraId="29136C71" w14:textId="77777777" w:rsidR="00393682" w:rsidRDefault="00393682" w:rsidP="00603425">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B44AC" w14:textId="77777777" w:rsidR="00EF41FA" w:rsidRDefault="00EF41FA">
      <w:r>
        <w:separator/>
      </w:r>
    </w:p>
  </w:footnote>
  <w:footnote w:type="continuationSeparator" w:id="0">
    <w:p w14:paraId="6C24BEA3" w14:textId="77777777" w:rsidR="00EF41FA" w:rsidRDefault="00EF4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E432D" w14:textId="77777777" w:rsidR="00393682" w:rsidRPr="004130F7" w:rsidRDefault="00393682" w:rsidP="004130F7">
    <w:pPr>
      <w:pStyle w:val="Zaglavlje"/>
      <w:jc w:val="center"/>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BAB1E" w14:textId="77777777" w:rsidR="00393682" w:rsidRPr="00603425" w:rsidRDefault="00393682" w:rsidP="00603425">
    <w:pPr>
      <w:pStyle w:val="Zaglavlje"/>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45E3"/>
    <w:multiLevelType w:val="hybridMultilevel"/>
    <w:tmpl w:val="9C805902"/>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1" w15:restartNumberingAfterBreak="0">
    <w:nsid w:val="0CFC5208"/>
    <w:multiLevelType w:val="hybridMultilevel"/>
    <w:tmpl w:val="8EA4A650"/>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2" w15:restartNumberingAfterBreak="0">
    <w:nsid w:val="0DA405B5"/>
    <w:multiLevelType w:val="hybridMultilevel"/>
    <w:tmpl w:val="385807E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B58B1"/>
    <w:multiLevelType w:val="hybridMultilevel"/>
    <w:tmpl w:val="600404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08671A8"/>
    <w:multiLevelType w:val="hybridMultilevel"/>
    <w:tmpl w:val="F9FCBEC4"/>
    <w:lvl w:ilvl="0" w:tplc="A0741814">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5" w15:restartNumberingAfterBreak="0">
    <w:nsid w:val="240D2D24"/>
    <w:multiLevelType w:val="hybridMultilevel"/>
    <w:tmpl w:val="D4DEED0C"/>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4F50C5B"/>
    <w:multiLevelType w:val="hybridMultilevel"/>
    <w:tmpl w:val="84EE013C"/>
    <w:lvl w:ilvl="0" w:tplc="89F862E0">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056095E"/>
    <w:multiLevelType w:val="hybridMultilevel"/>
    <w:tmpl w:val="368AAE12"/>
    <w:lvl w:ilvl="0" w:tplc="041A000F">
      <w:start w:val="1"/>
      <w:numFmt w:val="decimal"/>
      <w:lvlText w:val="%1."/>
      <w:lvlJc w:val="left"/>
      <w:pPr>
        <w:ind w:left="1776" w:hanging="360"/>
      </w:pPr>
      <w:rPr>
        <w:rFonts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8" w15:restartNumberingAfterBreak="0">
    <w:nsid w:val="3A15782F"/>
    <w:multiLevelType w:val="hybridMultilevel"/>
    <w:tmpl w:val="EEA036BE"/>
    <w:lvl w:ilvl="0" w:tplc="041A000F">
      <w:start w:val="1"/>
      <w:numFmt w:val="decimal"/>
      <w:lvlText w:val="%1."/>
      <w:lvlJc w:val="left"/>
      <w:pPr>
        <w:tabs>
          <w:tab w:val="num" w:pos="720"/>
        </w:tabs>
        <w:ind w:left="7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9" w15:restartNumberingAfterBreak="0">
    <w:nsid w:val="6575147E"/>
    <w:multiLevelType w:val="hybridMultilevel"/>
    <w:tmpl w:val="CE94B01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09469A"/>
    <w:multiLevelType w:val="hybridMultilevel"/>
    <w:tmpl w:val="668C9C6C"/>
    <w:lvl w:ilvl="0" w:tplc="041A0001">
      <w:start w:val="1"/>
      <w:numFmt w:val="bullet"/>
      <w:lvlText w:val=""/>
      <w:lvlJc w:val="left"/>
      <w:pPr>
        <w:tabs>
          <w:tab w:val="num" w:pos="1218"/>
        </w:tabs>
        <w:ind w:left="1218" w:hanging="360"/>
      </w:pPr>
      <w:rPr>
        <w:rFonts w:ascii="Symbol" w:hAnsi="Symbol" w:hint="default"/>
      </w:rPr>
    </w:lvl>
    <w:lvl w:ilvl="1" w:tplc="041A0003" w:tentative="1">
      <w:start w:val="1"/>
      <w:numFmt w:val="bullet"/>
      <w:lvlText w:val="o"/>
      <w:lvlJc w:val="left"/>
      <w:pPr>
        <w:tabs>
          <w:tab w:val="num" w:pos="1938"/>
        </w:tabs>
        <w:ind w:left="1938" w:hanging="360"/>
      </w:pPr>
      <w:rPr>
        <w:rFonts w:ascii="Courier New" w:hAnsi="Courier New" w:cs="Courier New" w:hint="default"/>
      </w:rPr>
    </w:lvl>
    <w:lvl w:ilvl="2" w:tplc="041A0005" w:tentative="1">
      <w:start w:val="1"/>
      <w:numFmt w:val="bullet"/>
      <w:lvlText w:val=""/>
      <w:lvlJc w:val="left"/>
      <w:pPr>
        <w:tabs>
          <w:tab w:val="num" w:pos="2658"/>
        </w:tabs>
        <w:ind w:left="2658" w:hanging="360"/>
      </w:pPr>
      <w:rPr>
        <w:rFonts w:ascii="Wingdings" w:hAnsi="Wingdings" w:hint="default"/>
      </w:rPr>
    </w:lvl>
    <w:lvl w:ilvl="3" w:tplc="041A0001" w:tentative="1">
      <w:start w:val="1"/>
      <w:numFmt w:val="bullet"/>
      <w:lvlText w:val=""/>
      <w:lvlJc w:val="left"/>
      <w:pPr>
        <w:tabs>
          <w:tab w:val="num" w:pos="3378"/>
        </w:tabs>
        <w:ind w:left="3378" w:hanging="360"/>
      </w:pPr>
      <w:rPr>
        <w:rFonts w:ascii="Symbol" w:hAnsi="Symbol" w:hint="default"/>
      </w:rPr>
    </w:lvl>
    <w:lvl w:ilvl="4" w:tplc="041A0003" w:tentative="1">
      <w:start w:val="1"/>
      <w:numFmt w:val="bullet"/>
      <w:lvlText w:val="o"/>
      <w:lvlJc w:val="left"/>
      <w:pPr>
        <w:tabs>
          <w:tab w:val="num" w:pos="4098"/>
        </w:tabs>
        <w:ind w:left="4098" w:hanging="360"/>
      </w:pPr>
      <w:rPr>
        <w:rFonts w:ascii="Courier New" w:hAnsi="Courier New" w:cs="Courier New" w:hint="default"/>
      </w:rPr>
    </w:lvl>
    <w:lvl w:ilvl="5" w:tplc="041A0005" w:tentative="1">
      <w:start w:val="1"/>
      <w:numFmt w:val="bullet"/>
      <w:lvlText w:val=""/>
      <w:lvlJc w:val="left"/>
      <w:pPr>
        <w:tabs>
          <w:tab w:val="num" w:pos="4818"/>
        </w:tabs>
        <w:ind w:left="4818" w:hanging="360"/>
      </w:pPr>
      <w:rPr>
        <w:rFonts w:ascii="Wingdings" w:hAnsi="Wingdings" w:hint="default"/>
      </w:rPr>
    </w:lvl>
    <w:lvl w:ilvl="6" w:tplc="041A0001" w:tentative="1">
      <w:start w:val="1"/>
      <w:numFmt w:val="bullet"/>
      <w:lvlText w:val=""/>
      <w:lvlJc w:val="left"/>
      <w:pPr>
        <w:tabs>
          <w:tab w:val="num" w:pos="5538"/>
        </w:tabs>
        <w:ind w:left="5538" w:hanging="360"/>
      </w:pPr>
      <w:rPr>
        <w:rFonts w:ascii="Symbol" w:hAnsi="Symbol" w:hint="default"/>
      </w:rPr>
    </w:lvl>
    <w:lvl w:ilvl="7" w:tplc="041A0003" w:tentative="1">
      <w:start w:val="1"/>
      <w:numFmt w:val="bullet"/>
      <w:lvlText w:val="o"/>
      <w:lvlJc w:val="left"/>
      <w:pPr>
        <w:tabs>
          <w:tab w:val="num" w:pos="6258"/>
        </w:tabs>
        <w:ind w:left="6258" w:hanging="360"/>
      </w:pPr>
      <w:rPr>
        <w:rFonts w:ascii="Courier New" w:hAnsi="Courier New" w:cs="Courier New" w:hint="default"/>
      </w:rPr>
    </w:lvl>
    <w:lvl w:ilvl="8" w:tplc="041A0005" w:tentative="1">
      <w:start w:val="1"/>
      <w:numFmt w:val="bullet"/>
      <w:lvlText w:val=""/>
      <w:lvlJc w:val="left"/>
      <w:pPr>
        <w:tabs>
          <w:tab w:val="num" w:pos="6978"/>
        </w:tabs>
        <w:ind w:left="6978"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2"/>
  </w:num>
  <w:num w:numId="5">
    <w:abstractNumId w:val="9"/>
  </w:num>
  <w:num w:numId="6">
    <w:abstractNumId w:val="5"/>
  </w:num>
  <w:num w:numId="7">
    <w:abstractNumId w:val="4"/>
  </w:num>
  <w:num w:numId="8">
    <w:abstractNumId w:val="7"/>
  </w:num>
  <w:num w:numId="9">
    <w:abstractNumId w:val="3"/>
  </w:num>
  <w:num w:numId="10">
    <w:abstractNumId w:val="10"/>
  </w:num>
  <w:num w:numId="11">
    <w:abstractNumId w:val="0"/>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0F7"/>
    <w:rsid w:val="00002278"/>
    <w:rsid w:val="00003EB9"/>
    <w:rsid w:val="00011D7B"/>
    <w:rsid w:val="0001554F"/>
    <w:rsid w:val="000232DC"/>
    <w:rsid w:val="00024E02"/>
    <w:rsid w:val="000312D0"/>
    <w:rsid w:val="00050877"/>
    <w:rsid w:val="00057B5D"/>
    <w:rsid w:val="00064E2D"/>
    <w:rsid w:val="00094884"/>
    <w:rsid w:val="0009614B"/>
    <w:rsid w:val="000A08F3"/>
    <w:rsid w:val="000B48DC"/>
    <w:rsid w:val="000C5923"/>
    <w:rsid w:val="000E1096"/>
    <w:rsid w:val="000E548E"/>
    <w:rsid w:val="000E788A"/>
    <w:rsid w:val="000F4D6A"/>
    <w:rsid w:val="00100819"/>
    <w:rsid w:val="00100844"/>
    <w:rsid w:val="00127202"/>
    <w:rsid w:val="00137CA8"/>
    <w:rsid w:val="00141D44"/>
    <w:rsid w:val="00143A07"/>
    <w:rsid w:val="001519D7"/>
    <w:rsid w:val="001531A8"/>
    <w:rsid w:val="00170CFC"/>
    <w:rsid w:val="001735B0"/>
    <w:rsid w:val="00173DAD"/>
    <w:rsid w:val="00187344"/>
    <w:rsid w:val="00192B5F"/>
    <w:rsid w:val="0019310E"/>
    <w:rsid w:val="001A04A8"/>
    <w:rsid w:val="001A711D"/>
    <w:rsid w:val="001C07F2"/>
    <w:rsid w:val="001D36E5"/>
    <w:rsid w:val="001E145F"/>
    <w:rsid w:val="001E632B"/>
    <w:rsid w:val="001E6CDB"/>
    <w:rsid w:val="001F6272"/>
    <w:rsid w:val="001F6F4C"/>
    <w:rsid w:val="002037D7"/>
    <w:rsid w:val="002044F0"/>
    <w:rsid w:val="00207C8F"/>
    <w:rsid w:val="00213789"/>
    <w:rsid w:val="00233492"/>
    <w:rsid w:val="00237699"/>
    <w:rsid w:val="00241341"/>
    <w:rsid w:val="002416C6"/>
    <w:rsid w:val="00251E47"/>
    <w:rsid w:val="0025745B"/>
    <w:rsid w:val="00287A37"/>
    <w:rsid w:val="002906C5"/>
    <w:rsid w:val="002C14B4"/>
    <w:rsid w:val="002D0CBF"/>
    <w:rsid w:val="002D7B0E"/>
    <w:rsid w:val="002E1C62"/>
    <w:rsid w:val="002E38FF"/>
    <w:rsid w:val="002E655D"/>
    <w:rsid w:val="002F25C2"/>
    <w:rsid w:val="002F49B3"/>
    <w:rsid w:val="00300042"/>
    <w:rsid w:val="00303674"/>
    <w:rsid w:val="0031395D"/>
    <w:rsid w:val="0031753C"/>
    <w:rsid w:val="003353E9"/>
    <w:rsid w:val="0034527C"/>
    <w:rsid w:val="00346369"/>
    <w:rsid w:val="003501F5"/>
    <w:rsid w:val="003657E9"/>
    <w:rsid w:val="003662E4"/>
    <w:rsid w:val="003750A5"/>
    <w:rsid w:val="00391E67"/>
    <w:rsid w:val="00393682"/>
    <w:rsid w:val="00394AD1"/>
    <w:rsid w:val="003B2645"/>
    <w:rsid w:val="003B393D"/>
    <w:rsid w:val="003B6226"/>
    <w:rsid w:val="003F6626"/>
    <w:rsid w:val="004130F7"/>
    <w:rsid w:val="00414DAC"/>
    <w:rsid w:val="00420EC7"/>
    <w:rsid w:val="00426B29"/>
    <w:rsid w:val="00435DFF"/>
    <w:rsid w:val="00447AE5"/>
    <w:rsid w:val="00454A61"/>
    <w:rsid w:val="00460166"/>
    <w:rsid w:val="0046703C"/>
    <w:rsid w:val="0047452A"/>
    <w:rsid w:val="00486761"/>
    <w:rsid w:val="00491551"/>
    <w:rsid w:val="004B1A01"/>
    <w:rsid w:val="004C34DA"/>
    <w:rsid w:val="004D48CB"/>
    <w:rsid w:val="00511436"/>
    <w:rsid w:val="00512C7C"/>
    <w:rsid w:val="00520A74"/>
    <w:rsid w:val="005252C7"/>
    <w:rsid w:val="005323A6"/>
    <w:rsid w:val="00535F01"/>
    <w:rsid w:val="005437AC"/>
    <w:rsid w:val="00544B40"/>
    <w:rsid w:val="005529C3"/>
    <w:rsid w:val="005556B0"/>
    <w:rsid w:val="00557945"/>
    <w:rsid w:val="00563148"/>
    <w:rsid w:val="00563466"/>
    <w:rsid w:val="00575739"/>
    <w:rsid w:val="0058569C"/>
    <w:rsid w:val="0058759F"/>
    <w:rsid w:val="00590901"/>
    <w:rsid w:val="005A728B"/>
    <w:rsid w:val="005B16D8"/>
    <w:rsid w:val="005B79F7"/>
    <w:rsid w:val="005C44B9"/>
    <w:rsid w:val="005C6F56"/>
    <w:rsid w:val="005D65D5"/>
    <w:rsid w:val="005E6182"/>
    <w:rsid w:val="005F1578"/>
    <w:rsid w:val="00601003"/>
    <w:rsid w:val="00603425"/>
    <w:rsid w:val="00607867"/>
    <w:rsid w:val="00663F1E"/>
    <w:rsid w:val="00667FD1"/>
    <w:rsid w:val="00676638"/>
    <w:rsid w:val="00680F12"/>
    <w:rsid w:val="00681FE2"/>
    <w:rsid w:val="00684789"/>
    <w:rsid w:val="006A2EAA"/>
    <w:rsid w:val="006B6693"/>
    <w:rsid w:val="006D1FC0"/>
    <w:rsid w:val="006E14F7"/>
    <w:rsid w:val="006F0F06"/>
    <w:rsid w:val="006F530D"/>
    <w:rsid w:val="006F754F"/>
    <w:rsid w:val="0071258D"/>
    <w:rsid w:val="007133AA"/>
    <w:rsid w:val="0073209E"/>
    <w:rsid w:val="007335FB"/>
    <w:rsid w:val="0074698D"/>
    <w:rsid w:val="00753922"/>
    <w:rsid w:val="007940DD"/>
    <w:rsid w:val="007963BF"/>
    <w:rsid w:val="007A0E3B"/>
    <w:rsid w:val="007A330B"/>
    <w:rsid w:val="007A675A"/>
    <w:rsid w:val="007B41E0"/>
    <w:rsid w:val="007E1303"/>
    <w:rsid w:val="007F2A8A"/>
    <w:rsid w:val="00813B5A"/>
    <w:rsid w:val="00817D16"/>
    <w:rsid w:val="0082304E"/>
    <w:rsid w:val="00850B4D"/>
    <w:rsid w:val="00852EDA"/>
    <w:rsid w:val="00863538"/>
    <w:rsid w:val="00863DE0"/>
    <w:rsid w:val="008664A8"/>
    <w:rsid w:val="008736EC"/>
    <w:rsid w:val="00877848"/>
    <w:rsid w:val="008904EA"/>
    <w:rsid w:val="00897CD2"/>
    <w:rsid w:val="008A13D0"/>
    <w:rsid w:val="008A3ED5"/>
    <w:rsid w:val="008A7342"/>
    <w:rsid w:val="008B1D7E"/>
    <w:rsid w:val="008C5435"/>
    <w:rsid w:val="008D3735"/>
    <w:rsid w:val="008D666C"/>
    <w:rsid w:val="008E1A3F"/>
    <w:rsid w:val="008E1E77"/>
    <w:rsid w:val="008E2D01"/>
    <w:rsid w:val="008F3A79"/>
    <w:rsid w:val="008F44E3"/>
    <w:rsid w:val="00901E58"/>
    <w:rsid w:val="0091170D"/>
    <w:rsid w:val="00931365"/>
    <w:rsid w:val="00944A84"/>
    <w:rsid w:val="00946589"/>
    <w:rsid w:val="00960540"/>
    <w:rsid w:val="00996CED"/>
    <w:rsid w:val="009A1431"/>
    <w:rsid w:val="009B1E26"/>
    <w:rsid w:val="009B2A64"/>
    <w:rsid w:val="009F3FCC"/>
    <w:rsid w:val="009F4538"/>
    <w:rsid w:val="009F5A6C"/>
    <w:rsid w:val="009F6677"/>
    <w:rsid w:val="00A00349"/>
    <w:rsid w:val="00A00948"/>
    <w:rsid w:val="00A0195E"/>
    <w:rsid w:val="00A05BF9"/>
    <w:rsid w:val="00A14D3B"/>
    <w:rsid w:val="00A30ECA"/>
    <w:rsid w:val="00A31105"/>
    <w:rsid w:val="00A3126B"/>
    <w:rsid w:val="00A3667D"/>
    <w:rsid w:val="00A45857"/>
    <w:rsid w:val="00A478AF"/>
    <w:rsid w:val="00A62175"/>
    <w:rsid w:val="00A708F7"/>
    <w:rsid w:val="00A70A79"/>
    <w:rsid w:val="00A80C8F"/>
    <w:rsid w:val="00A85CE4"/>
    <w:rsid w:val="00A95AD0"/>
    <w:rsid w:val="00AA0DAD"/>
    <w:rsid w:val="00AA3889"/>
    <w:rsid w:val="00AA5FDD"/>
    <w:rsid w:val="00AA6BA6"/>
    <w:rsid w:val="00AB0B5D"/>
    <w:rsid w:val="00AC00F5"/>
    <w:rsid w:val="00AD4C44"/>
    <w:rsid w:val="00AD543F"/>
    <w:rsid w:val="00AD5D95"/>
    <w:rsid w:val="00AE7888"/>
    <w:rsid w:val="00AF7A2E"/>
    <w:rsid w:val="00B04204"/>
    <w:rsid w:val="00B12E39"/>
    <w:rsid w:val="00B270D8"/>
    <w:rsid w:val="00B37876"/>
    <w:rsid w:val="00B518F4"/>
    <w:rsid w:val="00B5294B"/>
    <w:rsid w:val="00B640C4"/>
    <w:rsid w:val="00B766B6"/>
    <w:rsid w:val="00B769CE"/>
    <w:rsid w:val="00B9294A"/>
    <w:rsid w:val="00BA06DB"/>
    <w:rsid w:val="00BB14C5"/>
    <w:rsid w:val="00BB1688"/>
    <w:rsid w:val="00BC25AA"/>
    <w:rsid w:val="00BC3386"/>
    <w:rsid w:val="00BE1CC5"/>
    <w:rsid w:val="00BE7F96"/>
    <w:rsid w:val="00C00F7C"/>
    <w:rsid w:val="00C024B0"/>
    <w:rsid w:val="00C02E04"/>
    <w:rsid w:val="00C06F0D"/>
    <w:rsid w:val="00C3191D"/>
    <w:rsid w:val="00C434C4"/>
    <w:rsid w:val="00C4621D"/>
    <w:rsid w:val="00C51CD5"/>
    <w:rsid w:val="00C67BA5"/>
    <w:rsid w:val="00C70C20"/>
    <w:rsid w:val="00C72BEF"/>
    <w:rsid w:val="00C96C71"/>
    <w:rsid w:val="00CB3A25"/>
    <w:rsid w:val="00CB4FEF"/>
    <w:rsid w:val="00CC5D30"/>
    <w:rsid w:val="00CC7280"/>
    <w:rsid w:val="00CE0774"/>
    <w:rsid w:val="00CE70D5"/>
    <w:rsid w:val="00CF5D91"/>
    <w:rsid w:val="00D042AD"/>
    <w:rsid w:val="00D478FE"/>
    <w:rsid w:val="00D538FE"/>
    <w:rsid w:val="00D63110"/>
    <w:rsid w:val="00D665D6"/>
    <w:rsid w:val="00D74F54"/>
    <w:rsid w:val="00D7656E"/>
    <w:rsid w:val="00D8041A"/>
    <w:rsid w:val="00D83DA3"/>
    <w:rsid w:val="00DA0FC7"/>
    <w:rsid w:val="00DD0668"/>
    <w:rsid w:val="00DD10EC"/>
    <w:rsid w:val="00DD616B"/>
    <w:rsid w:val="00DE1559"/>
    <w:rsid w:val="00DE2C31"/>
    <w:rsid w:val="00DE2E12"/>
    <w:rsid w:val="00DE37C6"/>
    <w:rsid w:val="00DE535F"/>
    <w:rsid w:val="00E15CE6"/>
    <w:rsid w:val="00E257BF"/>
    <w:rsid w:val="00E347DC"/>
    <w:rsid w:val="00E43755"/>
    <w:rsid w:val="00E6362A"/>
    <w:rsid w:val="00E71E72"/>
    <w:rsid w:val="00E81D26"/>
    <w:rsid w:val="00E96DCF"/>
    <w:rsid w:val="00E9713E"/>
    <w:rsid w:val="00EA2C34"/>
    <w:rsid w:val="00EC0244"/>
    <w:rsid w:val="00EC37A0"/>
    <w:rsid w:val="00ED4BF3"/>
    <w:rsid w:val="00ED4EF9"/>
    <w:rsid w:val="00EE6392"/>
    <w:rsid w:val="00EF1F26"/>
    <w:rsid w:val="00EF41FA"/>
    <w:rsid w:val="00F071C3"/>
    <w:rsid w:val="00F341DA"/>
    <w:rsid w:val="00F65546"/>
    <w:rsid w:val="00F6699D"/>
    <w:rsid w:val="00F6776E"/>
    <w:rsid w:val="00F935F0"/>
    <w:rsid w:val="00F96459"/>
    <w:rsid w:val="00FA4647"/>
    <w:rsid w:val="00FB02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D6135C"/>
  <w15:chartTrackingRefBased/>
  <w15:docId w15:val="{90709CFD-187D-4E9D-8D81-150B9D87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0F7"/>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4130F7"/>
    <w:pPr>
      <w:tabs>
        <w:tab w:val="center" w:pos="4536"/>
        <w:tab w:val="right" w:pos="9072"/>
      </w:tabs>
    </w:pPr>
  </w:style>
  <w:style w:type="character" w:customStyle="1" w:styleId="ZaglavljeChar">
    <w:name w:val="Zaglavlje Char"/>
    <w:basedOn w:val="Zadanifontodlomka"/>
    <w:link w:val="Zaglavlje"/>
    <w:uiPriority w:val="99"/>
    <w:semiHidden/>
    <w:locked/>
    <w:rsid w:val="00391E67"/>
    <w:rPr>
      <w:rFonts w:cs="Times New Roman"/>
      <w:sz w:val="24"/>
      <w:szCs w:val="24"/>
    </w:rPr>
  </w:style>
  <w:style w:type="paragraph" w:styleId="Podnoje">
    <w:name w:val="footer"/>
    <w:basedOn w:val="Normal"/>
    <w:link w:val="PodnojeChar"/>
    <w:uiPriority w:val="99"/>
    <w:rsid w:val="004130F7"/>
    <w:pPr>
      <w:tabs>
        <w:tab w:val="center" w:pos="4536"/>
        <w:tab w:val="right" w:pos="9072"/>
      </w:tabs>
    </w:pPr>
  </w:style>
  <w:style w:type="character" w:customStyle="1" w:styleId="PodnojeChar">
    <w:name w:val="Podnožje Char"/>
    <w:basedOn w:val="Zadanifontodlomka"/>
    <w:link w:val="Podnoje"/>
    <w:uiPriority w:val="99"/>
    <w:semiHidden/>
    <w:locked/>
    <w:rsid w:val="00391E67"/>
    <w:rPr>
      <w:rFonts w:cs="Times New Roman"/>
      <w:sz w:val="24"/>
      <w:szCs w:val="24"/>
    </w:rPr>
  </w:style>
  <w:style w:type="character" w:customStyle="1" w:styleId="usercontent">
    <w:name w:val="usercontent"/>
    <w:uiPriority w:val="99"/>
    <w:rsid w:val="00A45857"/>
  </w:style>
  <w:style w:type="character" w:styleId="Hiperveza">
    <w:name w:val="Hyperlink"/>
    <w:basedOn w:val="Zadanifontodlomka"/>
    <w:uiPriority w:val="99"/>
    <w:rsid w:val="00B37876"/>
    <w:rPr>
      <w:rFonts w:cs="Times New Roman"/>
      <w:color w:val="0000FF"/>
      <w:u w:val="single"/>
    </w:rPr>
  </w:style>
  <w:style w:type="character" w:styleId="Brojstranice">
    <w:name w:val="page number"/>
    <w:basedOn w:val="Zadanifontodlomka"/>
    <w:uiPriority w:val="99"/>
    <w:rsid w:val="00603425"/>
    <w:rPr>
      <w:rFonts w:cs="Times New Roman"/>
    </w:rPr>
  </w:style>
  <w:style w:type="paragraph" w:styleId="StandardWeb">
    <w:name w:val="Normal (Web)"/>
    <w:basedOn w:val="Normal"/>
    <w:uiPriority w:val="99"/>
    <w:rsid w:val="008A7342"/>
    <w:pPr>
      <w:spacing w:before="100" w:beforeAutospacing="1" w:after="100" w:afterAutospacing="1"/>
    </w:pPr>
  </w:style>
  <w:style w:type="character" w:customStyle="1" w:styleId="textexposedshow">
    <w:name w:val="text_exposed_show"/>
    <w:basedOn w:val="Zadanifontodlomka"/>
    <w:uiPriority w:val="99"/>
    <w:rsid w:val="008A7342"/>
    <w:rPr>
      <w:rFonts w:cs="Times New Roman"/>
    </w:rPr>
  </w:style>
  <w:style w:type="paragraph" w:styleId="Odlomakpopisa">
    <w:name w:val="List Paragraph"/>
    <w:basedOn w:val="Normal"/>
    <w:uiPriority w:val="34"/>
    <w:qFormat/>
    <w:rsid w:val="00535F01"/>
    <w:pPr>
      <w:ind w:left="720"/>
      <w:contextualSpacing/>
    </w:pPr>
  </w:style>
  <w:style w:type="paragraph" w:styleId="Tijeloteksta">
    <w:name w:val="Body Text"/>
    <w:basedOn w:val="Normal"/>
    <w:link w:val="TijelotekstaChar"/>
    <w:semiHidden/>
    <w:unhideWhenUsed/>
    <w:rsid w:val="00D74F54"/>
    <w:pPr>
      <w:jc w:val="both"/>
    </w:pPr>
    <w:rPr>
      <w:rFonts w:ascii="Arial" w:hAnsi="Arial"/>
      <w:lang w:eastAsia="en-US"/>
    </w:rPr>
  </w:style>
  <w:style w:type="character" w:customStyle="1" w:styleId="TijelotekstaChar">
    <w:name w:val="Tijelo teksta Char"/>
    <w:basedOn w:val="Zadanifontodlomka"/>
    <w:link w:val="Tijeloteksta"/>
    <w:semiHidden/>
    <w:rsid w:val="00D74F54"/>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877248">
      <w:bodyDiv w:val="1"/>
      <w:marLeft w:val="0"/>
      <w:marRight w:val="0"/>
      <w:marTop w:val="0"/>
      <w:marBottom w:val="0"/>
      <w:divBdr>
        <w:top w:val="none" w:sz="0" w:space="0" w:color="auto"/>
        <w:left w:val="none" w:sz="0" w:space="0" w:color="auto"/>
        <w:bottom w:val="none" w:sz="0" w:space="0" w:color="auto"/>
        <w:right w:val="none" w:sz="0" w:space="0" w:color="auto"/>
      </w:divBdr>
    </w:div>
    <w:div w:id="1525704142">
      <w:marLeft w:val="0"/>
      <w:marRight w:val="0"/>
      <w:marTop w:val="0"/>
      <w:marBottom w:val="0"/>
      <w:divBdr>
        <w:top w:val="none" w:sz="0" w:space="0" w:color="auto"/>
        <w:left w:val="none" w:sz="0" w:space="0" w:color="auto"/>
        <w:bottom w:val="none" w:sz="0" w:space="0" w:color="auto"/>
        <w:right w:val="none" w:sz="0" w:space="0" w:color="auto"/>
      </w:divBdr>
    </w:div>
    <w:div w:id="1525704143">
      <w:marLeft w:val="0"/>
      <w:marRight w:val="0"/>
      <w:marTop w:val="0"/>
      <w:marBottom w:val="0"/>
      <w:divBdr>
        <w:top w:val="none" w:sz="0" w:space="0" w:color="auto"/>
        <w:left w:val="none" w:sz="0" w:space="0" w:color="auto"/>
        <w:bottom w:val="none" w:sz="0" w:space="0" w:color="auto"/>
        <w:right w:val="none" w:sz="0" w:space="0" w:color="auto"/>
      </w:divBdr>
    </w:div>
    <w:div w:id="1525704144">
      <w:marLeft w:val="0"/>
      <w:marRight w:val="0"/>
      <w:marTop w:val="0"/>
      <w:marBottom w:val="0"/>
      <w:divBdr>
        <w:top w:val="none" w:sz="0" w:space="0" w:color="auto"/>
        <w:left w:val="none" w:sz="0" w:space="0" w:color="auto"/>
        <w:bottom w:val="none" w:sz="0" w:space="0" w:color="auto"/>
        <w:right w:val="none" w:sz="0" w:space="0" w:color="auto"/>
      </w:divBdr>
    </w:div>
    <w:div w:id="1563519967">
      <w:bodyDiv w:val="1"/>
      <w:marLeft w:val="0"/>
      <w:marRight w:val="0"/>
      <w:marTop w:val="0"/>
      <w:marBottom w:val="0"/>
      <w:divBdr>
        <w:top w:val="none" w:sz="0" w:space="0" w:color="auto"/>
        <w:left w:val="none" w:sz="0" w:space="0" w:color="auto"/>
        <w:bottom w:val="none" w:sz="0" w:space="0" w:color="auto"/>
        <w:right w:val="none" w:sz="0" w:space="0" w:color="auto"/>
      </w:divBdr>
    </w:div>
    <w:div w:id="1831478732">
      <w:bodyDiv w:val="1"/>
      <w:marLeft w:val="0"/>
      <w:marRight w:val="0"/>
      <w:marTop w:val="0"/>
      <w:marBottom w:val="0"/>
      <w:divBdr>
        <w:top w:val="none" w:sz="0" w:space="0" w:color="auto"/>
        <w:left w:val="none" w:sz="0" w:space="0" w:color="auto"/>
        <w:bottom w:val="none" w:sz="0" w:space="0" w:color="auto"/>
        <w:right w:val="none" w:sz="0" w:space="0" w:color="auto"/>
      </w:divBdr>
    </w:div>
    <w:div w:id="214106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5A80A-E5BD-46B9-821B-433653C30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1857</Words>
  <Characters>10590</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Opcina Vladislavci</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HP-01</dc:creator>
  <cp:keywords/>
  <cp:lastModifiedBy>OpcinaPCY</cp:lastModifiedBy>
  <cp:revision>5</cp:revision>
  <cp:lastPrinted>2021-09-14T06:58:00Z</cp:lastPrinted>
  <dcterms:created xsi:type="dcterms:W3CDTF">2021-09-14T04:53:00Z</dcterms:created>
  <dcterms:modified xsi:type="dcterms:W3CDTF">2021-09-14T07:18:00Z</dcterms:modified>
</cp:coreProperties>
</file>