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1B" w:rsidRPr="00F408E2" w:rsidRDefault="0039774E" w:rsidP="00E4331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Na temelju članka </w:t>
      </w:r>
      <w:r w:rsidR="00AF4BC5">
        <w:rPr>
          <w:rFonts w:ascii="Times New Roman" w:hAnsi="Times New Roman"/>
          <w:lang w:val="hr-HR"/>
        </w:rPr>
        <w:t>49</w:t>
      </w:r>
      <w:r>
        <w:rPr>
          <w:rFonts w:ascii="Times New Roman" w:hAnsi="Times New Roman"/>
          <w:lang w:val="hr-HR"/>
        </w:rPr>
        <w:t>.</w:t>
      </w:r>
      <w:r w:rsidR="00AF4BC5">
        <w:rPr>
          <w:rFonts w:ascii="Times New Roman" w:hAnsi="Times New Roman"/>
          <w:lang w:val="hr-HR"/>
        </w:rPr>
        <w:t xml:space="preserve"> stavak 4. Zakona o poljoprivrednom zemljištu („Narodne novine“ br. 20/18</w:t>
      </w:r>
      <w:r w:rsidR="0020175A">
        <w:rPr>
          <w:rFonts w:ascii="Times New Roman" w:hAnsi="Times New Roman"/>
          <w:lang w:val="hr-HR"/>
        </w:rPr>
        <w:t xml:space="preserve"> i 115</w:t>
      </w:r>
      <w:r w:rsidR="00AF4BC5"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  <w:lang w:val="hr-HR"/>
        </w:rPr>
        <w:t xml:space="preserve"> </w:t>
      </w:r>
      <w:r w:rsidRPr="0062691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i članka 30. Statuta Općine Vladislavci („Službeni glasnik“ Općine Vladislavci br. 3/13</w:t>
      </w:r>
      <w:r w:rsidR="00F76B93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3/17</w:t>
      </w:r>
      <w:r w:rsidR="00F76B93">
        <w:rPr>
          <w:rFonts w:ascii="Times New Roman" w:hAnsi="Times New Roman"/>
          <w:lang w:val="hr-HR"/>
        </w:rPr>
        <w:t xml:space="preserve"> i 2/18</w:t>
      </w:r>
      <w:r>
        <w:rPr>
          <w:rFonts w:ascii="Times New Roman" w:hAnsi="Times New Roman"/>
          <w:lang w:val="hr-HR"/>
        </w:rPr>
        <w:t xml:space="preserve">) </w:t>
      </w:r>
      <w:r w:rsidR="00E4331B" w:rsidRPr="00F408E2">
        <w:rPr>
          <w:rFonts w:ascii="Times New Roman" w:hAnsi="Times New Roman"/>
        </w:rPr>
        <w:t xml:space="preserve"> Općinsko vijeće Općine Vladislavci na</w:t>
      </w:r>
      <w:r w:rsidR="00F41465" w:rsidRPr="00F408E2">
        <w:rPr>
          <w:rFonts w:ascii="Times New Roman" w:hAnsi="Times New Roman"/>
        </w:rPr>
        <w:t xml:space="preserve"> svojoj </w:t>
      </w:r>
      <w:r w:rsidR="00F76B93">
        <w:rPr>
          <w:rFonts w:ascii="Times New Roman" w:hAnsi="Times New Roman"/>
          <w:lang w:val="hr-HR"/>
        </w:rPr>
        <w:t>1</w:t>
      </w:r>
      <w:r w:rsidR="0020175A">
        <w:rPr>
          <w:rFonts w:ascii="Times New Roman" w:hAnsi="Times New Roman"/>
          <w:lang w:val="hr-HR"/>
        </w:rPr>
        <w:t>6</w:t>
      </w:r>
      <w:r w:rsidR="00F41465" w:rsidRPr="00F408E2">
        <w:rPr>
          <w:rFonts w:ascii="Times New Roman" w:hAnsi="Times New Roman"/>
        </w:rPr>
        <w:t>.</w:t>
      </w:r>
      <w:r w:rsidR="00E4331B" w:rsidRPr="00F408E2">
        <w:rPr>
          <w:rFonts w:ascii="Times New Roman" w:hAnsi="Times New Roman"/>
        </w:rPr>
        <w:t xml:space="preserve"> sjednici održanoj </w:t>
      </w:r>
      <w:r w:rsidR="005E5B8B">
        <w:rPr>
          <w:rFonts w:ascii="Times New Roman" w:hAnsi="Times New Roman"/>
          <w:lang w:val="hr-HR"/>
        </w:rPr>
        <w:t xml:space="preserve">3. lipnja </w:t>
      </w:r>
      <w:r w:rsidR="00F76B93">
        <w:rPr>
          <w:rFonts w:ascii="Times New Roman" w:hAnsi="Times New Roman"/>
          <w:lang w:val="hr-HR"/>
        </w:rPr>
        <w:t xml:space="preserve"> </w:t>
      </w:r>
      <w:r w:rsidR="00F41465" w:rsidRPr="00F408E2">
        <w:rPr>
          <w:rFonts w:ascii="Times New Roman" w:hAnsi="Times New Roman"/>
        </w:rPr>
        <w:t>201</w:t>
      </w:r>
      <w:r w:rsidR="0020175A">
        <w:rPr>
          <w:rFonts w:ascii="Times New Roman" w:hAnsi="Times New Roman"/>
          <w:lang w:val="hr-HR"/>
        </w:rPr>
        <w:t>9</w:t>
      </w:r>
      <w:r w:rsidR="00F41465" w:rsidRPr="00F408E2">
        <w:rPr>
          <w:rFonts w:ascii="Times New Roman" w:hAnsi="Times New Roman"/>
        </w:rPr>
        <w:t>.</w:t>
      </w:r>
      <w:r w:rsidR="00E4331B" w:rsidRPr="00F408E2">
        <w:rPr>
          <w:rFonts w:ascii="Times New Roman" w:hAnsi="Times New Roman"/>
        </w:rPr>
        <w:t xml:space="preserve"> </w:t>
      </w:r>
      <w:r w:rsidR="005E5B8B">
        <w:rPr>
          <w:rFonts w:ascii="Times New Roman" w:hAnsi="Times New Roman"/>
          <w:lang w:val="hr-HR"/>
        </w:rPr>
        <w:t>g</w:t>
      </w:r>
      <w:r w:rsidR="00E4331B" w:rsidRPr="00F408E2">
        <w:rPr>
          <w:rFonts w:ascii="Times New Roman" w:hAnsi="Times New Roman"/>
        </w:rPr>
        <w:t>odine</w:t>
      </w:r>
      <w:r w:rsidR="005E5B8B">
        <w:rPr>
          <w:rFonts w:ascii="Times New Roman" w:hAnsi="Times New Roman"/>
          <w:lang w:val="hr-HR"/>
        </w:rPr>
        <w:t>,</w:t>
      </w:r>
      <w:r w:rsidR="00E4331B" w:rsidRPr="00F408E2">
        <w:rPr>
          <w:rFonts w:ascii="Times New Roman" w:hAnsi="Times New Roman"/>
        </w:rPr>
        <w:t xml:space="preserve"> donosi </w:t>
      </w:r>
    </w:p>
    <w:p w:rsidR="00350A82" w:rsidRPr="00F408E2" w:rsidRDefault="00350A82">
      <w:pPr>
        <w:pStyle w:val="Tijeloteksta"/>
        <w:rPr>
          <w:rFonts w:ascii="Times New Roman" w:hAnsi="Times New Roman"/>
        </w:rPr>
      </w:pPr>
    </w:p>
    <w:p w:rsidR="00350A82" w:rsidRPr="00F408E2" w:rsidRDefault="0020175A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 xml:space="preserve">ODLUKU </w:t>
      </w:r>
    </w:p>
    <w:p w:rsidR="00350A82" w:rsidRPr="00AF4BC5" w:rsidRDefault="0020175A" w:rsidP="00AF4B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</w:t>
      </w:r>
      <w:r w:rsidR="003A02EE">
        <w:rPr>
          <w:rFonts w:ascii="Times New Roman" w:hAnsi="Times New Roman"/>
          <w:b/>
          <w:bCs/>
          <w:lang w:val="hr-HR"/>
        </w:rPr>
        <w:t xml:space="preserve">1. </w:t>
      </w:r>
      <w:r>
        <w:rPr>
          <w:rFonts w:ascii="Times New Roman" w:hAnsi="Times New Roman"/>
          <w:b/>
          <w:bCs/>
          <w:lang w:val="hr-HR"/>
        </w:rPr>
        <w:t xml:space="preserve">izmjenama Programa </w:t>
      </w:r>
      <w:r w:rsidR="00350A82" w:rsidRPr="00F408E2">
        <w:rPr>
          <w:rFonts w:ascii="Times New Roman" w:hAnsi="Times New Roman"/>
          <w:b/>
          <w:bCs/>
        </w:rPr>
        <w:t>korištenja sredstava</w:t>
      </w:r>
      <w:r w:rsidR="00E4331B" w:rsidRPr="00F408E2">
        <w:rPr>
          <w:rFonts w:ascii="Times New Roman" w:hAnsi="Times New Roman"/>
          <w:b/>
          <w:bCs/>
        </w:rPr>
        <w:t xml:space="preserve"> </w:t>
      </w:r>
      <w:r w:rsidR="00350A82" w:rsidRPr="00F408E2">
        <w:rPr>
          <w:rFonts w:ascii="Times New Roman" w:hAnsi="Times New Roman"/>
          <w:b/>
          <w:bCs/>
        </w:rPr>
        <w:t xml:space="preserve">od </w:t>
      </w:r>
      <w:r w:rsidR="00AF4BC5">
        <w:rPr>
          <w:rFonts w:ascii="Times New Roman" w:hAnsi="Times New Roman"/>
          <w:b/>
          <w:color w:val="231F20"/>
          <w:lang w:val="hr-HR"/>
        </w:rPr>
        <w:t>raspolaganja poljoprivrednim zemljištem u vlasništvu države na području Općine Vladislavci za 201</w:t>
      </w:r>
      <w:r w:rsidR="00F76B93">
        <w:rPr>
          <w:rFonts w:ascii="Times New Roman" w:hAnsi="Times New Roman"/>
          <w:b/>
          <w:color w:val="231F20"/>
          <w:lang w:val="hr-HR"/>
        </w:rPr>
        <w:t>9</w:t>
      </w:r>
      <w:r w:rsidR="00AF4BC5">
        <w:rPr>
          <w:rFonts w:ascii="Times New Roman" w:hAnsi="Times New Roman"/>
          <w:b/>
          <w:color w:val="231F20"/>
          <w:lang w:val="hr-HR"/>
        </w:rPr>
        <w:t>. godinu</w:t>
      </w:r>
    </w:p>
    <w:p w:rsidR="00350A82" w:rsidRPr="00F408E2" w:rsidRDefault="00350A82">
      <w:pPr>
        <w:pStyle w:val="Tijeloteksta"/>
        <w:jc w:val="center"/>
        <w:rPr>
          <w:rFonts w:ascii="Times New Roman" w:hAnsi="Times New Roman"/>
          <w:b/>
          <w:bCs/>
        </w:rPr>
      </w:pPr>
    </w:p>
    <w:p w:rsidR="00350A82" w:rsidRPr="001349B0" w:rsidRDefault="001349B0" w:rsidP="00E4331B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I.</w:t>
      </w:r>
    </w:p>
    <w:p w:rsidR="00E618E2" w:rsidRDefault="00E618E2" w:rsidP="00E618E2">
      <w:pPr>
        <w:pStyle w:val="Tijeloteksta"/>
        <w:jc w:val="left"/>
        <w:rPr>
          <w:rFonts w:ascii="Times New Roman" w:hAnsi="Times New Roman"/>
          <w:b/>
        </w:rPr>
      </w:pPr>
    </w:p>
    <w:p w:rsidR="0020175A" w:rsidRDefault="00AF4BC5" w:rsidP="0020175A">
      <w:pPr>
        <w:pStyle w:val="Tijeloteksta"/>
        <w:ind w:firstLine="567"/>
        <w:rPr>
          <w:rFonts w:ascii="Times New Roman" w:hAnsi="Times New Roman"/>
          <w:lang w:val="hr-HR"/>
        </w:rPr>
      </w:pPr>
      <w:r w:rsidRPr="0008460A">
        <w:rPr>
          <w:rFonts w:ascii="Times New Roman" w:hAnsi="Times New Roman"/>
          <w:bCs/>
        </w:rPr>
        <w:t>Program</w:t>
      </w:r>
      <w:r w:rsidRPr="0008460A">
        <w:rPr>
          <w:rFonts w:ascii="Times New Roman" w:hAnsi="Times New Roman"/>
          <w:bCs/>
          <w:lang w:val="hr-HR"/>
        </w:rPr>
        <w:t xml:space="preserve"> </w:t>
      </w:r>
      <w:r w:rsidRPr="0008460A">
        <w:rPr>
          <w:rFonts w:ascii="Times New Roman" w:hAnsi="Times New Roman"/>
          <w:bCs/>
        </w:rPr>
        <w:t xml:space="preserve">korištenja sredstava od </w:t>
      </w:r>
      <w:r w:rsidRPr="0008460A">
        <w:rPr>
          <w:rFonts w:ascii="Times New Roman" w:hAnsi="Times New Roman"/>
          <w:lang w:val="hr-HR"/>
        </w:rPr>
        <w:t>raspolaganja poljoprivrednim zemljištem u vlasništvu države na području Općine Vladislavci za 201</w:t>
      </w:r>
      <w:r w:rsidR="002C1415" w:rsidRPr="0008460A">
        <w:rPr>
          <w:rFonts w:ascii="Times New Roman" w:hAnsi="Times New Roman"/>
          <w:lang w:val="hr-HR"/>
        </w:rPr>
        <w:t>9</w:t>
      </w:r>
      <w:r w:rsidRPr="0008460A">
        <w:rPr>
          <w:rFonts w:ascii="Times New Roman" w:hAnsi="Times New Roman"/>
          <w:lang w:val="hr-HR"/>
        </w:rPr>
        <w:t>. godinu</w:t>
      </w:r>
      <w:r w:rsidR="0020175A">
        <w:rPr>
          <w:rFonts w:ascii="Times New Roman" w:hAnsi="Times New Roman"/>
          <w:lang w:val="hr-HR"/>
        </w:rPr>
        <w:t xml:space="preserve"> („Službeni glasnik“ Općine Vladislavci br. 11/18) mijenja se prema odredbama ove Odluke. </w:t>
      </w:r>
    </w:p>
    <w:p w:rsidR="00E618E2" w:rsidRDefault="00AF4BC5" w:rsidP="0020175A">
      <w:pPr>
        <w:pStyle w:val="Tijeloteksta"/>
        <w:ind w:firstLine="720"/>
        <w:rPr>
          <w:rFonts w:ascii="Times New Roman" w:hAnsi="Times New Roman"/>
        </w:rPr>
      </w:pPr>
      <w:r w:rsidRPr="0008460A">
        <w:rPr>
          <w:rFonts w:ascii="Times New Roman" w:hAnsi="Times New Roman"/>
          <w:lang w:val="hr-HR"/>
        </w:rPr>
        <w:t xml:space="preserve"> </w:t>
      </w:r>
    </w:p>
    <w:p w:rsidR="00E618E2" w:rsidRPr="001349B0" w:rsidRDefault="001349B0" w:rsidP="00E618E2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II.</w:t>
      </w:r>
    </w:p>
    <w:p w:rsidR="00E618E2" w:rsidRPr="0020175A" w:rsidRDefault="00E618E2" w:rsidP="0020175A">
      <w:pPr>
        <w:pStyle w:val="Tijeloteksta"/>
        <w:rPr>
          <w:rFonts w:ascii="Times New Roman" w:hAnsi="Times New Roman"/>
          <w:b/>
          <w:lang w:val="hr-HR"/>
        </w:rPr>
      </w:pPr>
    </w:p>
    <w:p w:rsidR="0020175A" w:rsidRDefault="0020175A" w:rsidP="00DC0EB5">
      <w:pPr>
        <w:pStyle w:val="Tijeloteksta"/>
        <w:ind w:firstLine="567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Točka II. </w:t>
      </w:r>
      <w:r w:rsidRPr="0008460A">
        <w:rPr>
          <w:rFonts w:ascii="Times New Roman" w:hAnsi="Times New Roman"/>
          <w:bCs/>
        </w:rPr>
        <w:t>Program</w:t>
      </w:r>
      <w:r w:rsidRPr="0008460A">
        <w:rPr>
          <w:rFonts w:ascii="Times New Roman" w:hAnsi="Times New Roman"/>
          <w:bCs/>
          <w:lang w:val="hr-HR"/>
        </w:rPr>
        <w:t xml:space="preserve"> </w:t>
      </w:r>
      <w:r w:rsidRPr="0008460A">
        <w:rPr>
          <w:rFonts w:ascii="Times New Roman" w:hAnsi="Times New Roman"/>
          <w:bCs/>
        </w:rPr>
        <w:t xml:space="preserve">korištenja sredstava od </w:t>
      </w:r>
      <w:r w:rsidRPr="0008460A">
        <w:rPr>
          <w:rFonts w:ascii="Times New Roman" w:hAnsi="Times New Roman"/>
          <w:lang w:val="hr-HR"/>
        </w:rPr>
        <w:t>raspolaganja poljoprivrednim zemljištem u vlasništvu države na području Općine Vladislavci za 2019. godinu</w:t>
      </w:r>
      <w:r>
        <w:rPr>
          <w:rFonts w:ascii="Times New Roman" w:hAnsi="Times New Roman"/>
          <w:lang w:val="hr-HR"/>
        </w:rPr>
        <w:t xml:space="preserve"> („Službeni glasnik“ Općine Vladislavci br. 11/18) mijenja se i sada glasi: </w:t>
      </w:r>
    </w:p>
    <w:p w:rsidR="0020175A" w:rsidRDefault="0020175A" w:rsidP="0020175A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„II. </w:t>
      </w:r>
    </w:p>
    <w:p w:rsidR="00E618E2" w:rsidRDefault="001349B0" w:rsidP="0020175A">
      <w:pPr>
        <w:pStyle w:val="Tijeloteksta"/>
        <w:ind w:firstLine="567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Ukupni prihodi od raspolaganja poljoprivrednim zemljištem u vlasništvu države na području Općine Vladislavci iznose </w:t>
      </w:r>
      <w:r w:rsidR="009B73F0">
        <w:rPr>
          <w:rFonts w:ascii="Times New Roman" w:hAnsi="Times New Roman"/>
          <w:lang w:val="hr-HR"/>
        </w:rPr>
        <w:t xml:space="preserve"> </w:t>
      </w:r>
      <w:r w:rsidR="0020175A">
        <w:rPr>
          <w:rFonts w:ascii="Times New Roman" w:hAnsi="Times New Roman"/>
          <w:b/>
          <w:lang w:val="hr-HR"/>
        </w:rPr>
        <w:t>895.172,38</w:t>
      </w:r>
      <w:r w:rsidRPr="00A25663">
        <w:rPr>
          <w:rFonts w:ascii="Times New Roman" w:hAnsi="Times New Roman"/>
          <w:b/>
          <w:lang w:val="hr-HR"/>
        </w:rPr>
        <w:t xml:space="preserve"> kuna</w:t>
      </w:r>
      <w:r>
        <w:rPr>
          <w:rFonts w:ascii="Times New Roman" w:hAnsi="Times New Roman"/>
          <w:lang w:val="hr-HR"/>
        </w:rPr>
        <w:t xml:space="preserve">,  i odnose se na: </w:t>
      </w:r>
    </w:p>
    <w:p w:rsidR="004B133E" w:rsidRDefault="004B133E" w:rsidP="0020175A">
      <w:pPr>
        <w:pStyle w:val="Tijeloteksta"/>
        <w:ind w:firstLine="567"/>
        <w:rPr>
          <w:rFonts w:ascii="Times New Roman" w:hAnsi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0"/>
        <w:gridCol w:w="3417"/>
        <w:gridCol w:w="1527"/>
        <w:gridCol w:w="1750"/>
        <w:gridCol w:w="1396"/>
      </w:tblGrid>
      <w:tr w:rsidR="004B133E" w:rsidRPr="00780635" w:rsidTr="00780635">
        <w:tc>
          <w:tcPr>
            <w:tcW w:w="988" w:type="dxa"/>
            <w:shd w:val="clear" w:color="auto" w:fill="D9D9D9" w:themeFill="background1" w:themeFillShade="D9"/>
          </w:tcPr>
          <w:p w:rsidR="004B133E" w:rsidRPr="00780635" w:rsidRDefault="004B133E" w:rsidP="0078063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80635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4B133E" w:rsidRPr="00780635" w:rsidRDefault="004B133E" w:rsidP="0078063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80635">
              <w:rPr>
                <w:rFonts w:ascii="Times New Roman" w:hAnsi="Times New Roman"/>
                <w:b/>
                <w:lang w:val="hr-HR"/>
              </w:rPr>
              <w:t>OPIS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B133E" w:rsidRPr="00780635" w:rsidRDefault="004B133E" w:rsidP="0078063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80635">
              <w:rPr>
                <w:rFonts w:ascii="Times New Roman" w:hAnsi="Times New Roman"/>
                <w:b/>
                <w:lang w:val="hr-HR"/>
              </w:rPr>
              <w:t>PLAN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B133E" w:rsidRPr="00780635" w:rsidRDefault="004B133E" w:rsidP="0078063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80635">
              <w:rPr>
                <w:rFonts w:ascii="Times New Roman" w:hAnsi="Times New Roman"/>
                <w:b/>
                <w:lang w:val="hr-HR"/>
              </w:rPr>
              <w:t>POVEĆANJE/</w:t>
            </w:r>
          </w:p>
          <w:p w:rsidR="004B133E" w:rsidRPr="00780635" w:rsidRDefault="004B133E" w:rsidP="0078063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80635">
              <w:rPr>
                <w:rFonts w:ascii="Times New Roman" w:hAnsi="Times New Roman"/>
                <w:b/>
                <w:lang w:val="hr-HR"/>
              </w:rPr>
              <w:t>SMANJENJE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4B133E" w:rsidRPr="00780635" w:rsidRDefault="004B133E" w:rsidP="0078063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80635">
              <w:rPr>
                <w:rFonts w:ascii="Times New Roman" w:hAnsi="Times New Roman"/>
                <w:b/>
                <w:lang w:val="hr-HR"/>
              </w:rPr>
              <w:t>NOVI</w:t>
            </w:r>
          </w:p>
          <w:p w:rsidR="004B133E" w:rsidRPr="00780635" w:rsidRDefault="004B133E" w:rsidP="0078063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80635">
              <w:rPr>
                <w:rFonts w:ascii="Times New Roman" w:hAnsi="Times New Roman"/>
                <w:b/>
                <w:lang w:val="hr-HR"/>
              </w:rPr>
              <w:t>PLAN</w:t>
            </w:r>
          </w:p>
        </w:tc>
      </w:tr>
      <w:tr w:rsidR="004B133E" w:rsidTr="004B133E">
        <w:tc>
          <w:tcPr>
            <w:tcW w:w="988" w:type="dxa"/>
          </w:tcPr>
          <w:p w:rsidR="004B133E" w:rsidRDefault="004B133E" w:rsidP="00AC4A9C">
            <w:pPr>
              <w:pStyle w:val="Tijeloteksta"/>
              <w:numPr>
                <w:ilvl w:val="0"/>
                <w:numId w:val="1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85" w:type="dxa"/>
          </w:tcPr>
          <w:p w:rsidR="004B133E" w:rsidRDefault="004B133E" w:rsidP="004B133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prihod od zakupa i privremenog korištenja</w:t>
            </w:r>
          </w:p>
        </w:tc>
        <w:tc>
          <w:tcPr>
            <w:tcW w:w="1559" w:type="dxa"/>
          </w:tcPr>
          <w:p w:rsidR="004B133E" w:rsidRDefault="004B133E" w:rsidP="0078063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202.000,00</w:t>
            </w:r>
          </w:p>
        </w:tc>
        <w:tc>
          <w:tcPr>
            <w:tcW w:w="1418" w:type="dxa"/>
          </w:tcPr>
          <w:p w:rsidR="004B133E" w:rsidRDefault="004B133E" w:rsidP="0078063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10" w:type="dxa"/>
          </w:tcPr>
          <w:p w:rsidR="004B133E" w:rsidRDefault="004B133E" w:rsidP="0078063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202.000,00</w:t>
            </w:r>
          </w:p>
        </w:tc>
      </w:tr>
      <w:tr w:rsidR="004B133E" w:rsidTr="004B133E">
        <w:tc>
          <w:tcPr>
            <w:tcW w:w="988" w:type="dxa"/>
          </w:tcPr>
          <w:p w:rsidR="004B133E" w:rsidRDefault="004B133E" w:rsidP="00AC4A9C">
            <w:pPr>
              <w:pStyle w:val="Tijeloteksta"/>
              <w:numPr>
                <w:ilvl w:val="0"/>
                <w:numId w:val="1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85" w:type="dxa"/>
          </w:tcPr>
          <w:p w:rsidR="004B133E" w:rsidRDefault="004B133E" w:rsidP="004B133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prihod od prodaje, prodaje izravnom pogodom</w:t>
            </w:r>
          </w:p>
        </w:tc>
        <w:tc>
          <w:tcPr>
            <w:tcW w:w="1559" w:type="dxa"/>
          </w:tcPr>
          <w:p w:rsidR="004B133E" w:rsidRDefault="004B133E" w:rsidP="0078063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250.000,00</w:t>
            </w:r>
          </w:p>
        </w:tc>
        <w:tc>
          <w:tcPr>
            <w:tcW w:w="1418" w:type="dxa"/>
          </w:tcPr>
          <w:p w:rsidR="004B133E" w:rsidRDefault="004B133E" w:rsidP="0078063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10" w:type="dxa"/>
          </w:tcPr>
          <w:p w:rsidR="004B133E" w:rsidRDefault="004B133E" w:rsidP="0078063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250.000,00</w:t>
            </w:r>
          </w:p>
        </w:tc>
      </w:tr>
      <w:tr w:rsidR="004B133E" w:rsidTr="004B133E">
        <w:tc>
          <w:tcPr>
            <w:tcW w:w="988" w:type="dxa"/>
          </w:tcPr>
          <w:p w:rsidR="004B133E" w:rsidRDefault="004B133E" w:rsidP="00AC4A9C">
            <w:pPr>
              <w:pStyle w:val="Tijeloteksta"/>
              <w:numPr>
                <w:ilvl w:val="0"/>
                <w:numId w:val="1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85" w:type="dxa"/>
          </w:tcPr>
          <w:p w:rsidR="004B133E" w:rsidRDefault="009D2C7B" w:rsidP="004B133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</w:t>
            </w:r>
            <w:r w:rsidR="004B133E">
              <w:rPr>
                <w:rFonts w:ascii="Times New Roman" w:hAnsi="Times New Roman"/>
                <w:lang w:val="hr-HR"/>
              </w:rPr>
              <w:t>rihod od koncesije</w:t>
            </w:r>
          </w:p>
        </w:tc>
        <w:tc>
          <w:tcPr>
            <w:tcW w:w="1559" w:type="dxa"/>
          </w:tcPr>
          <w:p w:rsidR="004B133E" w:rsidRDefault="004B133E" w:rsidP="0078063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167.774,37</w:t>
            </w:r>
          </w:p>
        </w:tc>
        <w:tc>
          <w:tcPr>
            <w:tcW w:w="1418" w:type="dxa"/>
          </w:tcPr>
          <w:p w:rsidR="004B133E" w:rsidRDefault="004B133E" w:rsidP="0078063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10" w:type="dxa"/>
          </w:tcPr>
          <w:p w:rsidR="004B133E" w:rsidRDefault="004B133E" w:rsidP="0078063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167.774,37</w:t>
            </w:r>
          </w:p>
        </w:tc>
      </w:tr>
      <w:tr w:rsidR="004B133E" w:rsidTr="004B133E">
        <w:tc>
          <w:tcPr>
            <w:tcW w:w="988" w:type="dxa"/>
          </w:tcPr>
          <w:p w:rsidR="004B133E" w:rsidRDefault="004B133E" w:rsidP="00AC4A9C">
            <w:pPr>
              <w:pStyle w:val="Tijeloteksta"/>
              <w:numPr>
                <w:ilvl w:val="0"/>
                <w:numId w:val="1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85" w:type="dxa"/>
          </w:tcPr>
          <w:p w:rsidR="004B133E" w:rsidRDefault="004E517A" w:rsidP="004B133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 </w:t>
            </w:r>
            <w:r w:rsidR="00780635">
              <w:rPr>
                <w:rFonts w:ascii="Times New Roman" w:hAnsi="Times New Roman"/>
                <w:lang w:val="hr-HR"/>
              </w:rPr>
              <w:t>prihod od prodaje građevinskog zemljišta u vlasništvu općine Vladislavci</w:t>
            </w:r>
          </w:p>
        </w:tc>
        <w:tc>
          <w:tcPr>
            <w:tcW w:w="1559" w:type="dxa"/>
          </w:tcPr>
          <w:p w:rsidR="004B133E" w:rsidRDefault="00780635" w:rsidP="0078063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50.000,00</w:t>
            </w:r>
          </w:p>
        </w:tc>
        <w:tc>
          <w:tcPr>
            <w:tcW w:w="1418" w:type="dxa"/>
          </w:tcPr>
          <w:p w:rsidR="004B133E" w:rsidRDefault="00780635" w:rsidP="0078063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-50.000,00</w:t>
            </w:r>
          </w:p>
        </w:tc>
        <w:tc>
          <w:tcPr>
            <w:tcW w:w="1410" w:type="dxa"/>
          </w:tcPr>
          <w:p w:rsidR="004B133E" w:rsidRDefault="00780635" w:rsidP="0078063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780635" w:rsidTr="004B133E">
        <w:tc>
          <w:tcPr>
            <w:tcW w:w="988" w:type="dxa"/>
          </w:tcPr>
          <w:p w:rsidR="00780635" w:rsidRDefault="00780635" w:rsidP="00AC4A9C">
            <w:pPr>
              <w:pStyle w:val="Tijeloteksta"/>
              <w:numPr>
                <w:ilvl w:val="0"/>
                <w:numId w:val="1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85" w:type="dxa"/>
          </w:tcPr>
          <w:p w:rsidR="00780635" w:rsidRDefault="00780635" w:rsidP="004B133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prihod od prodaje zgrada i objekata u vlasništvu Općine Vladislavci</w:t>
            </w:r>
          </w:p>
        </w:tc>
        <w:tc>
          <w:tcPr>
            <w:tcW w:w="1559" w:type="dxa"/>
          </w:tcPr>
          <w:p w:rsidR="00780635" w:rsidRDefault="00780635" w:rsidP="0078063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250.000,0</w:t>
            </w:r>
          </w:p>
        </w:tc>
        <w:tc>
          <w:tcPr>
            <w:tcW w:w="1418" w:type="dxa"/>
          </w:tcPr>
          <w:p w:rsidR="00780635" w:rsidRDefault="00780635" w:rsidP="009D2C7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-2</w:t>
            </w:r>
            <w:r w:rsidR="009D2C7B">
              <w:rPr>
                <w:rFonts w:ascii="Times New Roman" w:hAnsi="Times New Roman"/>
                <w:lang w:val="hr-HR"/>
              </w:rPr>
              <w:t>5</w:t>
            </w:r>
            <w:r>
              <w:rPr>
                <w:rFonts w:ascii="Times New Roman" w:hAnsi="Times New Roman"/>
                <w:lang w:val="hr-HR"/>
              </w:rPr>
              <w:t>0.000,00</w:t>
            </w:r>
          </w:p>
        </w:tc>
        <w:tc>
          <w:tcPr>
            <w:tcW w:w="1410" w:type="dxa"/>
          </w:tcPr>
          <w:p w:rsidR="00780635" w:rsidRDefault="00780635" w:rsidP="0078063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780635" w:rsidTr="004B133E">
        <w:tc>
          <w:tcPr>
            <w:tcW w:w="988" w:type="dxa"/>
          </w:tcPr>
          <w:p w:rsidR="00780635" w:rsidRDefault="00780635" w:rsidP="00AC4A9C">
            <w:pPr>
              <w:pStyle w:val="Tijeloteksta"/>
              <w:numPr>
                <w:ilvl w:val="0"/>
                <w:numId w:val="1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85" w:type="dxa"/>
          </w:tcPr>
          <w:p w:rsidR="00780635" w:rsidRDefault="00780635" w:rsidP="004B133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E85474">
              <w:rPr>
                <w:rFonts w:ascii="Times New Roman" w:hAnsi="Times New Roman"/>
                <w:lang w:val="hr-HR"/>
              </w:rPr>
              <w:t>prijenos neutrošenih sredstava iz prethodnog razdoblja</w:t>
            </w:r>
          </w:p>
        </w:tc>
        <w:tc>
          <w:tcPr>
            <w:tcW w:w="1559" w:type="dxa"/>
          </w:tcPr>
          <w:p w:rsidR="00780635" w:rsidRDefault="00780635" w:rsidP="0078063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18" w:type="dxa"/>
          </w:tcPr>
          <w:p w:rsidR="00780635" w:rsidRDefault="00AC4A9C" w:rsidP="0078063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</w:t>
            </w:r>
            <w:r w:rsidR="00780635">
              <w:rPr>
                <w:rFonts w:ascii="Times New Roman" w:hAnsi="Times New Roman"/>
                <w:lang w:val="hr-HR"/>
              </w:rPr>
              <w:t>275.398,46</w:t>
            </w:r>
          </w:p>
        </w:tc>
        <w:tc>
          <w:tcPr>
            <w:tcW w:w="1410" w:type="dxa"/>
          </w:tcPr>
          <w:p w:rsidR="00780635" w:rsidRDefault="00AC4A9C" w:rsidP="0078063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275.398,46</w:t>
            </w:r>
          </w:p>
        </w:tc>
      </w:tr>
      <w:tr w:rsidR="00AC4A9C" w:rsidRPr="00AC4A9C" w:rsidTr="004B133E">
        <w:tc>
          <w:tcPr>
            <w:tcW w:w="988" w:type="dxa"/>
          </w:tcPr>
          <w:p w:rsidR="00AC4A9C" w:rsidRPr="00AC4A9C" w:rsidRDefault="00AC4A9C" w:rsidP="004B133E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685" w:type="dxa"/>
          </w:tcPr>
          <w:p w:rsidR="00AC4A9C" w:rsidRPr="00AC4A9C" w:rsidRDefault="00AC4A9C" w:rsidP="004B133E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AC4A9C">
              <w:rPr>
                <w:rFonts w:ascii="Times New Roman" w:hAnsi="Times New Roman"/>
                <w:b/>
                <w:lang w:val="hr-HR"/>
              </w:rPr>
              <w:t>UKUPNO</w:t>
            </w:r>
          </w:p>
        </w:tc>
        <w:tc>
          <w:tcPr>
            <w:tcW w:w="1559" w:type="dxa"/>
          </w:tcPr>
          <w:p w:rsidR="00AC4A9C" w:rsidRPr="00AC4A9C" w:rsidRDefault="00AC4A9C" w:rsidP="00780635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AC4A9C">
              <w:rPr>
                <w:rFonts w:ascii="Times New Roman" w:hAnsi="Times New Roman"/>
                <w:b/>
                <w:lang w:val="hr-HR"/>
              </w:rPr>
              <w:t>919.774,37</w:t>
            </w:r>
          </w:p>
        </w:tc>
        <w:tc>
          <w:tcPr>
            <w:tcW w:w="1418" w:type="dxa"/>
          </w:tcPr>
          <w:p w:rsidR="00AC4A9C" w:rsidRPr="00AC4A9C" w:rsidRDefault="00AC4A9C" w:rsidP="00780635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AC4A9C">
              <w:rPr>
                <w:rFonts w:ascii="Times New Roman" w:hAnsi="Times New Roman"/>
                <w:b/>
                <w:lang w:val="hr-HR"/>
              </w:rPr>
              <w:t>-24.601,54</w:t>
            </w:r>
          </w:p>
        </w:tc>
        <w:tc>
          <w:tcPr>
            <w:tcW w:w="1410" w:type="dxa"/>
          </w:tcPr>
          <w:p w:rsidR="00AC4A9C" w:rsidRPr="00AC4A9C" w:rsidRDefault="00AC4A9C" w:rsidP="00780635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AC4A9C">
              <w:rPr>
                <w:rFonts w:ascii="Times New Roman" w:hAnsi="Times New Roman"/>
                <w:b/>
                <w:lang w:val="hr-HR"/>
              </w:rPr>
              <w:t>895.172,83</w:t>
            </w:r>
          </w:p>
        </w:tc>
      </w:tr>
    </w:tbl>
    <w:p w:rsidR="004B133E" w:rsidRDefault="004B133E" w:rsidP="004B133E">
      <w:pPr>
        <w:pStyle w:val="Tijeloteksta"/>
        <w:rPr>
          <w:rFonts w:ascii="Times New Roman" w:hAnsi="Times New Roman"/>
          <w:lang w:val="hr-HR"/>
        </w:rPr>
      </w:pPr>
    </w:p>
    <w:p w:rsidR="00E618E2" w:rsidRDefault="00E618E2" w:rsidP="00E4331B">
      <w:pPr>
        <w:pStyle w:val="Tijeloteksta"/>
        <w:jc w:val="center"/>
        <w:rPr>
          <w:rFonts w:ascii="Times New Roman" w:hAnsi="Times New Roman"/>
          <w:b/>
        </w:rPr>
      </w:pPr>
    </w:p>
    <w:p w:rsidR="00350A82" w:rsidRPr="001349B0" w:rsidRDefault="001349B0" w:rsidP="00E4331B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III.</w:t>
      </w:r>
    </w:p>
    <w:p w:rsidR="00DC0EB5" w:rsidRDefault="00CB4EAC" w:rsidP="00DC0EB5">
      <w:pPr>
        <w:pStyle w:val="Tijeloteksta"/>
        <w:ind w:firstLine="567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ab/>
      </w:r>
      <w:r w:rsidR="00DC0EB5">
        <w:rPr>
          <w:rFonts w:ascii="Times New Roman" w:hAnsi="Times New Roman"/>
          <w:lang w:val="hr-HR"/>
        </w:rPr>
        <w:t xml:space="preserve">Točka III. </w:t>
      </w:r>
      <w:r w:rsidR="00DC0EB5" w:rsidRPr="0008460A">
        <w:rPr>
          <w:rFonts w:ascii="Times New Roman" w:hAnsi="Times New Roman"/>
          <w:bCs/>
        </w:rPr>
        <w:t>Program</w:t>
      </w:r>
      <w:r w:rsidR="00DC0EB5" w:rsidRPr="0008460A">
        <w:rPr>
          <w:rFonts w:ascii="Times New Roman" w:hAnsi="Times New Roman"/>
          <w:bCs/>
          <w:lang w:val="hr-HR"/>
        </w:rPr>
        <w:t xml:space="preserve"> </w:t>
      </w:r>
      <w:r w:rsidR="00DC0EB5" w:rsidRPr="0008460A">
        <w:rPr>
          <w:rFonts w:ascii="Times New Roman" w:hAnsi="Times New Roman"/>
          <w:bCs/>
        </w:rPr>
        <w:t xml:space="preserve">korištenja sredstava od </w:t>
      </w:r>
      <w:r w:rsidR="00DC0EB5" w:rsidRPr="0008460A">
        <w:rPr>
          <w:rFonts w:ascii="Times New Roman" w:hAnsi="Times New Roman"/>
          <w:lang w:val="hr-HR"/>
        </w:rPr>
        <w:t>raspolaganja poljoprivrednim zemljištem u vlasništvu države na području Općine Vladislavci za 2019. godinu</w:t>
      </w:r>
      <w:r w:rsidR="00DC0EB5">
        <w:rPr>
          <w:rFonts w:ascii="Times New Roman" w:hAnsi="Times New Roman"/>
          <w:lang w:val="hr-HR"/>
        </w:rPr>
        <w:t xml:space="preserve"> („Službeni glasnik“ Općine Vladislavci br. 11/18) mijenja se i sada glasi: </w:t>
      </w:r>
    </w:p>
    <w:p w:rsidR="00DC0EB5" w:rsidRDefault="00DC0EB5" w:rsidP="00DC0EB5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„III. </w:t>
      </w:r>
    </w:p>
    <w:p w:rsidR="00DC0EB5" w:rsidRDefault="00DC0EB5" w:rsidP="00F23B79">
      <w:pPr>
        <w:pStyle w:val="Tijeloteksta"/>
        <w:rPr>
          <w:rFonts w:ascii="Times New Roman" w:hAnsi="Times New Roman"/>
        </w:rPr>
      </w:pPr>
    </w:p>
    <w:p w:rsidR="00F807D3" w:rsidRDefault="001349B0" w:rsidP="00F23B79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Ukupni prihod iz prethodne točke ovog programa raspoređuje se na slijedeće rashode</w:t>
      </w:r>
      <w:r w:rsidR="00F92ADB">
        <w:rPr>
          <w:rFonts w:ascii="Times New Roman" w:hAnsi="Times New Roman"/>
        </w:rPr>
        <w:t>:</w:t>
      </w:r>
    </w:p>
    <w:p w:rsidR="001349B0" w:rsidRDefault="001349B0" w:rsidP="00F23B79">
      <w:pPr>
        <w:pStyle w:val="Tijeloteksta"/>
        <w:rPr>
          <w:rFonts w:ascii="Times New Roman" w:hAnsi="Times New Roman"/>
          <w:lang w:val="hr-HR"/>
        </w:rPr>
      </w:pPr>
    </w:p>
    <w:p w:rsidR="00AC4A9C" w:rsidRDefault="00AC4A9C" w:rsidP="00F23B79">
      <w:pPr>
        <w:pStyle w:val="Tijeloteksta"/>
        <w:rPr>
          <w:rFonts w:ascii="Times New Roman" w:hAnsi="Times New Roman"/>
          <w:lang w:val="hr-HR"/>
        </w:rPr>
      </w:pPr>
    </w:p>
    <w:p w:rsidR="00AC4A9C" w:rsidRDefault="00AC4A9C" w:rsidP="00F23B79">
      <w:pPr>
        <w:pStyle w:val="Tijeloteksta"/>
        <w:rPr>
          <w:rFonts w:ascii="Times New Roman" w:hAnsi="Times New Roman"/>
          <w:lang w:val="hr-HR"/>
        </w:rPr>
      </w:pPr>
    </w:p>
    <w:p w:rsidR="00AC4A9C" w:rsidRDefault="00AC4A9C" w:rsidP="00F23B79">
      <w:pPr>
        <w:pStyle w:val="Tijeloteksta"/>
        <w:rPr>
          <w:rFonts w:ascii="Times New Roman" w:hAnsi="Times New Roman"/>
          <w:lang w:val="hr-HR"/>
        </w:rPr>
      </w:pPr>
    </w:p>
    <w:p w:rsidR="004B74E4" w:rsidRDefault="004B74E4" w:rsidP="00F23B79">
      <w:pPr>
        <w:pStyle w:val="Tijeloteksta"/>
        <w:rPr>
          <w:rFonts w:ascii="Times New Roman" w:hAnsi="Times New Roman"/>
          <w:lang w:val="hr-HR"/>
        </w:rPr>
      </w:pPr>
    </w:p>
    <w:p w:rsidR="001349B0" w:rsidRDefault="001349B0" w:rsidP="00F23B79">
      <w:pPr>
        <w:pStyle w:val="Tijeloteksta"/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3345"/>
        <w:gridCol w:w="1492"/>
        <w:gridCol w:w="1750"/>
        <w:gridCol w:w="1531"/>
      </w:tblGrid>
      <w:tr w:rsidR="004B74E4" w:rsidRPr="001B58D5" w:rsidTr="009D2C7B">
        <w:tc>
          <w:tcPr>
            <w:tcW w:w="942" w:type="dxa"/>
            <w:tcBorders>
              <w:bottom w:val="nil"/>
            </w:tcBorders>
            <w:shd w:val="clear" w:color="auto" w:fill="808080" w:themeFill="background1" w:themeFillShade="80"/>
          </w:tcPr>
          <w:p w:rsidR="004B74E4" w:rsidRPr="001B58D5" w:rsidRDefault="004B74E4" w:rsidP="004B74E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3345" w:type="dxa"/>
            <w:tcBorders>
              <w:bottom w:val="nil"/>
            </w:tcBorders>
            <w:shd w:val="clear" w:color="auto" w:fill="808080" w:themeFill="background1" w:themeFillShade="80"/>
          </w:tcPr>
          <w:p w:rsidR="004B74E4" w:rsidRPr="001B58D5" w:rsidRDefault="004B74E4" w:rsidP="004B74E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OPIS</w:t>
            </w:r>
          </w:p>
        </w:tc>
        <w:tc>
          <w:tcPr>
            <w:tcW w:w="1492" w:type="dxa"/>
            <w:tcBorders>
              <w:bottom w:val="nil"/>
            </w:tcBorders>
            <w:shd w:val="clear" w:color="auto" w:fill="808080" w:themeFill="background1" w:themeFillShade="80"/>
          </w:tcPr>
          <w:p w:rsidR="004B74E4" w:rsidRPr="00780635" w:rsidRDefault="004B74E4" w:rsidP="004B74E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80635">
              <w:rPr>
                <w:rFonts w:ascii="Times New Roman" w:hAnsi="Times New Roman"/>
                <w:b/>
                <w:lang w:val="hr-HR"/>
              </w:rPr>
              <w:t>PLAN</w:t>
            </w:r>
          </w:p>
        </w:tc>
        <w:tc>
          <w:tcPr>
            <w:tcW w:w="1750" w:type="dxa"/>
            <w:tcBorders>
              <w:bottom w:val="nil"/>
            </w:tcBorders>
            <w:shd w:val="clear" w:color="auto" w:fill="808080" w:themeFill="background1" w:themeFillShade="80"/>
          </w:tcPr>
          <w:p w:rsidR="004B74E4" w:rsidRPr="00780635" w:rsidRDefault="004B74E4" w:rsidP="004B74E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80635">
              <w:rPr>
                <w:rFonts w:ascii="Times New Roman" w:hAnsi="Times New Roman"/>
                <w:b/>
                <w:lang w:val="hr-HR"/>
              </w:rPr>
              <w:t>POVEĆANJE/</w:t>
            </w:r>
          </w:p>
          <w:p w:rsidR="004B74E4" w:rsidRPr="00780635" w:rsidRDefault="004B74E4" w:rsidP="004B74E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80635">
              <w:rPr>
                <w:rFonts w:ascii="Times New Roman" w:hAnsi="Times New Roman"/>
                <w:b/>
                <w:lang w:val="hr-HR"/>
              </w:rPr>
              <w:t>SMANJENJE</w:t>
            </w:r>
          </w:p>
        </w:tc>
        <w:tc>
          <w:tcPr>
            <w:tcW w:w="1531" w:type="dxa"/>
            <w:tcBorders>
              <w:bottom w:val="nil"/>
            </w:tcBorders>
            <w:shd w:val="clear" w:color="auto" w:fill="808080" w:themeFill="background1" w:themeFillShade="80"/>
          </w:tcPr>
          <w:p w:rsidR="004B74E4" w:rsidRPr="00780635" w:rsidRDefault="004B74E4" w:rsidP="004B74E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80635">
              <w:rPr>
                <w:rFonts w:ascii="Times New Roman" w:hAnsi="Times New Roman"/>
                <w:b/>
                <w:lang w:val="hr-HR"/>
              </w:rPr>
              <w:t>NOVI</w:t>
            </w:r>
          </w:p>
          <w:p w:rsidR="004B74E4" w:rsidRPr="00780635" w:rsidRDefault="004B74E4" w:rsidP="004B74E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80635">
              <w:rPr>
                <w:rFonts w:ascii="Times New Roman" w:hAnsi="Times New Roman"/>
                <w:b/>
                <w:lang w:val="hr-HR"/>
              </w:rPr>
              <w:t>PLAN</w:t>
            </w:r>
          </w:p>
        </w:tc>
      </w:tr>
      <w:tr w:rsidR="004B74E4" w:rsidRPr="001B58D5" w:rsidTr="009D2C7B">
        <w:tc>
          <w:tcPr>
            <w:tcW w:w="942" w:type="dxa"/>
            <w:tcBorders>
              <w:top w:val="nil"/>
            </w:tcBorders>
            <w:shd w:val="clear" w:color="auto" w:fill="D9D9D9"/>
          </w:tcPr>
          <w:p w:rsidR="004B74E4" w:rsidRPr="001B58D5" w:rsidRDefault="004B74E4" w:rsidP="004B74E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I.</w:t>
            </w:r>
          </w:p>
        </w:tc>
        <w:tc>
          <w:tcPr>
            <w:tcW w:w="3345" w:type="dxa"/>
            <w:tcBorders>
              <w:top w:val="nil"/>
            </w:tcBorders>
            <w:shd w:val="clear" w:color="auto" w:fill="D9D9D9"/>
          </w:tcPr>
          <w:p w:rsidR="004B74E4" w:rsidRPr="009D2C7B" w:rsidRDefault="004B74E4" w:rsidP="004B74E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D2C7B">
              <w:rPr>
                <w:rFonts w:ascii="Times New Roman" w:hAnsi="Times New Roman"/>
                <w:sz w:val="22"/>
                <w:szCs w:val="22"/>
                <w:lang w:val="hr-HR"/>
              </w:rPr>
              <w:t>KATASTARSKO-GEODETSKA IZMJERA I TROŠKOVI PROVEDBE ZAKONA O POLJOPRIVREDNOM ZEMLJIŠTU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D9D9D9"/>
          </w:tcPr>
          <w:p w:rsidR="004B74E4" w:rsidRPr="004B74E4" w:rsidRDefault="004B74E4" w:rsidP="004B74E4">
            <w:pPr>
              <w:jc w:val="right"/>
              <w:rPr>
                <w:rFonts w:ascii="Times New Roman" w:hAnsi="Times New Roman"/>
              </w:rPr>
            </w:pPr>
            <w:r w:rsidRPr="004B74E4">
              <w:rPr>
                <w:rFonts w:ascii="Times New Roman" w:hAnsi="Times New Roman"/>
              </w:rPr>
              <w:t>23.500,00</w:t>
            </w:r>
          </w:p>
        </w:tc>
        <w:tc>
          <w:tcPr>
            <w:tcW w:w="1750" w:type="dxa"/>
            <w:tcBorders>
              <w:top w:val="nil"/>
            </w:tcBorders>
            <w:shd w:val="clear" w:color="auto" w:fill="D9D9D9"/>
          </w:tcPr>
          <w:p w:rsidR="004B74E4" w:rsidRPr="004B74E4" w:rsidRDefault="004B74E4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31" w:type="dxa"/>
            <w:tcBorders>
              <w:top w:val="nil"/>
            </w:tcBorders>
            <w:shd w:val="clear" w:color="auto" w:fill="D9D9D9"/>
          </w:tcPr>
          <w:p w:rsidR="004B74E4" w:rsidRPr="001B58D5" w:rsidRDefault="004B74E4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23.500,00</w:t>
            </w:r>
          </w:p>
        </w:tc>
      </w:tr>
      <w:tr w:rsidR="004B74E4" w:rsidRPr="001B58D5" w:rsidTr="004B74E4">
        <w:tc>
          <w:tcPr>
            <w:tcW w:w="942" w:type="dxa"/>
          </w:tcPr>
          <w:p w:rsidR="004B74E4" w:rsidRPr="001B58D5" w:rsidRDefault="004B74E4" w:rsidP="004B74E4">
            <w:pPr>
              <w:pStyle w:val="Tijeloteksta"/>
              <w:numPr>
                <w:ilvl w:val="0"/>
                <w:numId w:val="18"/>
              </w:numPr>
              <w:tabs>
                <w:tab w:val="left" w:pos="35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345" w:type="dxa"/>
          </w:tcPr>
          <w:p w:rsidR="004B74E4" w:rsidRPr="001B58D5" w:rsidRDefault="004B74E4" w:rsidP="004B74E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Troškovi katastarsko-geodetske izmjere zemljišta</w:t>
            </w:r>
          </w:p>
        </w:tc>
        <w:tc>
          <w:tcPr>
            <w:tcW w:w="1492" w:type="dxa"/>
          </w:tcPr>
          <w:p w:rsidR="004B74E4" w:rsidRPr="004B74E4" w:rsidRDefault="004B74E4" w:rsidP="004B74E4">
            <w:pPr>
              <w:jc w:val="right"/>
              <w:rPr>
                <w:rFonts w:ascii="Times New Roman" w:hAnsi="Times New Roman"/>
              </w:rPr>
            </w:pPr>
            <w:r w:rsidRPr="004B74E4">
              <w:rPr>
                <w:rFonts w:ascii="Times New Roman" w:hAnsi="Times New Roman"/>
              </w:rPr>
              <w:t>10.000,00</w:t>
            </w:r>
          </w:p>
        </w:tc>
        <w:tc>
          <w:tcPr>
            <w:tcW w:w="1750" w:type="dxa"/>
          </w:tcPr>
          <w:p w:rsidR="004B74E4" w:rsidRPr="004B74E4" w:rsidRDefault="004B74E4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31" w:type="dxa"/>
          </w:tcPr>
          <w:p w:rsidR="004B74E4" w:rsidRPr="001B58D5" w:rsidRDefault="004B74E4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</w:t>
            </w:r>
            <w:r w:rsidRPr="001B58D5">
              <w:rPr>
                <w:rFonts w:ascii="Times New Roman" w:hAnsi="Times New Roman"/>
                <w:lang w:val="hr-HR"/>
              </w:rPr>
              <w:t>0.000,00</w:t>
            </w:r>
          </w:p>
        </w:tc>
      </w:tr>
      <w:tr w:rsidR="004B74E4" w:rsidRPr="001B58D5" w:rsidTr="004B74E4">
        <w:tc>
          <w:tcPr>
            <w:tcW w:w="942" w:type="dxa"/>
          </w:tcPr>
          <w:p w:rsidR="004B74E4" w:rsidRPr="001B58D5" w:rsidRDefault="004B74E4" w:rsidP="004B74E4">
            <w:pPr>
              <w:pStyle w:val="Tijeloteksta"/>
              <w:numPr>
                <w:ilvl w:val="0"/>
                <w:numId w:val="18"/>
              </w:numPr>
              <w:tabs>
                <w:tab w:val="left" w:pos="35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345" w:type="dxa"/>
          </w:tcPr>
          <w:p w:rsidR="004B74E4" w:rsidRPr="001B58D5" w:rsidRDefault="004B74E4" w:rsidP="004B74E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Kopiranje katastarskih planova</w:t>
            </w:r>
          </w:p>
        </w:tc>
        <w:tc>
          <w:tcPr>
            <w:tcW w:w="1492" w:type="dxa"/>
          </w:tcPr>
          <w:p w:rsidR="004B74E4" w:rsidRPr="004B74E4" w:rsidRDefault="004B74E4" w:rsidP="004B74E4">
            <w:pPr>
              <w:jc w:val="right"/>
              <w:rPr>
                <w:rFonts w:ascii="Times New Roman" w:hAnsi="Times New Roman"/>
              </w:rPr>
            </w:pPr>
            <w:r w:rsidRPr="004B74E4">
              <w:rPr>
                <w:rFonts w:ascii="Times New Roman" w:hAnsi="Times New Roman"/>
              </w:rPr>
              <w:t>1.500,00</w:t>
            </w:r>
          </w:p>
        </w:tc>
        <w:tc>
          <w:tcPr>
            <w:tcW w:w="1750" w:type="dxa"/>
          </w:tcPr>
          <w:p w:rsidR="004B74E4" w:rsidRPr="004B74E4" w:rsidRDefault="004B74E4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31" w:type="dxa"/>
          </w:tcPr>
          <w:p w:rsidR="004B74E4" w:rsidRPr="001B58D5" w:rsidRDefault="004B74E4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</w:t>
            </w:r>
            <w:r w:rsidRPr="001B58D5">
              <w:rPr>
                <w:rFonts w:ascii="Times New Roman" w:hAnsi="Times New Roman"/>
                <w:lang w:val="hr-HR"/>
              </w:rPr>
              <w:t>.500,00</w:t>
            </w:r>
          </w:p>
        </w:tc>
      </w:tr>
      <w:tr w:rsidR="004B74E4" w:rsidRPr="001B58D5" w:rsidTr="004B74E4">
        <w:tc>
          <w:tcPr>
            <w:tcW w:w="942" w:type="dxa"/>
          </w:tcPr>
          <w:p w:rsidR="004B74E4" w:rsidRPr="001B58D5" w:rsidRDefault="004B74E4" w:rsidP="004B74E4">
            <w:pPr>
              <w:pStyle w:val="Tijeloteksta"/>
              <w:numPr>
                <w:ilvl w:val="0"/>
                <w:numId w:val="18"/>
              </w:numPr>
              <w:tabs>
                <w:tab w:val="left" w:pos="35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345" w:type="dxa"/>
          </w:tcPr>
          <w:p w:rsidR="004B74E4" w:rsidRPr="001B58D5" w:rsidRDefault="004B74E4" w:rsidP="004B74E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Uredski materijal </w:t>
            </w:r>
          </w:p>
        </w:tc>
        <w:tc>
          <w:tcPr>
            <w:tcW w:w="1492" w:type="dxa"/>
          </w:tcPr>
          <w:p w:rsidR="004B74E4" w:rsidRPr="004B74E4" w:rsidRDefault="004B74E4" w:rsidP="004B74E4">
            <w:pPr>
              <w:jc w:val="right"/>
              <w:rPr>
                <w:rFonts w:ascii="Times New Roman" w:hAnsi="Times New Roman"/>
              </w:rPr>
            </w:pPr>
            <w:r w:rsidRPr="004B74E4">
              <w:rPr>
                <w:rFonts w:ascii="Times New Roman" w:hAnsi="Times New Roman"/>
              </w:rPr>
              <w:t>6.000,00</w:t>
            </w:r>
          </w:p>
        </w:tc>
        <w:tc>
          <w:tcPr>
            <w:tcW w:w="1750" w:type="dxa"/>
          </w:tcPr>
          <w:p w:rsidR="004B74E4" w:rsidRPr="004B74E4" w:rsidRDefault="004B74E4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31" w:type="dxa"/>
          </w:tcPr>
          <w:p w:rsidR="004B74E4" w:rsidRPr="001B58D5" w:rsidRDefault="004B74E4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6.000,00</w:t>
            </w:r>
          </w:p>
        </w:tc>
      </w:tr>
      <w:tr w:rsidR="004B74E4" w:rsidRPr="001B58D5" w:rsidTr="004B74E4">
        <w:tc>
          <w:tcPr>
            <w:tcW w:w="942" w:type="dxa"/>
          </w:tcPr>
          <w:p w:rsidR="004B74E4" w:rsidRPr="001B58D5" w:rsidRDefault="004B74E4" w:rsidP="004B74E4">
            <w:pPr>
              <w:pStyle w:val="Tijeloteksta"/>
              <w:numPr>
                <w:ilvl w:val="0"/>
                <w:numId w:val="18"/>
              </w:numPr>
              <w:tabs>
                <w:tab w:val="left" w:pos="350"/>
              </w:tabs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345" w:type="dxa"/>
          </w:tcPr>
          <w:p w:rsidR="004B74E4" w:rsidRDefault="004B74E4" w:rsidP="004B74E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Najam kopirnog stroja</w:t>
            </w:r>
          </w:p>
        </w:tc>
        <w:tc>
          <w:tcPr>
            <w:tcW w:w="1492" w:type="dxa"/>
          </w:tcPr>
          <w:p w:rsidR="004B74E4" w:rsidRPr="004B74E4" w:rsidRDefault="004B74E4" w:rsidP="004B74E4">
            <w:pPr>
              <w:jc w:val="right"/>
              <w:rPr>
                <w:rFonts w:ascii="Times New Roman" w:hAnsi="Times New Roman"/>
              </w:rPr>
            </w:pPr>
            <w:r w:rsidRPr="004B74E4">
              <w:rPr>
                <w:rFonts w:ascii="Times New Roman" w:hAnsi="Times New Roman"/>
              </w:rPr>
              <w:t>6.000,00</w:t>
            </w:r>
          </w:p>
        </w:tc>
        <w:tc>
          <w:tcPr>
            <w:tcW w:w="1750" w:type="dxa"/>
          </w:tcPr>
          <w:p w:rsidR="004B74E4" w:rsidRPr="004B74E4" w:rsidRDefault="004B74E4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31" w:type="dxa"/>
          </w:tcPr>
          <w:p w:rsidR="004B74E4" w:rsidRDefault="004B74E4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6.000,00</w:t>
            </w:r>
          </w:p>
        </w:tc>
      </w:tr>
      <w:tr w:rsidR="004B74E4" w:rsidRPr="001B58D5" w:rsidTr="004B74E4">
        <w:tc>
          <w:tcPr>
            <w:tcW w:w="942" w:type="dxa"/>
            <w:shd w:val="clear" w:color="auto" w:fill="D9D9D9"/>
          </w:tcPr>
          <w:p w:rsidR="004B74E4" w:rsidRPr="001B58D5" w:rsidRDefault="004B74E4" w:rsidP="004B74E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II.</w:t>
            </w:r>
          </w:p>
        </w:tc>
        <w:tc>
          <w:tcPr>
            <w:tcW w:w="3345" w:type="dxa"/>
            <w:shd w:val="clear" w:color="auto" w:fill="D9D9D9"/>
          </w:tcPr>
          <w:p w:rsidR="004B74E4" w:rsidRPr="001B58D5" w:rsidRDefault="004B74E4" w:rsidP="004B74E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PROGRAMI SUFINANCIRANJA</w:t>
            </w:r>
          </w:p>
        </w:tc>
        <w:tc>
          <w:tcPr>
            <w:tcW w:w="1492" w:type="dxa"/>
            <w:shd w:val="clear" w:color="auto" w:fill="D9D9D9"/>
          </w:tcPr>
          <w:p w:rsidR="004B74E4" w:rsidRPr="004B74E4" w:rsidRDefault="004B74E4" w:rsidP="004B74E4">
            <w:pPr>
              <w:jc w:val="right"/>
              <w:rPr>
                <w:rFonts w:ascii="Times New Roman" w:hAnsi="Times New Roman"/>
              </w:rPr>
            </w:pPr>
            <w:r w:rsidRPr="004B74E4">
              <w:rPr>
                <w:rFonts w:ascii="Times New Roman" w:hAnsi="Times New Roman"/>
              </w:rPr>
              <w:t>150.000,00</w:t>
            </w:r>
          </w:p>
        </w:tc>
        <w:tc>
          <w:tcPr>
            <w:tcW w:w="1750" w:type="dxa"/>
            <w:shd w:val="clear" w:color="auto" w:fill="D9D9D9"/>
          </w:tcPr>
          <w:p w:rsidR="004B74E4" w:rsidRPr="004B74E4" w:rsidRDefault="004B74E4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31" w:type="dxa"/>
            <w:shd w:val="clear" w:color="auto" w:fill="D9D9D9"/>
          </w:tcPr>
          <w:p w:rsidR="004B74E4" w:rsidRPr="001B58D5" w:rsidRDefault="004B74E4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150</w:t>
            </w:r>
            <w:r w:rsidRPr="001B58D5">
              <w:rPr>
                <w:rFonts w:ascii="Times New Roman" w:hAnsi="Times New Roman"/>
                <w:lang w:val="hr-HR"/>
              </w:rPr>
              <w:t>.000,00</w:t>
            </w:r>
          </w:p>
        </w:tc>
      </w:tr>
      <w:tr w:rsidR="004B74E4" w:rsidRPr="001B58D5" w:rsidTr="004B74E4">
        <w:tc>
          <w:tcPr>
            <w:tcW w:w="942" w:type="dxa"/>
          </w:tcPr>
          <w:p w:rsidR="004B74E4" w:rsidRPr="001B58D5" w:rsidRDefault="004B74E4" w:rsidP="004B74E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      </w:t>
            </w:r>
            <w:r w:rsidRPr="001B58D5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345" w:type="dxa"/>
          </w:tcPr>
          <w:p w:rsidR="004B74E4" w:rsidRPr="001B58D5" w:rsidRDefault="004B74E4" w:rsidP="0036493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 xml:space="preserve">Sufinanciranje </w:t>
            </w:r>
            <w:r>
              <w:rPr>
                <w:rFonts w:ascii="Times New Roman" w:hAnsi="Times New Roman"/>
                <w:lang w:val="hr-HR"/>
              </w:rPr>
              <w:t>izgradnje plastenika obiteljskim poljoprivrednim gospodarstvima</w:t>
            </w:r>
          </w:p>
        </w:tc>
        <w:tc>
          <w:tcPr>
            <w:tcW w:w="1492" w:type="dxa"/>
          </w:tcPr>
          <w:p w:rsidR="004B74E4" w:rsidRPr="004B74E4" w:rsidRDefault="004B74E4" w:rsidP="004B74E4">
            <w:pPr>
              <w:jc w:val="right"/>
              <w:rPr>
                <w:rFonts w:ascii="Times New Roman" w:hAnsi="Times New Roman"/>
              </w:rPr>
            </w:pPr>
            <w:r w:rsidRPr="004B74E4">
              <w:rPr>
                <w:rFonts w:ascii="Times New Roman" w:hAnsi="Times New Roman"/>
              </w:rPr>
              <w:t>150.000,00</w:t>
            </w:r>
          </w:p>
        </w:tc>
        <w:tc>
          <w:tcPr>
            <w:tcW w:w="1750" w:type="dxa"/>
          </w:tcPr>
          <w:p w:rsidR="004B74E4" w:rsidRPr="004B74E4" w:rsidRDefault="004B74E4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31" w:type="dxa"/>
          </w:tcPr>
          <w:p w:rsidR="004B74E4" w:rsidRPr="001B58D5" w:rsidRDefault="004B74E4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150.000</w:t>
            </w:r>
            <w:r w:rsidRPr="001B58D5">
              <w:rPr>
                <w:rFonts w:ascii="Times New Roman" w:hAnsi="Times New Roman"/>
                <w:lang w:val="hr-HR"/>
              </w:rPr>
              <w:t>,00</w:t>
            </w:r>
          </w:p>
        </w:tc>
      </w:tr>
      <w:tr w:rsidR="004B74E4" w:rsidRPr="001B58D5" w:rsidTr="004B74E4">
        <w:tc>
          <w:tcPr>
            <w:tcW w:w="942" w:type="dxa"/>
            <w:shd w:val="clear" w:color="auto" w:fill="D9D9D9"/>
          </w:tcPr>
          <w:p w:rsidR="004B74E4" w:rsidRPr="001B58D5" w:rsidRDefault="004B74E4" w:rsidP="004B74E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</w:t>
            </w:r>
            <w:r>
              <w:rPr>
                <w:rFonts w:ascii="Times New Roman" w:hAnsi="Times New Roman"/>
                <w:lang w:val="hr-HR"/>
              </w:rPr>
              <w:t>II</w:t>
            </w:r>
            <w:r w:rsidRPr="001B58D5">
              <w:rPr>
                <w:rFonts w:ascii="Times New Roman" w:hAnsi="Times New Roman"/>
                <w:lang w:val="hr-HR"/>
              </w:rPr>
              <w:t xml:space="preserve">. </w:t>
            </w:r>
          </w:p>
        </w:tc>
        <w:tc>
          <w:tcPr>
            <w:tcW w:w="3345" w:type="dxa"/>
            <w:shd w:val="clear" w:color="auto" w:fill="D9D9D9"/>
          </w:tcPr>
          <w:p w:rsidR="004B74E4" w:rsidRPr="001B58D5" w:rsidRDefault="004B74E4" w:rsidP="004B74E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 xml:space="preserve">PROGRAM UREĐENJA RURALNOG PROSTORA  IZGRADNJOM I ODRŽAVANJEM RURALNE INFRASTRUKTURE </w:t>
            </w:r>
          </w:p>
        </w:tc>
        <w:tc>
          <w:tcPr>
            <w:tcW w:w="1492" w:type="dxa"/>
            <w:shd w:val="clear" w:color="auto" w:fill="D9D9D9"/>
          </w:tcPr>
          <w:p w:rsidR="004B74E4" w:rsidRPr="004B74E4" w:rsidRDefault="004B74E4" w:rsidP="004B74E4">
            <w:pPr>
              <w:jc w:val="right"/>
              <w:rPr>
                <w:rFonts w:ascii="Times New Roman" w:hAnsi="Times New Roman"/>
              </w:rPr>
            </w:pPr>
            <w:r w:rsidRPr="004B74E4">
              <w:rPr>
                <w:rFonts w:ascii="Times New Roman" w:hAnsi="Times New Roman"/>
              </w:rPr>
              <w:t>746.274,37</w:t>
            </w:r>
          </w:p>
        </w:tc>
        <w:tc>
          <w:tcPr>
            <w:tcW w:w="1750" w:type="dxa"/>
            <w:shd w:val="clear" w:color="auto" w:fill="D9D9D9"/>
          </w:tcPr>
          <w:p w:rsidR="004B74E4" w:rsidRPr="004B74E4" w:rsidRDefault="00364936" w:rsidP="0036493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31" w:type="dxa"/>
            <w:shd w:val="clear" w:color="auto" w:fill="D9D9D9"/>
          </w:tcPr>
          <w:p w:rsidR="004B74E4" w:rsidRPr="001B58D5" w:rsidRDefault="004B74E4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721.672,38</w:t>
            </w:r>
          </w:p>
        </w:tc>
      </w:tr>
      <w:tr w:rsidR="004B74E4" w:rsidRPr="001B58D5" w:rsidTr="004B74E4">
        <w:trPr>
          <w:trHeight w:val="131"/>
        </w:trPr>
        <w:tc>
          <w:tcPr>
            <w:tcW w:w="942" w:type="dxa"/>
          </w:tcPr>
          <w:p w:rsidR="004B74E4" w:rsidRPr="001B58D5" w:rsidRDefault="004B74E4" w:rsidP="004B74E4">
            <w:pPr>
              <w:pStyle w:val="Tijeloteksta"/>
              <w:numPr>
                <w:ilvl w:val="0"/>
                <w:numId w:val="17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345" w:type="dxa"/>
          </w:tcPr>
          <w:p w:rsidR="004B74E4" w:rsidRPr="001B58D5" w:rsidRDefault="004B74E4" w:rsidP="00436D02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Izrada izmjena i dopuna projektne dokumentacije za </w:t>
            </w:r>
            <w:r w:rsidR="00436D02">
              <w:rPr>
                <w:rFonts w:ascii="Times New Roman" w:hAnsi="Times New Roman"/>
                <w:lang w:val="hr-HR"/>
              </w:rPr>
              <w:t xml:space="preserve">prenamjenu zgrade </w:t>
            </w:r>
            <w:r>
              <w:rPr>
                <w:rFonts w:ascii="Times New Roman" w:hAnsi="Times New Roman"/>
                <w:lang w:val="hr-HR"/>
              </w:rPr>
              <w:t>Hrvatskog doma u Vladislavcima</w:t>
            </w:r>
            <w:r w:rsidR="00436D02">
              <w:rPr>
                <w:rFonts w:ascii="Times New Roman" w:hAnsi="Times New Roman"/>
                <w:lang w:val="hr-HR"/>
              </w:rPr>
              <w:t xml:space="preserve"> u zgradu dječjeg vrtića i jaslica</w:t>
            </w:r>
          </w:p>
        </w:tc>
        <w:tc>
          <w:tcPr>
            <w:tcW w:w="1492" w:type="dxa"/>
          </w:tcPr>
          <w:p w:rsidR="004B74E4" w:rsidRPr="004B74E4" w:rsidRDefault="004B74E4" w:rsidP="004B74E4">
            <w:pPr>
              <w:jc w:val="right"/>
              <w:rPr>
                <w:rFonts w:ascii="Times New Roman" w:hAnsi="Times New Roman"/>
              </w:rPr>
            </w:pPr>
            <w:r w:rsidRPr="004B74E4">
              <w:rPr>
                <w:rFonts w:ascii="Times New Roman" w:hAnsi="Times New Roman"/>
              </w:rPr>
              <w:t>50.000,00</w:t>
            </w:r>
          </w:p>
        </w:tc>
        <w:tc>
          <w:tcPr>
            <w:tcW w:w="1750" w:type="dxa"/>
          </w:tcPr>
          <w:p w:rsidR="004B74E4" w:rsidRPr="004B74E4" w:rsidRDefault="004B74E4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31" w:type="dxa"/>
          </w:tcPr>
          <w:p w:rsidR="004B74E4" w:rsidRPr="001B58D5" w:rsidRDefault="004B74E4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50.000,00</w:t>
            </w:r>
          </w:p>
        </w:tc>
      </w:tr>
      <w:tr w:rsidR="004B74E4" w:rsidRPr="001B58D5" w:rsidTr="004B74E4">
        <w:trPr>
          <w:trHeight w:val="131"/>
        </w:trPr>
        <w:tc>
          <w:tcPr>
            <w:tcW w:w="942" w:type="dxa"/>
          </w:tcPr>
          <w:p w:rsidR="004B74E4" w:rsidRPr="001B58D5" w:rsidRDefault="004B74E4" w:rsidP="004B74E4">
            <w:pPr>
              <w:pStyle w:val="Tijeloteksta"/>
              <w:numPr>
                <w:ilvl w:val="0"/>
                <w:numId w:val="17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345" w:type="dxa"/>
          </w:tcPr>
          <w:p w:rsidR="004B74E4" w:rsidRDefault="004B74E4" w:rsidP="004B74E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Izgradnja kuće oproštaja u Dopsinu</w:t>
            </w:r>
          </w:p>
        </w:tc>
        <w:tc>
          <w:tcPr>
            <w:tcW w:w="1492" w:type="dxa"/>
          </w:tcPr>
          <w:p w:rsidR="004B74E4" w:rsidRPr="004B74E4" w:rsidRDefault="004B74E4" w:rsidP="004B74E4">
            <w:pPr>
              <w:jc w:val="right"/>
              <w:rPr>
                <w:rFonts w:ascii="Times New Roman" w:hAnsi="Times New Roman"/>
              </w:rPr>
            </w:pPr>
            <w:r w:rsidRPr="004B74E4">
              <w:rPr>
                <w:rFonts w:ascii="Times New Roman" w:hAnsi="Times New Roman"/>
              </w:rPr>
              <w:t>200.000,00</w:t>
            </w:r>
          </w:p>
        </w:tc>
        <w:tc>
          <w:tcPr>
            <w:tcW w:w="1750" w:type="dxa"/>
          </w:tcPr>
          <w:p w:rsidR="004B74E4" w:rsidRPr="004B74E4" w:rsidRDefault="004B74E4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31" w:type="dxa"/>
          </w:tcPr>
          <w:p w:rsidR="004B74E4" w:rsidRDefault="004B74E4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200.000,00</w:t>
            </w:r>
          </w:p>
        </w:tc>
      </w:tr>
      <w:tr w:rsidR="004B74E4" w:rsidRPr="001B58D5" w:rsidTr="004B74E4">
        <w:trPr>
          <w:trHeight w:val="131"/>
        </w:trPr>
        <w:tc>
          <w:tcPr>
            <w:tcW w:w="942" w:type="dxa"/>
          </w:tcPr>
          <w:p w:rsidR="004B74E4" w:rsidRPr="001B58D5" w:rsidRDefault="004B74E4" w:rsidP="004B74E4">
            <w:pPr>
              <w:pStyle w:val="Tijeloteksta"/>
              <w:numPr>
                <w:ilvl w:val="0"/>
                <w:numId w:val="17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345" w:type="dxa"/>
          </w:tcPr>
          <w:p w:rsidR="004B74E4" w:rsidRPr="001B58D5" w:rsidRDefault="004B74E4" w:rsidP="004B74E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Izgradnja i održavanje otresnica</w:t>
            </w:r>
            <w:r>
              <w:rPr>
                <w:rFonts w:ascii="Times New Roman" w:hAnsi="Times New Roman"/>
                <w:lang w:val="hr-HR"/>
              </w:rPr>
              <w:t>, p</w:t>
            </w:r>
            <w:r w:rsidRPr="001B58D5">
              <w:rPr>
                <w:rFonts w:ascii="Times New Roman" w:hAnsi="Times New Roman"/>
                <w:lang w:val="hr-HR"/>
              </w:rPr>
              <w:t>utne</w:t>
            </w:r>
            <w:r>
              <w:rPr>
                <w:rFonts w:ascii="Times New Roman" w:hAnsi="Times New Roman"/>
                <w:lang w:val="hr-HR"/>
              </w:rPr>
              <w:t xml:space="preserve"> i kanalske </w:t>
            </w:r>
            <w:r w:rsidRPr="001B58D5">
              <w:rPr>
                <w:rFonts w:ascii="Times New Roman" w:hAnsi="Times New Roman"/>
                <w:lang w:val="hr-HR"/>
              </w:rPr>
              <w:t xml:space="preserve"> mreže</w:t>
            </w:r>
          </w:p>
        </w:tc>
        <w:tc>
          <w:tcPr>
            <w:tcW w:w="1492" w:type="dxa"/>
          </w:tcPr>
          <w:p w:rsidR="004B74E4" w:rsidRPr="004B74E4" w:rsidRDefault="004B74E4" w:rsidP="004B74E4">
            <w:pPr>
              <w:jc w:val="right"/>
              <w:rPr>
                <w:rFonts w:ascii="Times New Roman" w:hAnsi="Times New Roman"/>
              </w:rPr>
            </w:pPr>
            <w:r w:rsidRPr="004B74E4">
              <w:rPr>
                <w:rFonts w:ascii="Times New Roman" w:hAnsi="Times New Roman"/>
              </w:rPr>
              <w:t>50.000,00</w:t>
            </w:r>
          </w:p>
        </w:tc>
        <w:tc>
          <w:tcPr>
            <w:tcW w:w="1750" w:type="dxa"/>
          </w:tcPr>
          <w:p w:rsidR="004B74E4" w:rsidRPr="004B74E4" w:rsidRDefault="004B74E4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31" w:type="dxa"/>
          </w:tcPr>
          <w:p w:rsidR="004B74E4" w:rsidRPr="001B58D5" w:rsidRDefault="004B74E4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50.000,00</w:t>
            </w:r>
          </w:p>
        </w:tc>
      </w:tr>
      <w:tr w:rsidR="004B74E4" w:rsidRPr="001B58D5" w:rsidTr="004B74E4">
        <w:trPr>
          <w:trHeight w:val="131"/>
        </w:trPr>
        <w:tc>
          <w:tcPr>
            <w:tcW w:w="942" w:type="dxa"/>
          </w:tcPr>
          <w:p w:rsidR="004B74E4" w:rsidRPr="001B58D5" w:rsidRDefault="004B74E4" w:rsidP="004B74E4">
            <w:pPr>
              <w:pStyle w:val="Tijeloteksta"/>
              <w:numPr>
                <w:ilvl w:val="0"/>
                <w:numId w:val="17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345" w:type="dxa"/>
          </w:tcPr>
          <w:p w:rsidR="004B74E4" w:rsidRPr="001B58D5" w:rsidRDefault="004B74E4" w:rsidP="004B74E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Troškovi stručnog nadzora nad izgradnjom </w:t>
            </w:r>
            <w:r w:rsidRPr="001B58D5">
              <w:rPr>
                <w:rFonts w:ascii="Times New Roman" w:hAnsi="Times New Roman"/>
                <w:lang w:val="hr-HR"/>
              </w:rPr>
              <w:t xml:space="preserve"> i održavanje</w:t>
            </w:r>
            <w:r>
              <w:rPr>
                <w:rFonts w:ascii="Times New Roman" w:hAnsi="Times New Roman"/>
                <w:lang w:val="hr-HR"/>
              </w:rPr>
              <w:t>m</w:t>
            </w:r>
            <w:r w:rsidRPr="001B58D5">
              <w:rPr>
                <w:rFonts w:ascii="Times New Roman" w:hAnsi="Times New Roman"/>
                <w:lang w:val="hr-HR"/>
              </w:rPr>
              <w:t xml:space="preserve"> otresnica</w:t>
            </w:r>
            <w:r>
              <w:rPr>
                <w:rFonts w:ascii="Times New Roman" w:hAnsi="Times New Roman"/>
                <w:lang w:val="hr-HR"/>
              </w:rPr>
              <w:t>, p</w:t>
            </w:r>
            <w:r w:rsidRPr="001B58D5">
              <w:rPr>
                <w:rFonts w:ascii="Times New Roman" w:hAnsi="Times New Roman"/>
                <w:lang w:val="hr-HR"/>
              </w:rPr>
              <w:t>utne</w:t>
            </w:r>
            <w:r>
              <w:rPr>
                <w:rFonts w:ascii="Times New Roman" w:hAnsi="Times New Roman"/>
                <w:lang w:val="hr-HR"/>
              </w:rPr>
              <w:t xml:space="preserve"> i kanalske </w:t>
            </w:r>
            <w:r w:rsidRPr="001B58D5">
              <w:rPr>
                <w:rFonts w:ascii="Times New Roman" w:hAnsi="Times New Roman"/>
                <w:lang w:val="hr-HR"/>
              </w:rPr>
              <w:t xml:space="preserve"> mreže</w:t>
            </w:r>
          </w:p>
        </w:tc>
        <w:tc>
          <w:tcPr>
            <w:tcW w:w="1492" w:type="dxa"/>
          </w:tcPr>
          <w:p w:rsidR="004B74E4" w:rsidRPr="004B74E4" w:rsidRDefault="004B74E4" w:rsidP="004B74E4">
            <w:pPr>
              <w:jc w:val="right"/>
              <w:rPr>
                <w:rFonts w:ascii="Times New Roman" w:hAnsi="Times New Roman"/>
              </w:rPr>
            </w:pPr>
            <w:r w:rsidRPr="004B74E4">
              <w:rPr>
                <w:rFonts w:ascii="Times New Roman" w:hAnsi="Times New Roman"/>
              </w:rPr>
              <w:t>2.500,00</w:t>
            </w:r>
          </w:p>
        </w:tc>
        <w:tc>
          <w:tcPr>
            <w:tcW w:w="1750" w:type="dxa"/>
          </w:tcPr>
          <w:p w:rsidR="004B74E4" w:rsidRPr="004B74E4" w:rsidRDefault="004B74E4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31" w:type="dxa"/>
          </w:tcPr>
          <w:p w:rsidR="004B74E4" w:rsidRDefault="004B74E4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2.500,00</w:t>
            </w:r>
          </w:p>
        </w:tc>
      </w:tr>
      <w:tr w:rsidR="004B74E4" w:rsidRPr="001B58D5" w:rsidTr="004B74E4">
        <w:trPr>
          <w:trHeight w:val="131"/>
        </w:trPr>
        <w:tc>
          <w:tcPr>
            <w:tcW w:w="942" w:type="dxa"/>
          </w:tcPr>
          <w:p w:rsidR="004B74E4" w:rsidRPr="001B58D5" w:rsidRDefault="004B74E4" w:rsidP="004B74E4">
            <w:pPr>
              <w:pStyle w:val="Tijeloteksta"/>
              <w:numPr>
                <w:ilvl w:val="0"/>
                <w:numId w:val="17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345" w:type="dxa"/>
          </w:tcPr>
          <w:p w:rsidR="004B74E4" w:rsidRPr="001B58D5" w:rsidRDefault="004B74E4" w:rsidP="004B74E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Izrada projektne dokumentacije za rekonstrukciju i dogradnju Sportskog centra Vladislavci</w:t>
            </w:r>
          </w:p>
        </w:tc>
        <w:tc>
          <w:tcPr>
            <w:tcW w:w="1492" w:type="dxa"/>
          </w:tcPr>
          <w:p w:rsidR="004B74E4" w:rsidRPr="004B74E4" w:rsidRDefault="004B74E4" w:rsidP="004B74E4">
            <w:pPr>
              <w:jc w:val="right"/>
              <w:rPr>
                <w:rFonts w:ascii="Times New Roman" w:hAnsi="Times New Roman"/>
              </w:rPr>
            </w:pPr>
            <w:r w:rsidRPr="004B74E4">
              <w:rPr>
                <w:rFonts w:ascii="Times New Roman" w:hAnsi="Times New Roman"/>
              </w:rPr>
              <w:t>15.000,00</w:t>
            </w:r>
          </w:p>
        </w:tc>
        <w:tc>
          <w:tcPr>
            <w:tcW w:w="1750" w:type="dxa"/>
          </w:tcPr>
          <w:p w:rsidR="004B74E4" w:rsidRPr="004B74E4" w:rsidRDefault="004B74E4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31" w:type="dxa"/>
          </w:tcPr>
          <w:p w:rsidR="004B74E4" w:rsidRDefault="004B74E4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15.000,00</w:t>
            </w:r>
          </w:p>
        </w:tc>
      </w:tr>
      <w:tr w:rsidR="004B74E4" w:rsidRPr="001B58D5" w:rsidTr="004B74E4">
        <w:trPr>
          <w:trHeight w:val="131"/>
        </w:trPr>
        <w:tc>
          <w:tcPr>
            <w:tcW w:w="942" w:type="dxa"/>
          </w:tcPr>
          <w:p w:rsidR="004B74E4" w:rsidRPr="001B58D5" w:rsidRDefault="004B74E4" w:rsidP="004B74E4">
            <w:pPr>
              <w:pStyle w:val="Tijeloteksta"/>
              <w:numPr>
                <w:ilvl w:val="0"/>
                <w:numId w:val="17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345" w:type="dxa"/>
          </w:tcPr>
          <w:p w:rsidR="004B74E4" w:rsidRPr="001B58D5" w:rsidRDefault="004B74E4" w:rsidP="004B74E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Izrada projektne dokumentacije za prijavu na Mjere 7.2. i 7.4. ruralnog razvoja (nogostupi, ceste,</w:t>
            </w:r>
            <w:r>
              <w:rPr>
                <w:rFonts w:ascii="Times New Roman" w:hAnsi="Times New Roman"/>
                <w:lang w:val="hr-HR"/>
              </w:rPr>
              <w:t xml:space="preserve"> javne površine, parkirališta  i trgovi)</w:t>
            </w:r>
          </w:p>
        </w:tc>
        <w:tc>
          <w:tcPr>
            <w:tcW w:w="1492" w:type="dxa"/>
          </w:tcPr>
          <w:p w:rsidR="004B74E4" w:rsidRPr="004B74E4" w:rsidRDefault="004B74E4" w:rsidP="004B74E4">
            <w:pPr>
              <w:jc w:val="right"/>
              <w:rPr>
                <w:rFonts w:ascii="Times New Roman" w:hAnsi="Times New Roman"/>
              </w:rPr>
            </w:pPr>
            <w:r w:rsidRPr="004B74E4">
              <w:rPr>
                <w:rFonts w:ascii="Times New Roman" w:hAnsi="Times New Roman"/>
              </w:rPr>
              <w:t>156.000,00</w:t>
            </w:r>
          </w:p>
        </w:tc>
        <w:tc>
          <w:tcPr>
            <w:tcW w:w="1750" w:type="dxa"/>
          </w:tcPr>
          <w:p w:rsidR="004B74E4" w:rsidRPr="004B74E4" w:rsidRDefault="00364936" w:rsidP="0036493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-20.201,99</w:t>
            </w:r>
          </w:p>
        </w:tc>
        <w:tc>
          <w:tcPr>
            <w:tcW w:w="1531" w:type="dxa"/>
          </w:tcPr>
          <w:p w:rsidR="004B74E4" w:rsidRPr="001B58D5" w:rsidRDefault="00364936" w:rsidP="0036493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135.798,01</w:t>
            </w:r>
          </w:p>
        </w:tc>
      </w:tr>
      <w:tr w:rsidR="004B74E4" w:rsidRPr="001B58D5" w:rsidTr="004B74E4">
        <w:trPr>
          <w:trHeight w:val="131"/>
        </w:trPr>
        <w:tc>
          <w:tcPr>
            <w:tcW w:w="942" w:type="dxa"/>
          </w:tcPr>
          <w:p w:rsidR="004B74E4" w:rsidRPr="001B58D5" w:rsidRDefault="004B74E4" w:rsidP="004B74E4">
            <w:pPr>
              <w:pStyle w:val="Tijeloteksta"/>
              <w:numPr>
                <w:ilvl w:val="0"/>
                <w:numId w:val="17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345" w:type="dxa"/>
            <w:vAlign w:val="bottom"/>
          </w:tcPr>
          <w:p w:rsidR="004B74E4" w:rsidRPr="002C1415" w:rsidRDefault="004B74E4" w:rsidP="004B74E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2C1415">
              <w:rPr>
                <w:rFonts w:ascii="Times New Roman" w:hAnsi="Times New Roman"/>
                <w:color w:val="000000"/>
                <w:lang w:val="hr-HR" w:eastAsia="hr-HR"/>
              </w:rPr>
              <w:t>Izgradnja nerazvrstane ceste u svrhu poljoprivrede u Hrastinu</w:t>
            </w:r>
          </w:p>
        </w:tc>
        <w:tc>
          <w:tcPr>
            <w:tcW w:w="1492" w:type="dxa"/>
          </w:tcPr>
          <w:p w:rsidR="004B74E4" w:rsidRPr="004B74E4" w:rsidRDefault="004B74E4" w:rsidP="004B74E4">
            <w:pPr>
              <w:jc w:val="right"/>
              <w:rPr>
                <w:rFonts w:ascii="Times New Roman" w:hAnsi="Times New Roman"/>
              </w:rPr>
            </w:pPr>
            <w:r w:rsidRPr="004B74E4">
              <w:rPr>
                <w:rFonts w:ascii="Times New Roman" w:hAnsi="Times New Roman"/>
              </w:rPr>
              <w:t>244.774,37</w:t>
            </w:r>
          </w:p>
        </w:tc>
        <w:tc>
          <w:tcPr>
            <w:tcW w:w="1750" w:type="dxa"/>
          </w:tcPr>
          <w:p w:rsidR="004B74E4" w:rsidRPr="004B74E4" w:rsidRDefault="009D2C7B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31" w:type="dxa"/>
          </w:tcPr>
          <w:p w:rsidR="004B74E4" w:rsidRPr="001B58D5" w:rsidRDefault="004B74E4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244.774,37</w:t>
            </w:r>
          </w:p>
        </w:tc>
      </w:tr>
      <w:tr w:rsidR="004B74E4" w:rsidRPr="001B58D5" w:rsidTr="004B74E4">
        <w:trPr>
          <w:trHeight w:val="131"/>
        </w:trPr>
        <w:tc>
          <w:tcPr>
            <w:tcW w:w="942" w:type="dxa"/>
          </w:tcPr>
          <w:p w:rsidR="004B74E4" w:rsidRPr="001B58D5" w:rsidRDefault="004B74E4" w:rsidP="004B74E4">
            <w:pPr>
              <w:pStyle w:val="Tijeloteksta"/>
              <w:numPr>
                <w:ilvl w:val="0"/>
                <w:numId w:val="17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345" w:type="dxa"/>
            <w:vAlign w:val="bottom"/>
          </w:tcPr>
          <w:p w:rsidR="004B74E4" w:rsidRPr="002C1415" w:rsidRDefault="004B74E4" w:rsidP="004B74E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Troškovi stručnog nadzora nad iz</w:t>
            </w:r>
            <w:r w:rsidRPr="002C1415">
              <w:rPr>
                <w:rFonts w:ascii="Times New Roman" w:hAnsi="Times New Roman"/>
                <w:color w:val="000000"/>
                <w:lang w:val="hr-HR" w:eastAsia="hr-HR"/>
              </w:rPr>
              <w:t>gradnj</w:t>
            </w:r>
            <w:r>
              <w:rPr>
                <w:rFonts w:ascii="Times New Roman" w:hAnsi="Times New Roman"/>
                <w:color w:val="000000"/>
                <w:lang w:val="hr-HR" w:eastAsia="hr-HR"/>
              </w:rPr>
              <w:t xml:space="preserve">om </w:t>
            </w:r>
            <w:r w:rsidRPr="002C1415">
              <w:rPr>
                <w:rFonts w:ascii="Times New Roman" w:hAnsi="Times New Roman"/>
                <w:color w:val="000000"/>
                <w:lang w:val="hr-HR" w:eastAsia="hr-HR"/>
              </w:rPr>
              <w:t xml:space="preserve"> nerazvrstane ceste u svrhu poljoprivrede u Hrastinu</w:t>
            </w:r>
          </w:p>
        </w:tc>
        <w:tc>
          <w:tcPr>
            <w:tcW w:w="1492" w:type="dxa"/>
          </w:tcPr>
          <w:p w:rsidR="004B74E4" w:rsidRPr="004B74E4" w:rsidRDefault="004B74E4" w:rsidP="004B74E4">
            <w:pPr>
              <w:jc w:val="right"/>
              <w:rPr>
                <w:rFonts w:ascii="Times New Roman" w:hAnsi="Times New Roman"/>
              </w:rPr>
            </w:pPr>
            <w:r w:rsidRPr="004B74E4">
              <w:rPr>
                <w:rFonts w:ascii="Times New Roman" w:hAnsi="Times New Roman"/>
              </w:rPr>
              <w:t>28.000,00</w:t>
            </w:r>
          </w:p>
        </w:tc>
        <w:tc>
          <w:tcPr>
            <w:tcW w:w="1750" w:type="dxa"/>
          </w:tcPr>
          <w:p w:rsidR="004B74E4" w:rsidRPr="004B74E4" w:rsidRDefault="00364936" w:rsidP="0036493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31" w:type="dxa"/>
          </w:tcPr>
          <w:p w:rsidR="004B74E4" w:rsidRDefault="00364936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28.000,00</w:t>
            </w:r>
          </w:p>
        </w:tc>
      </w:tr>
      <w:tr w:rsidR="00436D02" w:rsidRPr="001B58D5" w:rsidTr="004B74E4">
        <w:trPr>
          <w:trHeight w:val="131"/>
        </w:trPr>
        <w:tc>
          <w:tcPr>
            <w:tcW w:w="942" w:type="dxa"/>
          </w:tcPr>
          <w:p w:rsidR="00436D02" w:rsidRPr="001B58D5" w:rsidRDefault="00436D02" w:rsidP="004B74E4">
            <w:pPr>
              <w:pStyle w:val="Tijeloteksta"/>
              <w:numPr>
                <w:ilvl w:val="0"/>
                <w:numId w:val="17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345" w:type="dxa"/>
            <w:vAlign w:val="bottom"/>
          </w:tcPr>
          <w:p w:rsidR="00436D02" w:rsidRDefault="00436D02" w:rsidP="00436D0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 xml:space="preserve">Vodni doprinos za projekte iz </w:t>
            </w:r>
            <w:r w:rsidRPr="001B58D5">
              <w:rPr>
                <w:rFonts w:ascii="Times New Roman" w:hAnsi="Times New Roman"/>
                <w:lang w:val="hr-HR"/>
              </w:rPr>
              <w:t xml:space="preserve"> Mjere 7.2. i 7.4. ruralnog razvoja (nogostupi, ceste,</w:t>
            </w:r>
            <w:r>
              <w:rPr>
                <w:rFonts w:ascii="Times New Roman" w:hAnsi="Times New Roman"/>
                <w:lang w:val="hr-HR"/>
              </w:rPr>
              <w:t xml:space="preserve"> javne površine, parkirališta  i trgovi)</w:t>
            </w:r>
          </w:p>
        </w:tc>
        <w:tc>
          <w:tcPr>
            <w:tcW w:w="1492" w:type="dxa"/>
          </w:tcPr>
          <w:p w:rsidR="00436D02" w:rsidRPr="004B74E4" w:rsidRDefault="00436D02" w:rsidP="004B74E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50" w:type="dxa"/>
          </w:tcPr>
          <w:p w:rsidR="00436D02" w:rsidRDefault="00436D02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+4.400,00</w:t>
            </w:r>
          </w:p>
        </w:tc>
        <w:tc>
          <w:tcPr>
            <w:tcW w:w="1531" w:type="dxa"/>
          </w:tcPr>
          <w:p w:rsidR="00436D02" w:rsidRDefault="00436D02" w:rsidP="004B74E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4.400,00</w:t>
            </w:r>
          </w:p>
        </w:tc>
      </w:tr>
      <w:tr w:rsidR="004B74E4" w:rsidRPr="00CF31A2" w:rsidTr="004B74E4">
        <w:trPr>
          <w:trHeight w:val="131"/>
        </w:trPr>
        <w:tc>
          <w:tcPr>
            <w:tcW w:w="4287" w:type="dxa"/>
            <w:gridSpan w:val="2"/>
            <w:shd w:val="clear" w:color="auto" w:fill="D9D9D9"/>
          </w:tcPr>
          <w:p w:rsidR="004B74E4" w:rsidRDefault="004B74E4" w:rsidP="004B74E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CF31A2">
              <w:rPr>
                <w:rFonts w:ascii="Times New Roman" w:hAnsi="Times New Roman"/>
                <w:b/>
                <w:lang w:val="hr-HR"/>
              </w:rPr>
              <w:t>SVEUKUPNO</w:t>
            </w:r>
          </w:p>
          <w:p w:rsidR="004B74E4" w:rsidRPr="00CF31A2" w:rsidRDefault="004B74E4" w:rsidP="004B74E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492" w:type="dxa"/>
            <w:shd w:val="clear" w:color="auto" w:fill="D9D9D9"/>
          </w:tcPr>
          <w:p w:rsidR="004B74E4" w:rsidRPr="00CF31A2" w:rsidRDefault="009D2C7B" w:rsidP="004B74E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919.774,37</w:t>
            </w:r>
          </w:p>
        </w:tc>
        <w:tc>
          <w:tcPr>
            <w:tcW w:w="1750" w:type="dxa"/>
            <w:shd w:val="clear" w:color="auto" w:fill="D9D9D9"/>
          </w:tcPr>
          <w:p w:rsidR="004B74E4" w:rsidRDefault="009D2C7B" w:rsidP="004B74E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-24.601,99</w:t>
            </w:r>
          </w:p>
        </w:tc>
        <w:tc>
          <w:tcPr>
            <w:tcW w:w="1531" w:type="dxa"/>
            <w:shd w:val="clear" w:color="auto" w:fill="D9D9D9"/>
          </w:tcPr>
          <w:p w:rsidR="004B74E4" w:rsidRDefault="004B74E4" w:rsidP="004B74E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895.172,38</w:t>
            </w:r>
          </w:p>
        </w:tc>
      </w:tr>
    </w:tbl>
    <w:p w:rsidR="006B1CC3" w:rsidRDefault="006B1CC3" w:rsidP="00F23B79">
      <w:pPr>
        <w:pStyle w:val="Tijeloteksta"/>
        <w:rPr>
          <w:rFonts w:ascii="Times New Roman" w:hAnsi="Times New Roman"/>
          <w:lang w:val="hr-HR"/>
        </w:rPr>
      </w:pPr>
    </w:p>
    <w:p w:rsidR="006B1CC3" w:rsidRDefault="006B1CC3" w:rsidP="00F23B79">
      <w:pPr>
        <w:pStyle w:val="Tijeloteksta"/>
        <w:rPr>
          <w:rFonts w:ascii="Times New Roman" w:hAnsi="Times New Roman"/>
          <w:lang w:val="hr-HR"/>
        </w:rPr>
      </w:pPr>
    </w:p>
    <w:p w:rsidR="006B1CC3" w:rsidRPr="00CF31A2" w:rsidRDefault="00CF31A2" w:rsidP="00CF31A2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CF31A2">
        <w:rPr>
          <w:rFonts w:ascii="Times New Roman" w:hAnsi="Times New Roman"/>
          <w:b/>
          <w:lang w:val="hr-HR"/>
        </w:rPr>
        <w:t xml:space="preserve">IV. </w:t>
      </w:r>
    </w:p>
    <w:p w:rsidR="00CF31A2" w:rsidRDefault="00CF31A2" w:rsidP="001643AE">
      <w:pPr>
        <w:pStyle w:val="Tijeloteksta"/>
        <w:rPr>
          <w:rFonts w:ascii="Times New Roman" w:hAnsi="Times New Roman"/>
          <w:color w:val="000000"/>
          <w:lang w:val="hr-HR"/>
        </w:rPr>
      </w:pPr>
    </w:p>
    <w:p w:rsidR="001643AE" w:rsidRDefault="00DC0EB5" w:rsidP="00DC0EB5">
      <w:pPr>
        <w:pStyle w:val="Tijeloteksta"/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color w:val="000000"/>
          <w:lang w:val="hr-HR"/>
        </w:rPr>
        <w:t xml:space="preserve">Ova Odluka </w:t>
      </w:r>
      <w:r w:rsidR="009B7B7D">
        <w:rPr>
          <w:rFonts w:ascii="Times New Roman" w:hAnsi="Times New Roman"/>
          <w:lang w:val="hr-HR"/>
        </w:rPr>
        <w:t>stupa na snagu osmo</w:t>
      </w:r>
      <w:r w:rsidR="001643AE">
        <w:rPr>
          <w:rFonts w:ascii="Times New Roman" w:hAnsi="Times New Roman"/>
          <w:lang w:val="hr-HR"/>
        </w:rPr>
        <w:t xml:space="preserve">g dana od dana objave u </w:t>
      </w:r>
      <w:r w:rsidR="00DB7858" w:rsidRPr="00F408E2">
        <w:rPr>
          <w:rFonts w:ascii="Times New Roman" w:hAnsi="Times New Roman"/>
        </w:rPr>
        <w:t xml:space="preserve"> </w:t>
      </w:r>
      <w:r w:rsidR="001643AE">
        <w:rPr>
          <w:rFonts w:ascii="Times New Roman" w:hAnsi="Times New Roman"/>
          <w:lang w:val="hr-HR"/>
        </w:rPr>
        <w:t>„</w:t>
      </w:r>
      <w:r w:rsidR="00DB7858" w:rsidRPr="00F408E2">
        <w:rPr>
          <w:rFonts w:ascii="Times New Roman" w:hAnsi="Times New Roman"/>
        </w:rPr>
        <w:t>Službenom glasniku</w:t>
      </w:r>
      <w:r w:rsidR="001643AE">
        <w:rPr>
          <w:rFonts w:ascii="Times New Roman" w:hAnsi="Times New Roman"/>
          <w:lang w:val="hr-HR"/>
        </w:rPr>
        <w:t>“</w:t>
      </w:r>
      <w:r w:rsidR="00DB7858" w:rsidRPr="00F408E2">
        <w:rPr>
          <w:rFonts w:ascii="Times New Roman" w:hAnsi="Times New Roman"/>
        </w:rPr>
        <w:t xml:space="preserve"> Općine Vladislavci</w:t>
      </w:r>
      <w:r>
        <w:rPr>
          <w:rFonts w:ascii="Times New Roman" w:hAnsi="Times New Roman"/>
          <w:lang w:val="hr-HR"/>
        </w:rPr>
        <w:t>.</w:t>
      </w:r>
    </w:p>
    <w:p w:rsidR="00DC0EB5" w:rsidRDefault="00DC0EB5" w:rsidP="00DC0EB5">
      <w:pPr>
        <w:pStyle w:val="Tijeloteksta"/>
        <w:ind w:firstLine="720"/>
        <w:rPr>
          <w:rFonts w:ascii="Times New Roman" w:hAnsi="Times New Roman"/>
          <w:color w:val="FF0000"/>
          <w:lang w:val="hr-HR"/>
        </w:rPr>
      </w:pPr>
    </w:p>
    <w:p w:rsidR="001643AE" w:rsidRDefault="001643AE" w:rsidP="0039774E">
      <w:pPr>
        <w:pStyle w:val="Tijeloteksta"/>
        <w:rPr>
          <w:rFonts w:ascii="Times New Roman" w:hAnsi="Times New Roman"/>
          <w:color w:val="FF0000"/>
          <w:lang w:val="hr-HR"/>
        </w:rPr>
      </w:pPr>
    </w:p>
    <w:p w:rsidR="0039774E" w:rsidRPr="00F8334C" w:rsidRDefault="0039774E" w:rsidP="0039774E">
      <w:pPr>
        <w:pStyle w:val="Tijeloteksta"/>
        <w:rPr>
          <w:rFonts w:ascii="Times New Roman" w:hAnsi="Times New Roman"/>
          <w:lang w:val="hr-HR"/>
        </w:rPr>
      </w:pPr>
      <w:r w:rsidRPr="001643AE">
        <w:rPr>
          <w:rFonts w:ascii="Times New Roman" w:hAnsi="Times New Roman"/>
        </w:rPr>
        <w:t xml:space="preserve">Klasa: </w:t>
      </w:r>
      <w:r w:rsidR="00F8334C">
        <w:rPr>
          <w:rFonts w:ascii="Times New Roman" w:hAnsi="Times New Roman"/>
          <w:lang w:val="hr-HR"/>
        </w:rPr>
        <w:t>320-02/18-01/19</w:t>
      </w:r>
    </w:p>
    <w:p w:rsidR="0039774E" w:rsidRPr="001643AE" w:rsidRDefault="00CC2782" w:rsidP="0039774E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Urbroj: </w:t>
      </w:r>
      <w:r w:rsidR="00F8334C">
        <w:rPr>
          <w:rFonts w:ascii="Times New Roman" w:hAnsi="Times New Roman"/>
          <w:lang w:val="sv-SE"/>
        </w:rPr>
        <w:t>2158/07-01-1</w:t>
      </w:r>
      <w:r w:rsidR="00DC0EB5">
        <w:rPr>
          <w:rFonts w:ascii="Times New Roman" w:hAnsi="Times New Roman"/>
          <w:lang w:val="sv-SE"/>
        </w:rPr>
        <w:t>9</w:t>
      </w:r>
      <w:r w:rsidR="00F8334C">
        <w:rPr>
          <w:rFonts w:ascii="Times New Roman" w:hAnsi="Times New Roman"/>
          <w:lang w:val="sv-SE"/>
        </w:rPr>
        <w:t>-0</w:t>
      </w:r>
      <w:r w:rsidR="00DC0EB5">
        <w:rPr>
          <w:rFonts w:ascii="Times New Roman" w:hAnsi="Times New Roman"/>
          <w:lang w:val="sv-SE"/>
        </w:rPr>
        <w:t>4</w:t>
      </w:r>
    </w:p>
    <w:p w:rsidR="0039774E" w:rsidRPr="001643AE" w:rsidRDefault="0039774E" w:rsidP="0039774E">
      <w:pPr>
        <w:rPr>
          <w:rFonts w:ascii="Times New Roman" w:hAnsi="Times New Roman"/>
          <w:lang w:val="sv-SE"/>
        </w:rPr>
      </w:pPr>
      <w:r w:rsidRPr="001643AE">
        <w:rPr>
          <w:rFonts w:ascii="Times New Roman" w:hAnsi="Times New Roman"/>
          <w:lang w:val="sv-SE"/>
        </w:rPr>
        <w:t xml:space="preserve">Vladislavci, </w:t>
      </w:r>
      <w:r w:rsidR="005E5B8B">
        <w:rPr>
          <w:rFonts w:ascii="Times New Roman" w:hAnsi="Times New Roman"/>
          <w:lang w:val="sv-SE"/>
        </w:rPr>
        <w:t>3. lipnja</w:t>
      </w:r>
      <w:r w:rsidR="00DC0EB5">
        <w:rPr>
          <w:rFonts w:ascii="Times New Roman" w:hAnsi="Times New Roman"/>
          <w:lang w:val="sv-SE"/>
        </w:rPr>
        <w:t xml:space="preserve"> </w:t>
      </w:r>
      <w:r w:rsidR="009B4B64">
        <w:rPr>
          <w:rFonts w:ascii="Times New Roman" w:hAnsi="Times New Roman"/>
          <w:lang w:val="sv-SE"/>
        </w:rPr>
        <w:t xml:space="preserve"> 2019. </w:t>
      </w:r>
      <w:r w:rsidR="002C1415">
        <w:rPr>
          <w:rFonts w:ascii="Times New Roman" w:hAnsi="Times New Roman"/>
          <w:lang w:val="sv-SE"/>
        </w:rPr>
        <w:t xml:space="preserve"> </w:t>
      </w:r>
    </w:p>
    <w:p w:rsidR="00F23B79" w:rsidRPr="001643AE" w:rsidRDefault="00F23B79" w:rsidP="00F23B79">
      <w:pPr>
        <w:rPr>
          <w:rFonts w:ascii="Times New Roman" w:hAnsi="Times New Roman"/>
          <w:b/>
          <w:lang w:val="hr-HR"/>
        </w:rPr>
      </w:pPr>
    </w:p>
    <w:p w:rsidR="00F408E2" w:rsidRPr="005E5B8B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</w:rPr>
      </w:pPr>
      <w:r w:rsidRPr="005E5B8B">
        <w:rPr>
          <w:rFonts w:ascii="Times New Roman" w:hAnsi="Times New Roman"/>
          <w:b/>
        </w:rPr>
        <w:t>Predsjednik</w:t>
      </w:r>
    </w:p>
    <w:p w:rsidR="00F408E2" w:rsidRPr="005E5B8B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</w:rPr>
      </w:pPr>
      <w:r w:rsidRPr="005E5B8B">
        <w:rPr>
          <w:rFonts w:ascii="Times New Roman" w:hAnsi="Times New Roman"/>
          <w:b/>
        </w:rPr>
        <w:t>Općinskog vijeća</w:t>
      </w:r>
    </w:p>
    <w:p w:rsidR="0093746B" w:rsidRDefault="00F408E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Krunoslav Morović</w:t>
      </w:r>
    </w:p>
    <w:p w:rsidR="0093746B" w:rsidRDefault="0093746B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93746B" w:rsidRDefault="0093746B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bookmarkStart w:id="0" w:name="_GoBack"/>
      <w:bookmarkEnd w:id="0"/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9D2C7B" w:rsidRDefault="009D2C7B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9D2C7B" w:rsidRDefault="009D2C7B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9D2C7B" w:rsidRDefault="009D2C7B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9D2C7B" w:rsidRDefault="009D2C7B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9D2C7B" w:rsidRDefault="009D2C7B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9D2C7B" w:rsidRDefault="009D2C7B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9D2C7B" w:rsidRDefault="009D2C7B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9D2C7B" w:rsidRDefault="009D2C7B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9D2C7B" w:rsidRDefault="009D2C7B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9D2C7B" w:rsidRDefault="009D2C7B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9D2C7B" w:rsidRDefault="009D2C7B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9D2C7B" w:rsidRDefault="009D2C7B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9D2C7B" w:rsidRDefault="009D2C7B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9D2C7B" w:rsidRDefault="009D2C7B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9D2C7B" w:rsidRDefault="009D2C7B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9D2C7B" w:rsidRDefault="009D2C7B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9D2C7B" w:rsidRDefault="009D2C7B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9D2C7B" w:rsidRDefault="009D2C7B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9D2C7B" w:rsidRDefault="009D2C7B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9D2C7B" w:rsidRDefault="009D2C7B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A7203E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noProof/>
          <w:lang w:val="hr-HR" w:eastAsia="hr-H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103505</wp:posOffset>
            </wp:positionV>
            <wp:extent cx="457200" cy="571500"/>
            <wp:effectExtent l="0" t="0" r="0" b="0"/>
            <wp:wrapTight wrapText="bothSides">
              <wp:wrapPolygon edited="0">
                <wp:start x="3600" y="0"/>
                <wp:lineTo x="0" y="0"/>
                <wp:lineTo x="0" y="15120"/>
                <wp:lineTo x="4500" y="20880"/>
                <wp:lineTo x="7200" y="20880"/>
                <wp:lineTo x="13500" y="20880"/>
                <wp:lineTo x="16200" y="20880"/>
                <wp:lineTo x="19800" y="15120"/>
                <wp:lineTo x="20700" y="3600"/>
                <wp:lineTo x="20700" y="0"/>
                <wp:lineTo x="16200" y="0"/>
                <wp:lineTo x="360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03E" w:rsidRDefault="00A7203E" w:rsidP="00A7203E">
      <w:pPr>
        <w:pStyle w:val="Tijeloteksta"/>
        <w:rPr>
          <w:rFonts w:ascii="Times New Roman" w:hAnsi="Times New Roman"/>
          <w:lang w:val="hr-HR"/>
        </w:rPr>
      </w:pPr>
    </w:p>
    <w:p w:rsidR="00A7203E" w:rsidRDefault="00A7203E" w:rsidP="00A7203E">
      <w:pPr>
        <w:pStyle w:val="Tijeloteksta"/>
        <w:rPr>
          <w:rFonts w:ascii="Times New Roman" w:hAnsi="Times New Roman"/>
          <w:lang w:val="hr-HR"/>
        </w:rPr>
      </w:pPr>
    </w:p>
    <w:p w:rsidR="00A7203E" w:rsidRDefault="00A7203E" w:rsidP="00A7203E">
      <w:pPr>
        <w:pStyle w:val="Tijeloteksta"/>
        <w:rPr>
          <w:rFonts w:ascii="Times New Roman" w:hAnsi="Times New Roman"/>
          <w:lang w:val="hr-HR"/>
        </w:rPr>
      </w:pPr>
    </w:p>
    <w:p w:rsidR="00A7203E" w:rsidRPr="006A7385" w:rsidRDefault="00A7203E" w:rsidP="00A7203E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85">
        <w:rPr>
          <w:rFonts w:ascii="Times New Roman" w:hAnsi="Times New Roman" w:cs="Times New Roman"/>
          <w:b/>
          <w:sz w:val="24"/>
          <w:szCs w:val="24"/>
        </w:rPr>
        <w:t>REPUBLIKA HRVATSKA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A7203E" w:rsidRPr="006A7385" w:rsidTr="00155E68">
        <w:trPr>
          <w:trHeight w:val="34"/>
        </w:trPr>
        <w:tc>
          <w:tcPr>
            <w:tcW w:w="9322" w:type="dxa"/>
          </w:tcPr>
          <w:p w:rsidR="00A7203E" w:rsidRPr="007808DE" w:rsidRDefault="00A7203E" w:rsidP="00155E68">
            <w:pPr>
              <w:pStyle w:val="Naslov1"/>
              <w:tabs>
                <w:tab w:val="center" w:pos="-4860"/>
              </w:tabs>
              <w:ind w:left="720" w:hanging="720"/>
              <w:rPr>
                <w:b/>
                <w:sz w:val="24"/>
                <w:lang w:val="hr-HR"/>
              </w:rPr>
            </w:pPr>
            <w:r w:rsidRPr="007808DE">
              <w:rPr>
                <w:b/>
                <w:sz w:val="24"/>
                <w:lang w:val="hr-HR"/>
              </w:rPr>
              <w:t>OSJEČKO BARANJSKA ŽUPANIJA</w:t>
            </w:r>
          </w:p>
        </w:tc>
      </w:tr>
      <w:tr w:rsidR="00A7203E" w:rsidRPr="006A7385" w:rsidTr="00155E68">
        <w:trPr>
          <w:trHeight w:val="27"/>
        </w:trPr>
        <w:tc>
          <w:tcPr>
            <w:tcW w:w="9322" w:type="dxa"/>
          </w:tcPr>
          <w:p w:rsidR="00A7203E" w:rsidRPr="007808DE" w:rsidRDefault="00A7203E" w:rsidP="00155E68">
            <w:pPr>
              <w:pStyle w:val="Naslov1"/>
              <w:tabs>
                <w:tab w:val="center" w:pos="-4860"/>
              </w:tabs>
              <w:ind w:left="720" w:hanging="720"/>
              <w:rPr>
                <w:b/>
                <w:sz w:val="24"/>
                <w:lang w:val="hr-HR"/>
              </w:rPr>
            </w:pPr>
            <w:r w:rsidRPr="007808DE">
              <w:rPr>
                <w:b/>
                <w:sz w:val="24"/>
                <w:lang w:val="hr-HR"/>
              </w:rPr>
              <w:t>OPĆINA VLADISLAVCI</w:t>
            </w:r>
          </w:p>
        </w:tc>
      </w:tr>
      <w:tr w:rsidR="00A7203E" w:rsidRPr="006A7385" w:rsidTr="00155E68">
        <w:trPr>
          <w:trHeight w:val="27"/>
        </w:trPr>
        <w:tc>
          <w:tcPr>
            <w:tcW w:w="9322" w:type="dxa"/>
          </w:tcPr>
          <w:p w:rsidR="00A7203E" w:rsidRPr="007808DE" w:rsidRDefault="00A7203E" w:rsidP="00155E68">
            <w:pPr>
              <w:pStyle w:val="Naslov1"/>
              <w:tabs>
                <w:tab w:val="center" w:pos="-4860"/>
              </w:tabs>
              <w:ind w:left="720" w:hanging="720"/>
              <w:rPr>
                <w:b/>
                <w:sz w:val="24"/>
                <w:lang w:val="hr-HR"/>
              </w:rPr>
            </w:pPr>
            <w:r w:rsidRPr="007808DE">
              <w:rPr>
                <w:b/>
                <w:sz w:val="24"/>
                <w:lang w:val="hr-HR"/>
              </w:rPr>
              <w:t xml:space="preserve">OPĆINSKI NAČELNIK </w:t>
            </w:r>
          </w:p>
        </w:tc>
      </w:tr>
    </w:tbl>
    <w:p w:rsidR="00A7203E" w:rsidRDefault="00A7203E" w:rsidP="00A7203E">
      <w:pPr>
        <w:pStyle w:val="Tijeloteksta"/>
        <w:rPr>
          <w:rFonts w:ascii="Times New Roman" w:hAnsi="Times New Roman"/>
          <w:lang w:val="hr-HR"/>
        </w:rPr>
      </w:pPr>
    </w:p>
    <w:p w:rsidR="00A7203E" w:rsidRDefault="00A7203E" w:rsidP="00A7203E">
      <w:pPr>
        <w:pStyle w:val="Tijeloteksta"/>
        <w:rPr>
          <w:rFonts w:ascii="Times New Roman" w:hAnsi="Times New Roman"/>
          <w:lang w:val="hr-HR"/>
        </w:rPr>
      </w:pPr>
    </w:p>
    <w:p w:rsidR="00A7203E" w:rsidRPr="001669AD" w:rsidRDefault="00A7203E" w:rsidP="00A7203E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>Te</w:t>
      </w:r>
      <w:r w:rsidRPr="001669AD">
        <w:rPr>
          <w:rFonts w:ascii="Times New Roman" w:hAnsi="Times New Roman"/>
        </w:rPr>
        <w:t>meljem članka 48. Zakona o lokalnoj i područnoj (regionalnoj) samoupravi (Narodne novine broj: 33/01, 60/01, 129/05, 109/07, 125/08, 36/09, 150/11, 144/12, 19/13</w:t>
      </w:r>
      <w:r>
        <w:rPr>
          <w:rFonts w:ascii="Times New Roman" w:hAnsi="Times New Roman"/>
          <w:lang w:val="hr-HR"/>
        </w:rPr>
        <w:t xml:space="preserve">, </w:t>
      </w:r>
      <w:r w:rsidRPr="001669AD">
        <w:rPr>
          <w:rFonts w:ascii="Times New Roman" w:hAnsi="Times New Roman"/>
        </w:rPr>
        <w:t>137/15</w:t>
      </w:r>
      <w:r>
        <w:rPr>
          <w:rFonts w:ascii="Times New Roman" w:hAnsi="Times New Roman"/>
          <w:lang w:val="hr-HR"/>
        </w:rPr>
        <w:t>i 123/17</w:t>
      </w:r>
      <w:r w:rsidRPr="001669AD">
        <w:rPr>
          <w:rFonts w:ascii="Times New Roman" w:hAnsi="Times New Roman"/>
        </w:rPr>
        <w:t>) i  članka  36. Statuta Općine Vladislavci („Službeni glasnik“ Općine Vladislavci br. 3/13</w:t>
      </w:r>
      <w:r>
        <w:rPr>
          <w:rFonts w:ascii="Times New Roman" w:hAnsi="Times New Roman"/>
          <w:lang w:val="hr-HR"/>
        </w:rPr>
        <w:t xml:space="preserve">, </w:t>
      </w:r>
      <w:r w:rsidRPr="001669AD">
        <w:rPr>
          <w:rFonts w:ascii="Times New Roman" w:hAnsi="Times New Roman"/>
        </w:rPr>
        <w:t xml:space="preserve"> 3/17</w:t>
      </w:r>
      <w:r>
        <w:rPr>
          <w:rFonts w:ascii="Times New Roman" w:hAnsi="Times New Roman"/>
          <w:lang w:val="hr-HR"/>
        </w:rPr>
        <w:t xml:space="preserve"> i 2/18</w:t>
      </w:r>
      <w:r w:rsidRPr="001669AD">
        <w:rPr>
          <w:rFonts w:ascii="Times New Roman" w:hAnsi="Times New Roman"/>
        </w:rPr>
        <w:t xml:space="preserve">)  Općinski načelnik Općine Vladislavci dana </w:t>
      </w:r>
      <w:r>
        <w:rPr>
          <w:rFonts w:ascii="Times New Roman" w:hAnsi="Times New Roman"/>
          <w:lang w:val="hr-HR"/>
        </w:rPr>
        <w:t xml:space="preserve">23. svibnja </w:t>
      </w:r>
      <w:r w:rsidRPr="001669AD">
        <w:rPr>
          <w:rFonts w:ascii="Times New Roman" w:hAnsi="Times New Roman"/>
        </w:rPr>
        <w:t>201</w:t>
      </w:r>
      <w:r>
        <w:rPr>
          <w:rFonts w:ascii="Times New Roman" w:hAnsi="Times New Roman"/>
          <w:lang w:val="hr-HR"/>
        </w:rPr>
        <w:t>9</w:t>
      </w:r>
      <w:r w:rsidRPr="001669AD">
        <w:rPr>
          <w:rFonts w:ascii="Times New Roman" w:hAnsi="Times New Roman"/>
        </w:rPr>
        <w:t>. godine, donosi</w:t>
      </w:r>
    </w:p>
    <w:p w:rsidR="00A7203E" w:rsidRPr="001669AD" w:rsidRDefault="00A7203E" w:rsidP="00A7203E">
      <w:pPr>
        <w:pStyle w:val="Tijeloteksta"/>
        <w:rPr>
          <w:rFonts w:ascii="Times New Roman" w:hAnsi="Times New Roman"/>
        </w:rPr>
      </w:pPr>
    </w:p>
    <w:p w:rsidR="00A7203E" w:rsidRDefault="00A7203E" w:rsidP="00A7203E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A7203E" w:rsidRPr="001669AD" w:rsidRDefault="00A7203E" w:rsidP="00A7203E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ZAKLJUČAK</w:t>
      </w:r>
    </w:p>
    <w:p w:rsidR="00A7203E" w:rsidRPr="001669AD" w:rsidRDefault="00A7203E" w:rsidP="00A7203E">
      <w:pPr>
        <w:pStyle w:val="Tijeloteksta"/>
        <w:rPr>
          <w:rFonts w:ascii="Times New Roman" w:hAnsi="Times New Roman"/>
        </w:rPr>
      </w:pPr>
    </w:p>
    <w:p w:rsidR="00A7203E" w:rsidRPr="001669AD" w:rsidRDefault="00A7203E" w:rsidP="00A7203E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I.</w:t>
      </w:r>
    </w:p>
    <w:p w:rsidR="00A7203E" w:rsidRPr="001D0830" w:rsidRDefault="00A7203E" w:rsidP="00A7203E">
      <w:pPr>
        <w:pStyle w:val="Tijeloteksta"/>
        <w:rPr>
          <w:rFonts w:ascii="Times New Roman" w:hAnsi="Times New Roman"/>
          <w:bCs/>
          <w:lang w:val="hr-HR"/>
        </w:rPr>
      </w:pPr>
      <w:r w:rsidRPr="00CA445B">
        <w:rPr>
          <w:rFonts w:ascii="Times New Roman" w:hAnsi="Times New Roman"/>
        </w:rPr>
        <w:t>Utvrđuje se prijedlog</w:t>
      </w:r>
      <w:r>
        <w:rPr>
          <w:rFonts w:ascii="Times New Roman" w:hAnsi="Times New Roman"/>
          <w:lang w:val="hr-HR"/>
        </w:rPr>
        <w:t xml:space="preserve"> Odluke o</w:t>
      </w:r>
      <w:r w:rsidR="003A02EE">
        <w:rPr>
          <w:rFonts w:ascii="Times New Roman" w:hAnsi="Times New Roman"/>
          <w:lang w:val="hr-HR"/>
        </w:rPr>
        <w:t xml:space="preserve"> 1. </w:t>
      </w:r>
      <w:r>
        <w:rPr>
          <w:rFonts w:ascii="Times New Roman" w:hAnsi="Times New Roman"/>
          <w:lang w:val="hr-HR"/>
        </w:rPr>
        <w:t xml:space="preserve"> izmjenama Programa </w:t>
      </w:r>
      <w:r w:rsidRPr="00CA445B">
        <w:rPr>
          <w:rFonts w:ascii="Times New Roman" w:hAnsi="Times New Roman"/>
        </w:rPr>
        <w:t xml:space="preserve"> </w:t>
      </w:r>
      <w:r w:rsidRPr="001D0830">
        <w:rPr>
          <w:rFonts w:ascii="Times New Roman" w:hAnsi="Times New Roman"/>
          <w:bCs/>
        </w:rPr>
        <w:t xml:space="preserve">korištenja sredstava od </w:t>
      </w:r>
      <w:r w:rsidRPr="001D0830">
        <w:rPr>
          <w:rFonts w:ascii="Times New Roman" w:hAnsi="Times New Roman"/>
          <w:color w:val="231F20"/>
          <w:lang w:val="hr-HR"/>
        </w:rPr>
        <w:t>raspolaganja poljoprivrednim zemljištem u vlasništvu države na području Općine Vladislavci za 201</w:t>
      </w:r>
      <w:r>
        <w:rPr>
          <w:rFonts w:ascii="Times New Roman" w:hAnsi="Times New Roman"/>
          <w:color w:val="231F20"/>
          <w:lang w:val="hr-HR"/>
        </w:rPr>
        <w:t>9</w:t>
      </w:r>
      <w:r w:rsidRPr="001D0830">
        <w:rPr>
          <w:rFonts w:ascii="Times New Roman" w:hAnsi="Times New Roman"/>
          <w:color w:val="231F20"/>
          <w:lang w:val="hr-HR"/>
        </w:rPr>
        <w:t>. godinu</w:t>
      </w:r>
      <w:r>
        <w:rPr>
          <w:rFonts w:ascii="Times New Roman" w:hAnsi="Times New Roman"/>
          <w:color w:val="231F20"/>
          <w:lang w:val="hr-HR"/>
        </w:rPr>
        <w:t xml:space="preserve">. </w:t>
      </w:r>
    </w:p>
    <w:p w:rsidR="00A7203E" w:rsidRPr="00CA445B" w:rsidRDefault="00A7203E" w:rsidP="00A7203E">
      <w:pPr>
        <w:jc w:val="both"/>
        <w:rPr>
          <w:rFonts w:ascii="Times New Roman" w:hAnsi="Times New Roman"/>
        </w:rPr>
      </w:pPr>
    </w:p>
    <w:p w:rsidR="00A7203E" w:rsidRPr="001669AD" w:rsidRDefault="00A7203E" w:rsidP="00A7203E">
      <w:pPr>
        <w:pStyle w:val="Tijeloteksta"/>
        <w:rPr>
          <w:rFonts w:ascii="Times New Roman" w:hAnsi="Times New Roman"/>
        </w:rPr>
      </w:pPr>
    </w:p>
    <w:p w:rsidR="00A7203E" w:rsidRPr="001669AD" w:rsidRDefault="00A7203E" w:rsidP="00A7203E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II.</w:t>
      </w:r>
    </w:p>
    <w:p w:rsidR="00A7203E" w:rsidRPr="001669AD" w:rsidRDefault="00A7203E" w:rsidP="00A7203E">
      <w:pPr>
        <w:pStyle w:val="Tijeloteksta"/>
        <w:rPr>
          <w:rFonts w:ascii="Times New Roman" w:hAnsi="Times New Roman"/>
        </w:rPr>
      </w:pPr>
      <w:r w:rsidRPr="001669AD">
        <w:rPr>
          <w:rFonts w:ascii="Times New Roman" w:hAnsi="Times New Roman"/>
        </w:rPr>
        <w:t xml:space="preserve">Prijedlog </w:t>
      </w:r>
      <w:r>
        <w:rPr>
          <w:rFonts w:ascii="Times New Roman" w:hAnsi="Times New Roman"/>
          <w:lang w:val="hr-HR"/>
        </w:rPr>
        <w:t xml:space="preserve">Odluke </w:t>
      </w:r>
      <w:r>
        <w:rPr>
          <w:rFonts w:ascii="Times New Roman" w:hAnsi="Times New Roman"/>
        </w:rPr>
        <w:t xml:space="preserve"> </w:t>
      </w:r>
      <w:r w:rsidRPr="001669AD">
        <w:rPr>
          <w:rFonts w:ascii="Times New Roman" w:hAnsi="Times New Roman"/>
        </w:rPr>
        <w:t xml:space="preserve">iz točke I. ovog Zaključka upućuje se Općinskom vijeću Općine Vladislavci na razmatranje i usvajanje. </w:t>
      </w:r>
    </w:p>
    <w:p w:rsidR="00A7203E" w:rsidRPr="001669AD" w:rsidRDefault="00A7203E" w:rsidP="00A7203E">
      <w:pPr>
        <w:pStyle w:val="Tijeloteksta"/>
        <w:rPr>
          <w:rFonts w:ascii="Times New Roman" w:hAnsi="Times New Roman"/>
        </w:rPr>
      </w:pPr>
    </w:p>
    <w:p w:rsidR="00A7203E" w:rsidRPr="001669AD" w:rsidRDefault="00A7203E" w:rsidP="00A7203E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III.</w:t>
      </w:r>
    </w:p>
    <w:p w:rsidR="00A7203E" w:rsidRPr="001669AD" w:rsidRDefault="00A7203E" w:rsidP="00A7203E">
      <w:pPr>
        <w:pStyle w:val="Tijeloteksta"/>
        <w:rPr>
          <w:rFonts w:ascii="Times New Roman" w:hAnsi="Times New Roman"/>
        </w:rPr>
      </w:pPr>
      <w:r w:rsidRPr="001669AD">
        <w:rPr>
          <w:rFonts w:ascii="Times New Roman" w:hAnsi="Times New Roman"/>
        </w:rPr>
        <w:t xml:space="preserve">Predlažem Općinskom vijeću Općine Vladislavci usvajanje </w:t>
      </w:r>
      <w:r>
        <w:rPr>
          <w:rFonts w:ascii="Times New Roman" w:hAnsi="Times New Roman"/>
          <w:lang w:val="hr-HR"/>
        </w:rPr>
        <w:t>Odluke</w:t>
      </w:r>
      <w:r w:rsidRPr="001669AD">
        <w:rPr>
          <w:rFonts w:ascii="Times New Roman" w:hAnsi="Times New Roman"/>
        </w:rPr>
        <w:t xml:space="preserve">  iz točke I. ovog Zaključka. </w:t>
      </w:r>
    </w:p>
    <w:p w:rsidR="00A7203E" w:rsidRPr="001669AD" w:rsidRDefault="00A7203E" w:rsidP="00A7203E">
      <w:pPr>
        <w:pStyle w:val="Tijeloteksta"/>
        <w:rPr>
          <w:rFonts w:ascii="Times New Roman" w:hAnsi="Times New Roman"/>
        </w:rPr>
      </w:pPr>
    </w:p>
    <w:p w:rsidR="00A7203E" w:rsidRPr="001669AD" w:rsidRDefault="00A7203E" w:rsidP="00A7203E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IV.</w:t>
      </w:r>
    </w:p>
    <w:p w:rsidR="00A7203E" w:rsidRPr="001669AD" w:rsidRDefault="00A7203E" w:rsidP="00A7203E">
      <w:pPr>
        <w:pStyle w:val="Tijeloteksta"/>
        <w:rPr>
          <w:rFonts w:ascii="Times New Roman" w:hAnsi="Times New Roman"/>
        </w:rPr>
      </w:pPr>
      <w:r w:rsidRPr="001669AD">
        <w:rPr>
          <w:rFonts w:ascii="Times New Roman" w:hAnsi="Times New Roman"/>
        </w:rPr>
        <w:t xml:space="preserve">Ovaj Zaključak stupa na snagu danom donošenja. </w:t>
      </w:r>
    </w:p>
    <w:p w:rsidR="00A7203E" w:rsidRPr="001669AD" w:rsidRDefault="00A7203E" w:rsidP="00A7203E">
      <w:pPr>
        <w:pStyle w:val="Tijeloteksta"/>
        <w:rPr>
          <w:rFonts w:ascii="Times New Roman" w:hAnsi="Times New Roman"/>
        </w:rPr>
      </w:pPr>
    </w:p>
    <w:p w:rsidR="00A7203E" w:rsidRPr="001669AD" w:rsidRDefault="00A7203E" w:rsidP="00A7203E">
      <w:pPr>
        <w:pStyle w:val="Tijeloteksta"/>
        <w:rPr>
          <w:rFonts w:ascii="Times New Roman" w:hAnsi="Times New Roman"/>
        </w:rPr>
      </w:pPr>
    </w:p>
    <w:p w:rsidR="00A7203E" w:rsidRPr="001669AD" w:rsidRDefault="00A7203E" w:rsidP="00A7203E">
      <w:pPr>
        <w:pStyle w:val="Tijeloteksta"/>
        <w:rPr>
          <w:rFonts w:ascii="Times New Roman" w:hAnsi="Times New Roman"/>
        </w:rPr>
      </w:pPr>
    </w:p>
    <w:p w:rsidR="00A7203E" w:rsidRPr="00F8334C" w:rsidRDefault="00A7203E" w:rsidP="00A7203E">
      <w:pPr>
        <w:pStyle w:val="Tijeloteksta"/>
        <w:rPr>
          <w:rFonts w:ascii="Times New Roman" w:hAnsi="Times New Roman"/>
          <w:lang w:val="hr-HR"/>
        </w:rPr>
      </w:pPr>
      <w:r w:rsidRPr="001D0830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320-02/18-01/19</w:t>
      </w:r>
    </w:p>
    <w:p w:rsidR="00A7203E" w:rsidRPr="001D0830" w:rsidRDefault="00A7203E" w:rsidP="00A7203E">
      <w:pPr>
        <w:jc w:val="both"/>
        <w:rPr>
          <w:rFonts w:ascii="Times New Roman" w:hAnsi="Times New Roman"/>
          <w:lang w:val="sv-SE"/>
        </w:rPr>
      </w:pPr>
      <w:r w:rsidRPr="001D0830">
        <w:rPr>
          <w:rFonts w:ascii="Times New Roman" w:hAnsi="Times New Roman"/>
          <w:lang w:val="sv-SE"/>
        </w:rPr>
        <w:t xml:space="preserve">Urbroj: </w:t>
      </w:r>
      <w:r>
        <w:rPr>
          <w:rFonts w:ascii="Times New Roman" w:hAnsi="Times New Roman"/>
          <w:lang w:val="sv-SE"/>
        </w:rPr>
        <w:t>2158/07-02-19-03</w:t>
      </w:r>
    </w:p>
    <w:p w:rsidR="00A7203E" w:rsidRPr="001D0830" w:rsidRDefault="00A7203E" w:rsidP="00A7203E">
      <w:pPr>
        <w:jc w:val="both"/>
        <w:rPr>
          <w:rFonts w:ascii="Times New Roman" w:hAnsi="Times New Roman"/>
          <w:lang w:val="hr-HR"/>
        </w:rPr>
      </w:pPr>
      <w:r w:rsidRPr="001D0830">
        <w:rPr>
          <w:rFonts w:ascii="Times New Roman" w:hAnsi="Times New Roman"/>
          <w:lang w:val="hr-HR"/>
        </w:rPr>
        <w:t xml:space="preserve">Vladislavci, </w:t>
      </w:r>
      <w:r>
        <w:rPr>
          <w:rFonts w:ascii="Times New Roman" w:hAnsi="Times New Roman"/>
          <w:lang w:val="hr-HR"/>
        </w:rPr>
        <w:t xml:space="preserve">23. svibnja </w:t>
      </w:r>
      <w:r w:rsidRPr="001D0830">
        <w:rPr>
          <w:rFonts w:ascii="Times New Roman" w:hAnsi="Times New Roman"/>
          <w:lang w:val="hr-HR"/>
        </w:rPr>
        <w:t>201</w:t>
      </w:r>
      <w:r>
        <w:rPr>
          <w:rFonts w:ascii="Times New Roman" w:hAnsi="Times New Roman"/>
          <w:lang w:val="hr-HR"/>
        </w:rPr>
        <w:t>9</w:t>
      </w:r>
      <w:r w:rsidRPr="001D0830">
        <w:rPr>
          <w:rFonts w:ascii="Times New Roman" w:hAnsi="Times New Roman"/>
          <w:lang w:val="hr-HR"/>
        </w:rPr>
        <w:t>.</w:t>
      </w:r>
      <w:r w:rsidRPr="001D0830">
        <w:rPr>
          <w:rFonts w:ascii="Times New Roman" w:hAnsi="Times New Roman"/>
          <w:lang w:val="hr-HR"/>
        </w:rPr>
        <w:tab/>
      </w:r>
      <w:r w:rsidRPr="001D0830">
        <w:rPr>
          <w:rFonts w:ascii="Times New Roman" w:hAnsi="Times New Roman"/>
          <w:lang w:val="hr-HR"/>
        </w:rPr>
        <w:tab/>
      </w:r>
      <w:r w:rsidRPr="001D0830">
        <w:rPr>
          <w:rFonts w:ascii="Times New Roman" w:hAnsi="Times New Roman"/>
          <w:lang w:val="hr-HR"/>
        </w:rPr>
        <w:tab/>
      </w:r>
      <w:r w:rsidRPr="001D0830">
        <w:rPr>
          <w:rFonts w:ascii="Times New Roman" w:hAnsi="Times New Roman"/>
          <w:lang w:val="hr-HR"/>
        </w:rPr>
        <w:tab/>
      </w:r>
      <w:r w:rsidRPr="001D0830">
        <w:rPr>
          <w:rFonts w:ascii="Times New Roman" w:hAnsi="Times New Roman"/>
          <w:lang w:val="hr-HR"/>
        </w:rPr>
        <w:tab/>
      </w:r>
      <w:r w:rsidRPr="001D0830">
        <w:rPr>
          <w:rFonts w:ascii="Times New Roman" w:hAnsi="Times New Roman"/>
          <w:lang w:val="hr-HR"/>
        </w:rPr>
        <w:tab/>
      </w:r>
    </w:p>
    <w:p w:rsidR="00A7203E" w:rsidRPr="001D0830" w:rsidRDefault="00A7203E" w:rsidP="00A7203E">
      <w:pPr>
        <w:pStyle w:val="Bezproreda"/>
        <w:rPr>
          <w:rFonts w:ascii="Times New Roman" w:hAnsi="Times New Roman"/>
          <w:sz w:val="24"/>
          <w:szCs w:val="24"/>
        </w:rPr>
      </w:pPr>
      <w:r w:rsidRPr="001D0830">
        <w:rPr>
          <w:rFonts w:ascii="Times New Roman" w:hAnsi="Times New Roman"/>
          <w:sz w:val="24"/>
          <w:szCs w:val="24"/>
        </w:rPr>
        <w:t>.</w:t>
      </w:r>
    </w:p>
    <w:p w:rsidR="00A7203E" w:rsidRPr="001669AD" w:rsidRDefault="00A7203E" w:rsidP="00A7203E">
      <w:pPr>
        <w:pStyle w:val="Tijeloteksta"/>
        <w:rPr>
          <w:rFonts w:ascii="Times New Roman" w:hAnsi="Times New Roman"/>
        </w:rPr>
      </w:pPr>
    </w:p>
    <w:p w:rsidR="00A7203E" w:rsidRPr="001669AD" w:rsidRDefault="00A7203E" w:rsidP="00A7203E">
      <w:pPr>
        <w:pStyle w:val="Tijeloteksta"/>
        <w:ind w:left="5670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Općinski načelnik</w:t>
      </w:r>
    </w:p>
    <w:p w:rsidR="00A7203E" w:rsidRPr="001669AD" w:rsidRDefault="00A7203E" w:rsidP="00A7203E">
      <w:pPr>
        <w:pStyle w:val="Tijeloteksta"/>
        <w:ind w:left="5670"/>
        <w:jc w:val="center"/>
        <w:rPr>
          <w:rFonts w:ascii="Times New Roman" w:hAnsi="Times New Roman"/>
        </w:rPr>
      </w:pPr>
      <w:r w:rsidRPr="001669AD">
        <w:rPr>
          <w:rFonts w:ascii="Times New Roman" w:hAnsi="Times New Roman"/>
        </w:rPr>
        <w:t>Marjan Tomas</w:t>
      </w: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A7203E" w:rsidRDefault="00A7203E" w:rsidP="00A7203E">
      <w:pPr>
        <w:pStyle w:val="Tijeloteksta"/>
        <w:jc w:val="center"/>
        <w:rPr>
          <w:rFonts w:ascii="Times New Roman" w:hAnsi="Times New Roman"/>
          <w:lang w:val="hr-HR"/>
        </w:rPr>
      </w:pPr>
    </w:p>
    <w:p w:rsidR="0093746B" w:rsidRDefault="0093746B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93746B" w:rsidRDefault="0093746B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1D0830" w:rsidRDefault="001D0830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sectPr w:rsidR="001D0830" w:rsidSect="00AC4A9C">
      <w:footerReference w:type="even" r:id="rId8"/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E0C" w:rsidRDefault="00020E0C">
      <w:r>
        <w:separator/>
      </w:r>
    </w:p>
  </w:endnote>
  <w:endnote w:type="continuationSeparator" w:id="0">
    <w:p w:rsidR="00020E0C" w:rsidRDefault="0002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58" w:rsidRDefault="00DB7858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B7858" w:rsidRDefault="00DB78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E0C" w:rsidRDefault="00020E0C">
      <w:r>
        <w:separator/>
      </w:r>
    </w:p>
  </w:footnote>
  <w:footnote w:type="continuationSeparator" w:id="0">
    <w:p w:rsidR="00020E0C" w:rsidRDefault="0002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4EE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72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E3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EEF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BEC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C42B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AB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80C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A6E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12D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E7DEB"/>
    <w:multiLevelType w:val="hybridMultilevel"/>
    <w:tmpl w:val="0A6C0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339F2"/>
    <w:multiLevelType w:val="hybridMultilevel"/>
    <w:tmpl w:val="500687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B33BE"/>
    <w:multiLevelType w:val="hybridMultilevel"/>
    <w:tmpl w:val="2EF02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56E7A73"/>
    <w:multiLevelType w:val="hybridMultilevel"/>
    <w:tmpl w:val="B46AC6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24709"/>
    <w:multiLevelType w:val="hybridMultilevel"/>
    <w:tmpl w:val="DF00C786"/>
    <w:lvl w:ilvl="0" w:tplc="45DA4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4"/>
  </w:num>
  <w:num w:numId="17">
    <w:abstractNumId w:val="1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8"/>
    <w:rsid w:val="000059DA"/>
    <w:rsid w:val="00006573"/>
    <w:rsid w:val="00020E0C"/>
    <w:rsid w:val="00075460"/>
    <w:rsid w:val="00082799"/>
    <w:rsid w:val="0008460A"/>
    <w:rsid w:val="000C0A3A"/>
    <w:rsid w:val="000C3FA4"/>
    <w:rsid w:val="000E238E"/>
    <w:rsid w:val="000F51D3"/>
    <w:rsid w:val="001349B0"/>
    <w:rsid w:val="00145DC9"/>
    <w:rsid w:val="001643AE"/>
    <w:rsid w:val="00170E29"/>
    <w:rsid w:val="001961A8"/>
    <w:rsid w:val="001A30B4"/>
    <w:rsid w:val="001B58D5"/>
    <w:rsid w:val="001B71A1"/>
    <w:rsid w:val="001C5F7D"/>
    <w:rsid w:val="001D0830"/>
    <w:rsid w:val="001D5895"/>
    <w:rsid w:val="0020175A"/>
    <w:rsid w:val="00207043"/>
    <w:rsid w:val="00217799"/>
    <w:rsid w:val="002229C6"/>
    <w:rsid w:val="0025544A"/>
    <w:rsid w:val="00261083"/>
    <w:rsid w:val="002A15BE"/>
    <w:rsid w:val="002A5971"/>
    <w:rsid w:val="002A6CE3"/>
    <w:rsid w:val="002B44D7"/>
    <w:rsid w:val="002C1415"/>
    <w:rsid w:val="0030055D"/>
    <w:rsid w:val="00301110"/>
    <w:rsid w:val="00321094"/>
    <w:rsid w:val="00346FBB"/>
    <w:rsid w:val="00350A82"/>
    <w:rsid w:val="00356E4F"/>
    <w:rsid w:val="003643AF"/>
    <w:rsid w:val="00364936"/>
    <w:rsid w:val="00381D79"/>
    <w:rsid w:val="0039774E"/>
    <w:rsid w:val="003A02EE"/>
    <w:rsid w:val="003B04C1"/>
    <w:rsid w:val="003D1405"/>
    <w:rsid w:val="003D27E1"/>
    <w:rsid w:val="003E3425"/>
    <w:rsid w:val="00410BD2"/>
    <w:rsid w:val="00436D02"/>
    <w:rsid w:val="004416B9"/>
    <w:rsid w:val="004535A4"/>
    <w:rsid w:val="00474EEA"/>
    <w:rsid w:val="00475762"/>
    <w:rsid w:val="004B133E"/>
    <w:rsid w:val="004B5640"/>
    <w:rsid w:val="004B7236"/>
    <w:rsid w:val="004B74E4"/>
    <w:rsid w:val="004D3223"/>
    <w:rsid w:val="004D3FFD"/>
    <w:rsid w:val="004E517A"/>
    <w:rsid w:val="00503DF8"/>
    <w:rsid w:val="00515750"/>
    <w:rsid w:val="00527BD1"/>
    <w:rsid w:val="005515C6"/>
    <w:rsid w:val="00563553"/>
    <w:rsid w:val="005B7025"/>
    <w:rsid w:val="005C4115"/>
    <w:rsid w:val="005C5185"/>
    <w:rsid w:val="005E5B8B"/>
    <w:rsid w:val="00606390"/>
    <w:rsid w:val="00636C7A"/>
    <w:rsid w:val="00671208"/>
    <w:rsid w:val="00675311"/>
    <w:rsid w:val="00687359"/>
    <w:rsid w:val="006A1156"/>
    <w:rsid w:val="006B1CC3"/>
    <w:rsid w:val="006C2FE7"/>
    <w:rsid w:val="006C3AD3"/>
    <w:rsid w:val="006D2597"/>
    <w:rsid w:val="006E7866"/>
    <w:rsid w:val="00735C9F"/>
    <w:rsid w:val="00741118"/>
    <w:rsid w:val="00752294"/>
    <w:rsid w:val="00763B4E"/>
    <w:rsid w:val="00772BB8"/>
    <w:rsid w:val="007734DE"/>
    <w:rsid w:val="00780635"/>
    <w:rsid w:val="00781A83"/>
    <w:rsid w:val="00787430"/>
    <w:rsid w:val="007915EE"/>
    <w:rsid w:val="00796A06"/>
    <w:rsid w:val="00797DE6"/>
    <w:rsid w:val="007B0E82"/>
    <w:rsid w:val="008001BF"/>
    <w:rsid w:val="00834CE4"/>
    <w:rsid w:val="00846AB0"/>
    <w:rsid w:val="008510E7"/>
    <w:rsid w:val="00872073"/>
    <w:rsid w:val="008744DC"/>
    <w:rsid w:val="008A2778"/>
    <w:rsid w:val="008B1AA0"/>
    <w:rsid w:val="008B2145"/>
    <w:rsid w:val="008B7BB2"/>
    <w:rsid w:val="008D2FC8"/>
    <w:rsid w:val="008E70F0"/>
    <w:rsid w:val="009009CE"/>
    <w:rsid w:val="0090706C"/>
    <w:rsid w:val="0093746B"/>
    <w:rsid w:val="009402A0"/>
    <w:rsid w:val="009454C1"/>
    <w:rsid w:val="00983400"/>
    <w:rsid w:val="0098722C"/>
    <w:rsid w:val="009B4B64"/>
    <w:rsid w:val="009B73F0"/>
    <w:rsid w:val="009B7B7D"/>
    <w:rsid w:val="009D2C7B"/>
    <w:rsid w:val="009E1ECB"/>
    <w:rsid w:val="009F30C0"/>
    <w:rsid w:val="00A01402"/>
    <w:rsid w:val="00A07593"/>
    <w:rsid w:val="00A25663"/>
    <w:rsid w:val="00A7203E"/>
    <w:rsid w:val="00A85CB8"/>
    <w:rsid w:val="00AA21B7"/>
    <w:rsid w:val="00AA388E"/>
    <w:rsid w:val="00AC3986"/>
    <w:rsid w:val="00AC4A9C"/>
    <w:rsid w:val="00AD04AC"/>
    <w:rsid w:val="00AF4BC5"/>
    <w:rsid w:val="00B36E3C"/>
    <w:rsid w:val="00B41FC2"/>
    <w:rsid w:val="00B428C7"/>
    <w:rsid w:val="00B64202"/>
    <w:rsid w:val="00B82916"/>
    <w:rsid w:val="00BA50ED"/>
    <w:rsid w:val="00BA5BED"/>
    <w:rsid w:val="00BB4CBF"/>
    <w:rsid w:val="00BB6A98"/>
    <w:rsid w:val="00BC337C"/>
    <w:rsid w:val="00BD1927"/>
    <w:rsid w:val="00BE127E"/>
    <w:rsid w:val="00BE5E9A"/>
    <w:rsid w:val="00BF0825"/>
    <w:rsid w:val="00C051EA"/>
    <w:rsid w:val="00C11D78"/>
    <w:rsid w:val="00C14267"/>
    <w:rsid w:val="00C17423"/>
    <w:rsid w:val="00C54587"/>
    <w:rsid w:val="00C72091"/>
    <w:rsid w:val="00CB4EAC"/>
    <w:rsid w:val="00CC2782"/>
    <w:rsid w:val="00CD4DEA"/>
    <w:rsid w:val="00CF31A2"/>
    <w:rsid w:val="00CF605C"/>
    <w:rsid w:val="00D00238"/>
    <w:rsid w:val="00D14665"/>
    <w:rsid w:val="00D16B39"/>
    <w:rsid w:val="00D22D99"/>
    <w:rsid w:val="00D514B8"/>
    <w:rsid w:val="00D55FA9"/>
    <w:rsid w:val="00D5666A"/>
    <w:rsid w:val="00D60CB8"/>
    <w:rsid w:val="00D73E9E"/>
    <w:rsid w:val="00D841A2"/>
    <w:rsid w:val="00DB7858"/>
    <w:rsid w:val="00DC0EB5"/>
    <w:rsid w:val="00DD3D19"/>
    <w:rsid w:val="00DD5CD6"/>
    <w:rsid w:val="00DE0193"/>
    <w:rsid w:val="00DE2C53"/>
    <w:rsid w:val="00DF281B"/>
    <w:rsid w:val="00E17E5C"/>
    <w:rsid w:val="00E20D0C"/>
    <w:rsid w:val="00E2624D"/>
    <w:rsid w:val="00E313D7"/>
    <w:rsid w:val="00E425A1"/>
    <w:rsid w:val="00E4331B"/>
    <w:rsid w:val="00E618E2"/>
    <w:rsid w:val="00E80413"/>
    <w:rsid w:val="00E9352D"/>
    <w:rsid w:val="00EA2011"/>
    <w:rsid w:val="00EB5005"/>
    <w:rsid w:val="00EC491B"/>
    <w:rsid w:val="00EF264B"/>
    <w:rsid w:val="00F01EA4"/>
    <w:rsid w:val="00F153F2"/>
    <w:rsid w:val="00F23B79"/>
    <w:rsid w:val="00F27D58"/>
    <w:rsid w:val="00F408E2"/>
    <w:rsid w:val="00F41465"/>
    <w:rsid w:val="00F76B93"/>
    <w:rsid w:val="00F807D3"/>
    <w:rsid w:val="00F8334C"/>
    <w:rsid w:val="00F91351"/>
    <w:rsid w:val="00F92ADB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FE3E7"/>
  <w15:chartTrackingRefBased/>
  <w15:docId w15:val="{48B492D5-AD9F-411E-9C47-843E4333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93746B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13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EF26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EF264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Goca</cp:lastModifiedBy>
  <cp:revision>11</cp:revision>
  <cp:lastPrinted>2019-06-06T08:33:00Z</cp:lastPrinted>
  <dcterms:created xsi:type="dcterms:W3CDTF">2019-05-28T10:36:00Z</dcterms:created>
  <dcterms:modified xsi:type="dcterms:W3CDTF">2019-06-06T08:55:00Z</dcterms:modified>
</cp:coreProperties>
</file>