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346" w:tblpY="-1050"/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DD0E3B" w:rsidRPr="00AB3788" w14:paraId="4A3440EF" w14:textId="77777777" w:rsidTr="00EC0AB0">
        <w:tc>
          <w:tcPr>
            <w:tcW w:w="4428" w:type="dxa"/>
          </w:tcPr>
          <w:p w14:paraId="28BD4F52" w14:textId="77777777" w:rsidR="00DD0E3B" w:rsidRPr="00AB3788" w:rsidRDefault="00DD0E3B" w:rsidP="00EC0AB0">
            <w:pPr>
              <w:jc w:val="center"/>
            </w:pPr>
            <w:bookmarkStart w:id="0" w:name="_Hlk71887093"/>
            <w:bookmarkStart w:id="1" w:name="_Hlk71793122"/>
            <w:r w:rsidRPr="00AB3788">
              <w:br w:type="page"/>
            </w:r>
            <w:r w:rsidRPr="00AB3788">
              <w:rPr>
                <w:rFonts w:ascii="Arial" w:hAnsi="Arial"/>
                <w:noProof/>
              </w:rPr>
              <mc:AlternateContent>
                <mc:Choice Requires="wps">
                  <w:drawing>
                    <wp:inline distT="0" distB="0" distL="0" distR="0" wp14:anchorId="2CE0BF58" wp14:editId="45195E6C">
                      <wp:extent cx="600075" cy="552450"/>
                      <wp:effectExtent l="0" t="0" r="0" b="0"/>
                      <wp:docPr id="6" name="Pravokutnik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0007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B2B23B" id="Pravokutnik 6" o:spid="_x0000_s1026" style="width:47.2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0198C8D8" w14:textId="655E5B74" w:rsidR="00DD0E3B" w:rsidRPr="00AB3788" w:rsidRDefault="00DD0E3B" w:rsidP="00EC0AB0">
            <w:pPr>
              <w:jc w:val="center"/>
              <w:rPr>
                <w:b/>
                <w:bCs/>
              </w:rPr>
            </w:pPr>
            <w:r w:rsidRPr="00AB3788">
              <w:rPr>
                <w:noProof/>
              </w:rPr>
              <w:drawing>
                <wp:inline distT="0" distB="0" distL="0" distR="0" wp14:anchorId="79482BB3" wp14:editId="60C16364">
                  <wp:extent cx="676275" cy="800100"/>
                  <wp:effectExtent l="0" t="0" r="9525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5DC7F4" w14:textId="19DD9235" w:rsidR="00DD0E3B" w:rsidRPr="00AB3788" w:rsidRDefault="00DD0E3B" w:rsidP="00EC0AB0">
            <w:pPr>
              <w:jc w:val="center"/>
            </w:pPr>
            <w:r w:rsidRPr="00AB3788">
              <w:rPr>
                <w:b/>
                <w:bCs/>
              </w:rPr>
              <w:t>REPUBLIKA HRVATSKA</w:t>
            </w:r>
          </w:p>
          <w:p w14:paraId="71CCD267" w14:textId="643EC31C" w:rsidR="00DD0E3B" w:rsidRPr="00AB3788" w:rsidRDefault="00DD0E3B" w:rsidP="00EC0AB0">
            <w:pPr>
              <w:jc w:val="center"/>
            </w:pPr>
            <w:r w:rsidRPr="00AB3788">
              <w:rPr>
                <w:b/>
                <w:bCs/>
              </w:rPr>
              <w:t>OSJEČKO-BARANJSKA ŽUPANIJA</w:t>
            </w:r>
          </w:p>
          <w:tbl>
            <w:tblPr>
              <w:tblW w:w="0" w:type="auto"/>
              <w:tblLayout w:type="fixed"/>
              <w:tblCellMar>
                <w:top w:w="113" w:type="dxa"/>
              </w:tblCellMar>
              <w:tblLook w:val="04A0" w:firstRow="1" w:lastRow="0" w:firstColumn="1" w:lastColumn="0" w:noHBand="0" w:noVBand="1"/>
            </w:tblPr>
            <w:tblGrid>
              <w:gridCol w:w="1101"/>
              <w:gridCol w:w="3260"/>
            </w:tblGrid>
            <w:tr w:rsidR="00DD0E3B" w:rsidRPr="00AB3788" w14:paraId="3FC00A76" w14:textId="77777777" w:rsidTr="00B970F2">
              <w:trPr>
                <w:trHeight w:val="184"/>
              </w:trPr>
              <w:tc>
                <w:tcPr>
                  <w:tcW w:w="1101" w:type="dxa"/>
                  <w:shd w:val="clear" w:color="auto" w:fill="auto"/>
                </w:tcPr>
                <w:p w14:paraId="59B09AE6" w14:textId="77777777" w:rsidR="00DD0E3B" w:rsidRPr="00AB3788" w:rsidRDefault="00DD0E3B" w:rsidP="004C63FA">
                  <w:pPr>
                    <w:framePr w:hSpace="180" w:wrap="around" w:hAnchor="page" w:x="346" w:y="-1050"/>
                    <w:jc w:val="center"/>
                  </w:pPr>
                  <w:r w:rsidRPr="00AB3788">
                    <w:rPr>
                      <w:noProof/>
                      <w:lang w:val="x-none"/>
                    </w:rPr>
                    <w:drawing>
                      <wp:inline distT="0" distB="0" distL="0" distR="0" wp14:anchorId="760EECC9" wp14:editId="359EC5B8">
                        <wp:extent cx="257175" cy="342900"/>
                        <wp:effectExtent l="0" t="0" r="9525" b="0"/>
                        <wp:docPr id="8" name="Slika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67334F88" w14:textId="77777777" w:rsidR="00DD0E3B" w:rsidRPr="00AB3788" w:rsidRDefault="00DD0E3B" w:rsidP="004C63FA">
                  <w:pPr>
                    <w:framePr w:hSpace="180" w:wrap="around" w:hAnchor="page" w:x="346" w:y="-1050"/>
                    <w:jc w:val="center"/>
                    <w:rPr>
                      <w:b/>
                      <w:bCs/>
                    </w:rPr>
                  </w:pPr>
                  <w:r w:rsidRPr="00AB3788">
                    <w:rPr>
                      <w:b/>
                      <w:bCs/>
                    </w:rPr>
                    <w:t>OPĆINA VLADISLAVCI</w:t>
                  </w:r>
                </w:p>
                <w:p w14:paraId="367EF66A" w14:textId="77777777" w:rsidR="00DD0E3B" w:rsidRPr="00AB3788" w:rsidRDefault="00DD0E3B" w:rsidP="004C63FA">
                  <w:pPr>
                    <w:framePr w:hSpace="180" w:wrap="around" w:hAnchor="page" w:x="346" w:y="-1050"/>
                    <w:jc w:val="center"/>
                  </w:pPr>
                  <w:r w:rsidRPr="00AB3788">
                    <w:rPr>
                      <w:b/>
                      <w:bCs/>
                    </w:rPr>
                    <w:t>OPĆINSKI NAČELNIK</w:t>
                  </w:r>
                </w:p>
              </w:tc>
            </w:tr>
          </w:tbl>
          <w:p w14:paraId="455E356C" w14:textId="77777777" w:rsidR="00DD0E3B" w:rsidRPr="00AB3788" w:rsidRDefault="00DD0E3B" w:rsidP="00EC0AB0">
            <w:pPr>
              <w:jc w:val="both"/>
              <w:rPr>
                <w:b/>
              </w:rPr>
            </w:pPr>
          </w:p>
        </w:tc>
      </w:tr>
      <w:tr w:rsidR="00DD0E3B" w:rsidRPr="00AB3788" w14:paraId="49314621" w14:textId="77777777" w:rsidTr="00EC0AB0">
        <w:tc>
          <w:tcPr>
            <w:tcW w:w="4428" w:type="dxa"/>
          </w:tcPr>
          <w:p w14:paraId="51ABDC5A" w14:textId="77777777" w:rsidR="00DD0E3B" w:rsidRPr="00AB3788" w:rsidRDefault="00DD0E3B" w:rsidP="00EC0AB0">
            <w:pPr>
              <w:jc w:val="center"/>
            </w:pPr>
          </w:p>
        </w:tc>
      </w:tr>
      <w:bookmarkEnd w:id="0"/>
    </w:tbl>
    <w:p w14:paraId="025C4D3D" w14:textId="77777777" w:rsidR="00DD0E3B" w:rsidRDefault="00DD0E3B" w:rsidP="00DD0E3B">
      <w:pPr>
        <w:pStyle w:val="Bezproreda"/>
        <w:spacing w:line="276" w:lineRule="auto"/>
        <w:ind w:left="5387"/>
        <w:jc w:val="center"/>
        <w:rPr>
          <w:rFonts w:ascii="Times New Roman" w:hAnsi="Times New Roman"/>
        </w:rPr>
      </w:pPr>
    </w:p>
    <w:p w14:paraId="2A0BCA32" w14:textId="77777777" w:rsidR="00DD0E3B" w:rsidRDefault="00DD0E3B" w:rsidP="00DD0E3B">
      <w:pPr>
        <w:pStyle w:val="Bezproreda"/>
        <w:spacing w:line="276" w:lineRule="auto"/>
        <w:ind w:left="5387"/>
        <w:jc w:val="center"/>
        <w:rPr>
          <w:rFonts w:ascii="Times New Roman" w:hAnsi="Times New Roman"/>
        </w:rPr>
      </w:pPr>
    </w:p>
    <w:p w14:paraId="01614EF6" w14:textId="77777777" w:rsidR="00EC0AB0" w:rsidRDefault="00EC0AB0" w:rsidP="00DD0E3B">
      <w:pPr>
        <w:jc w:val="both"/>
        <w:rPr>
          <w:szCs w:val="20"/>
        </w:rPr>
      </w:pPr>
    </w:p>
    <w:p w14:paraId="779306BB" w14:textId="77777777" w:rsidR="00EC0AB0" w:rsidRDefault="00EC0AB0" w:rsidP="00DD0E3B">
      <w:pPr>
        <w:jc w:val="both"/>
        <w:rPr>
          <w:szCs w:val="20"/>
        </w:rPr>
      </w:pPr>
    </w:p>
    <w:p w14:paraId="76D66EB4" w14:textId="77777777" w:rsidR="00EC0AB0" w:rsidRDefault="00EC0AB0" w:rsidP="00DD0E3B">
      <w:pPr>
        <w:jc w:val="both"/>
        <w:rPr>
          <w:szCs w:val="20"/>
        </w:rPr>
      </w:pPr>
    </w:p>
    <w:p w14:paraId="1500E51D" w14:textId="77777777" w:rsidR="00EC0AB0" w:rsidRDefault="00EC0AB0" w:rsidP="00DD0E3B">
      <w:pPr>
        <w:jc w:val="both"/>
        <w:rPr>
          <w:szCs w:val="20"/>
        </w:rPr>
      </w:pPr>
    </w:p>
    <w:p w14:paraId="796C9207" w14:textId="77777777" w:rsidR="00EC0AB0" w:rsidRDefault="00EC0AB0" w:rsidP="00DD0E3B">
      <w:pPr>
        <w:jc w:val="both"/>
        <w:rPr>
          <w:szCs w:val="20"/>
        </w:rPr>
      </w:pPr>
    </w:p>
    <w:p w14:paraId="6E656DF7" w14:textId="77777777" w:rsidR="00EC0AB0" w:rsidRDefault="00EC0AB0" w:rsidP="00DD0E3B">
      <w:pPr>
        <w:jc w:val="both"/>
        <w:rPr>
          <w:szCs w:val="20"/>
        </w:rPr>
      </w:pPr>
    </w:p>
    <w:p w14:paraId="48F80505" w14:textId="77777777" w:rsidR="00EC0AB0" w:rsidRDefault="00EC0AB0" w:rsidP="00DD0E3B">
      <w:pPr>
        <w:jc w:val="both"/>
        <w:rPr>
          <w:szCs w:val="20"/>
        </w:rPr>
      </w:pPr>
    </w:p>
    <w:p w14:paraId="14DAA4F9" w14:textId="77777777" w:rsidR="00EC0AB0" w:rsidRDefault="00EC0AB0" w:rsidP="00DD0E3B">
      <w:pPr>
        <w:jc w:val="both"/>
        <w:rPr>
          <w:szCs w:val="20"/>
        </w:rPr>
      </w:pPr>
    </w:p>
    <w:p w14:paraId="01B71C40" w14:textId="77777777" w:rsidR="00EC0AB0" w:rsidRPr="00EC0AB0" w:rsidRDefault="00EC0AB0" w:rsidP="00EC0AB0">
      <w:pPr>
        <w:jc w:val="both"/>
        <w:rPr>
          <w:szCs w:val="20"/>
        </w:rPr>
      </w:pPr>
      <w:r w:rsidRPr="00EC0AB0">
        <w:rPr>
          <w:szCs w:val="20"/>
        </w:rPr>
        <w:t>KLASA: 214-01/21-01/16</w:t>
      </w:r>
    </w:p>
    <w:p w14:paraId="68C3821D" w14:textId="77777777" w:rsidR="00EC0AB0" w:rsidRPr="00EC0AB0" w:rsidRDefault="00EC0AB0" w:rsidP="00EC0AB0">
      <w:pPr>
        <w:jc w:val="both"/>
        <w:rPr>
          <w:szCs w:val="20"/>
        </w:rPr>
      </w:pPr>
      <w:r w:rsidRPr="00EC0AB0">
        <w:rPr>
          <w:szCs w:val="20"/>
        </w:rPr>
        <w:t>UR.BROJ:2158/07-02-21-2</w:t>
      </w:r>
    </w:p>
    <w:p w14:paraId="12A01A10" w14:textId="2F637B97" w:rsidR="00EC0AB0" w:rsidRDefault="00EC0AB0" w:rsidP="00EC0AB0">
      <w:pPr>
        <w:jc w:val="both"/>
        <w:rPr>
          <w:szCs w:val="20"/>
        </w:rPr>
      </w:pPr>
      <w:r w:rsidRPr="00EC0AB0">
        <w:rPr>
          <w:szCs w:val="20"/>
        </w:rPr>
        <w:t>Vladislavci,28. travnja 2021.</w:t>
      </w:r>
      <w:r w:rsidRPr="00EC0AB0">
        <w:rPr>
          <w:szCs w:val="20"/>
        </w:rPr>
        <w:tab/>
      </w:r>
    </w:p>
    <w:p w14:paraId="6960C2D3" w14:textId="77777777" w:rsidR="00EC0AB0" w:rsidRDefault="00EC0AB0" w:rsidP="00DD0E3B">
      <w:pPr>
        <w:jc w:val="both"/>
        <w:rPr>
          <w:szCs w:val="20"/>
        </w:rPr>
      </w:pPr>
    </w:p>
    <w:p w14:paraId="21589A03" w14:textId="2314A092" w:rsidR="00DD0E3B" w:rsidRPr="00AB3788" w:rsidRDefault="00DD0E3B" w:rsidP="00DD0E3B">
      <w:pPr>
        <w:jc w:val="both"/>
        <w:rPr>
          <w:szCs w:val="20"/>
        </w:rPr>
      </w:pPr>
      <w:r w:rsidRPr="00AB3788">
        <w:rPr>
          <w:szCs w:val="20"/>
        </w:rPr>
        <w:t xml:space="preserve">Temeljem članka </w:t>
      </w:r>
      <w:r>
        <w:rPr>
          <w:szCs w:val="20"/>
        </w:rPr>
        <w:t>39</w:t>
      </w:r>
      <w:r w:rsidRPr="00AB3788">
        <w:rPr>
          <w:szCs w:val="20"/>
        </w:rPr>
        <w:t xml:space="preserve">. </w:t>
      </w:r>
      <w:r>
        <w:rPr>
          <w:szCs w:val="20"/>
        </w:rPr>
        <w:t xml:space="preserve">stavak 5. </w:t>
      </w:r>
      <w:r w:rsidRPr="00AB3788">
        <w:rPr>
          <w:szCs w:val="20"/>
        </w:rPr>
        <w:t xml:space="preserve">Zakona o </w:t>
      </w:r>
      <w:r>
        <w:rPr>
          <w:szCs w:val="20"/>
        </w:rPr>
        <w:t>vatrogastvu</w:t>
      </w:r>
      <w:r w:rsidRPr="00AB3788">
        <w:rPr>
          <w:szCs w:val="20"/>
        </w:rPr>
        <w:t xml:space="preserve"> (Narodne novine broj: </w:t>
      </w:r>
      <w:r>
        <w:rPr>
          <w:szCs w:val="20"/>
        </w:rPr>
        <w:t>125</w:t>
      </w:r>
      <w:r w:rsidRPr="00AB3788">
        <w:rPr>
          <w:szCs w:val="20"/>
        </w:rPr>
        <w:t>/</w:t>
      </w:r>
      <w:r>
        <w:rPr>
          <w:szCs w:val="20"/>
        </w:rPr>
        <w:t xml:space="preserve">19 </w:t>
      </w:r>
      <w:r w:rsidRPr="00AB3788">
        <w:rPr>
          <w:szCs w:val="20"/>
        </w:rPr>
        <w:t>i  članka  36. Statuta Općine Vladislavci („Službeni glasnik“ Općine Vladislavci br. 3/13, 3/17, 2/18, 4/20, 5/20 - pročišćeni tekst, 8/20</w:t>
      </w:r>
      <w:r>
        <w:rPr>
          <w:szCs w:val="20"/>
        </w:rPr>
        <w:t>,</w:t>
      </w:r>
      <w:r w:rsidRPr="00AB3788">
        <w:rPr>
          <w:szCs w:val="20"/>
        </w:rPr>
        <w:t xml:space="preserve"> 2/21</w:t>
      </w:r>
      <w:r>
        <w:rPr>
          <w:szCs w:val="20"/>
        </w:rPr>
        <w:t xml:space="preserve"> i 3/21 – pročišćeni tekst</w:t>
      </w:r>
      <w:r w:rsidRPr="00AB3788">
        <w:rPr>
          <w:szCs w:val="20"/>
        </w:rPr>
        <w:t xml:space="preserve">)  Općinski načelnik Općine Vladislavci dana </w:t>
      </w:r>
      <w:r>
        <w:rPr>
          <w:szCs w:val="20"/>
        </w:rPr>
        <w:t>28</w:t>
      </w:r>
      <w:r w:rsidRPr="00AB3788">
        <w:rPr>
          <w:szCs w:val="20"/>
        </w:rPr>
        <w:t xml:space="preserve">. </w:t>
      </w:r>
      <w:r>
        <w:rPr>
          <w:szCs w:val="20"/>
        </w:rPr>
        <w:t>travnja</w:t>
      </w:r>
      <w:r w:rsidRPr="00AB3788">
        <w:rPr>
          <w:szCs w:val="20"/>
        </w:rPr>
        <w:t xml:space="preserve"> 2021. godine, donosi</w:t>
      </w:r>
    </w:p>
    <w:p w14:paraId="5F193842" w14:textId="77777777" w:rsidR="00DD0E3B" w:rsidRPr="00AB3788" w:rsidRDefault="00DD0E3B" w:rsidP="00DD0E3B">
      <w:pPr>
        <w:jc w:val="both"/>
        <w:rPr>
          <w:szCs w:val="20"/>
        </w:rPr>
      </w:pPr>
    </w:p>
    <w:p w14:paraId="65902DA4" w14:textId="77777777" w:rsidR="00DD0E3B" w:rsidRPr="00AB3788" w:rsidRDefault="00DD0E3B" w:rsidP="00DD0E3B">
      <w:pPr>
        <w:jc w:val="center"/>
        <w:rPr>
          <w:b/>
          <w:szCs w:val="20"/>
        </w:rPr>
      </w:pPr>
    </w:p>
    <w:p w14:paraId="6733DB78" w14:textId="2059178B" w:rsidR="00DD0E3B" w:rsidRDefault="00DD0E3B" w:rsidP="00DD0E3B">
      <w:pPr>
        <w:jc w:val="center"/>
        <w:rPr>
          <w:b/>
          <w:szCs w:val="20"/>
        </w:rPr>
      </w:pPr>
      <w:r>
        <w:rPr>
          <w:b/>
          <w:szCs w:val="20"/>
        </w:rPr>
        <w:t>ZAKLJUČAK</w:t>
      </w:r>
    </w:p>
    <w:p w14:paraId="78BC62C4" w14:textId="77777777" w:rsidR="00F24722" w:rsidRPr="00AB3788" w:rsidRDefault="00F24722" w:rsidP="005B532B">
      <w:pPr>
        <w:rPr>
          <w:b/>
          <w:szCs w:val="20"/>
        </w:rPr>
      </w:pPr>
    </w:p>
    <w:p w14:paraId="7A28BCAA" w14:textId="1B888334" w:rsidR="00DD0E3B" w:rsidRDefault="00DD0E3B" w:rsidP="00DD0E3B">
      <w:pPr>
        <w:jc w:val="both"/>
      </w:pPr>
      <w:r>
        <w:t>Potvrđuje</w:t>
      </w:r>
      <w:bookmarkStart w:id="2" w:name="_Hlk68884871"/>
      <w:r w:rsidR="005B532B">
        <w:t xml:space="preserve">m imenovanje Antuna </w:t>
      </w:r>
      <w:proofErr w:type="spellStart"/>
      <w:r w:rsidR="005B532B">
        <w:t>Bertoka</w:t>
      </w:r>
      <w:proofErr w:type="spellEnd"/>
      <w:r w:rsidR="005B532B">
        <w:t xml:space="preserve"> iz </w:t>
      </w:r>
      <w:proofErr w:type="spellStart"/>
      <w:r w:rsidR="005B532B">
        <w:t>Vladislavaca</w:t>
      </w:r>
      <w:proofErr w:type="spellEnd"/>
      <w:r w:rsidR="005B532B">
        <w:t>, Erne Kiša 4 za zapovjednika Dobrovoljnog vatrogasnog društva Vladislavci.</w:t>
      </w:r>
    </w:p>
    <w:bookmarkEnd w:id="2"/>
    <w:p w14:paraId="044527DE" w14:textId="77777777" w:rsidR="004C0D22" w:rsidRDefault="004C0D22" w:rsidP="00DD0E3B">
      <w:pPr>
        <w:jc w:val="center"/>
        <w:rPr>
          <w:b/>
          <w:szCs w:val="20"/>
        </w:rPr>
      </w:pPr>
    </w:p>
    <w:p w14:paraId="0D757241" w14:textId="227D98E2" w:rsidR="004C0D22" w:rsidRDefault="005B532B" w:rsidP="004C0D22">
      <w:pPr>
        <w:jc w:val="center"/>
        <w:rPr>
          <w:b/>
          <w:szCs w:val="20"/>
        </w:rPr>
      </w:pPr>
      <w:r>
        <w:rPr>
          <w:b/>
          <w:szCs w:val="20"/>
        </w:rPr>
        <w:t>Obrazloženje</w:t>
      </w:r>
    </w:p>
    <w:p w14:paraId="475EEC0B" w14:textId="77777777" w:rsidR="005B532B" w:rsidRPr="00AB3788" w:rsidRDefault="005B532B" w:rsidP="004C0D22">
      <w:pPr>
        <w:jc w:val="center"/>
        <w:rPr>
          <w:b/>
          <w:szCs w:val="20"/>
        </w:rPr>
      </w:pPr>
    </w:p>
    <w:p w14:paraId="1A25F2B5" w14:textId="77A6D04E" w:rsidR="00DD0E3B" w:rsidRDefault="005B532B" w:rsidP="00DD0E3B">
      <w:pPr>
        <w:jc w:val="both"/>
        <w:rPr>
          <w:szCs w:val="20"/>
        </w:rPr>
      </w:pPr>
      <w:r>
        <w:rPr>
          <w:szCs w:val="20"/>
        </w:rPr>
        <w:t xml:space="preserve">Dobrovoljno vatrogasno društvo Vladislavci podnijelo je dana 28. travnja 2021. godine zahtjev za potvrđivanje imenovanja Antuna </w:t>
      </w:r>
      <w:proofErr w:type="spellStart"/>
      <w:r>
        <w:rPr>
          <w:szCs w:val="20"/>
        </w:rPr>
        <w:t>Bertoka</w:t>
      </w:r>
      <w:proofErr w:type="spellEnd"/>
      <w:r>
        <w:rPr>
          <w:szCs w:val="20"/>
        </w:rPr>
        <w:t xml:space="preserve"> na mjesto zapovjednika </w:t>
      </w:r>
      <w:r w:rsidRPr="005B532B">
        <w:rPr>
          <w:szCs w:val="20"/>
        </w:rPr>
        <w:t>Dobrovoljnog vatrogasnog društva Vladislavci</w:t>
      </w:r>
      <w:r>
        <w:rPr>
          <w:szCs w:val="20"/>
        </w:rPr>
        <w:t xml:space="preserve"> na temelju Odluke Skupštine od 03. travnja 2021.</w:t>
      </w:r>
      <w:r w:rsidR="00EC0AB0">
        <w:rPr>
          <w:szCs w:val="20"/>
        </w:rPr>
        <w:t xml:space="preserve"> U predmetnom zahtjevu navedeno je kako Antun </w:t>
      </w:r>
      <w:proofErr w:type="spellStart"/>
      <w:r w:rsidR="00EC0AB0">
        <w:rPr>
          <w:szCs w:val="20"/>
        </w:rPr>
        <w:t>Bertok</w:t>
      </w:r>
      <w:proofErr w:type="spellEnd"/>
      <w:r w:rsidR="00EC0AB0">
        <w:rPr>
          <w:szCs w:val="20"/>
        </w:rPr>
        <w:t xml:space="preserve"> </w:t>
      </w:r>
      <w:proofErr w:type="spellStart"/>
      <w:r w:rsidR="00EC0AB0">
        <w:rPr>
          <w:szCs w:val="20"/>
        </w:rPr>
        <w:t>ispunajva</w:t>
      </w:r>
      <w:proofErr w:type="spellEnd"/>
      <w:r w:rsidR="00EC0AB0">
        <w:rPr>
          <w:szCs w:val="20"/>
        </w:rPr>
        <w:t xml:space="preserve"> sve uvjete u skladu s odredbama Zakona o vatrogastvu.</w:t>
      </w:r>
    </w:p>
    <w:p w14:paraId="5592373F" w14:textId="77777777" w:rsidR="00EC0AB0" w:rsidRDefault="00EC0AB0" w:rsidP="00DD0E3B">
      <w:pPr>
        <w:jc w:val="both"/>
        <w:rPr>
          <w:szCs w:val="20"/>
        </w:rPr>
      </w:pPr>
    </w:p>
    <w:p w14:paraId="1F195C50" w14:textId="01215AD8" w:rsidR="00EC0AB0" w:rsidRPr="00AB3788" w:rsidRDefault="00EC0AB0" w:rsidP="00DD0E3B">
      <w:pPr>
        <w:jc w:val="both"/>
        <w:rPr>
          <w:szCs w:val="20"/>
        </w:rPr>
      </w:pPr>
      <w:r>
        <w:rPr>
          <w:szCs w:val="20"/>
        </w:rPr>
        <w:t>Slijedom iznesenog, odlučeno je kao u izreci Zaključka.</w:t>
      </w:r>
    </w:p>
    <w:p w14:paraId="3CDCD8BB" w14:textId="77777777" w:rsidR="00DD0E3B" w:rsidRPr="00AB3788" w:rsidRDefault="00DD0E3B" w:rsidP="00DD0E3B">
      <w:pPr>
        <w:jc w:val="both"/>
        <w:rPr>
          <w:szCs w:val="20"/>
        </w:rPr>
      </w:pPr>
    </w:p>
    <w:p w14:paraId="7F7342A4" w14:textId="77777777" w:rsidR="00DD0E3B" w:rsidRPr="00AB3788" w:rsidRDefault="00DD0E3B" w:rsidP="00DD0E3B">
      <w:pPr>
        <w:jc w:val="both"/>
        <w:rPr>
          <w:szCs w:val="20"/>
        </w:rPr>
      </w:pPr>
    </w:p>
    <w:p w14:paraId="03D07D13" w14:textId="77777777" w:rsidR="00DD0E3B" w:rsidRPr="00AB3788" w:rsidRDefault="00DD0E3B" w:rsidP="00DD0E3B">
      <w:pPr>
        <w:jc w:val="both"/>
        <w:rPr>
          <w:szCs w:val="20"/>
        </w:rPr>
      </w:pPr>
    </w:p>
    <w:p w14:paraId="34626371" w14:textId="2A77F9CE" w:rsidR="00DD0E3B" w:rsidRPr="00AB3788" w:rsidRDefault="00DD0E3B" w:rsidP="00DD0E3B">
      <w:pPr>
        <w:jc w:val="both"/>
      </w:pPr>
      <w:r w:rsidRPr="00AB3788">
        <w:tab/>
      </w:r>
      <w:r w:rsidRPr="00AB3788">
        <w:tab/>
      </w:r>
      <w:r w:rsidRPr="00AB3788">
        <w:tab/>
      </w:r>
      <w:r w:rsidRPr="00AB3788">
        <w:tab/>
      </w:r>
    </w:p>
    <w:p w14:paraId="3D8DAB83" w14:textId="77777777" w:rsidR="00DD0E3B" w:rsidRPr="00AB3788" w:rsidRDefault="00DD0E3B" w:rsidP="00DD0E3B">
      <w:pPr>
        <w:jc w:val="both"/>
        <w:rPr>
          <w:szCs w:val="20"/>
        </w:rPr>
      </w:pPr>
    </w:p>
    <w:p w14:paraId="4EFEA58F" w14:textId="77777777" w:rsidR="00F24722" w:rsidRDefault="00F24722" w:rsidP="00DD0E3B">
      <w:pPr>
        <w:ind w:left="5670"/>
        <w:jc w:val="center"/>
        <w:rPr>
          <w:b/>
          <w:szCs w:val="20"/>
        </w:rPr>
      </w:pPr>
    </w:p>
    <w:p w14:paraId="7EF982AC" w14:textId="3A119144" w:rsidR="00DD0E3B" w:rsidRPr="00AB3788" w:rsidRDefault="00DD0E3B" w:rsidP="00DD0E3B">
      <w:pPr>
        <w:ind w:left="5670"/>
        <w:jc w:val="center"/>
        <w:rPr>
          <w:b/>
          <w:szCs w:val="20"/>
        </w:rPr>
      </w:pPr>
      <w:r w:rsidRPr="00AB3788">
        <w:rPr>
          <w:b/>
          <w:szCs w:val="20"/>
        </w:rPr>
        <w:t>Općinski načelnik</w:t>
      </w:r>
    </w:p>
    <w:p w14:paraId="451708A1" w14:textId="746C8C1C" w:rsidR="00DD0E3B" w:rsidRDefault="00DD0E3B" w:rsidP="00DD0E3B">
      <w:pPr>
        <w:spacing w:after="160" w:line="259" w:lineRule="auto"/>
        <w:ind w:firstLine="4536"/>
        <w:jc w:val="center"/>
        <w:rPr>
          <w:rFonts w:eastAsia="Calibri"/>
        </w:rPr>
      </w:pPr>
      <w:r w:rsidRPr="00AB3788">
        <w:t xml:space="preserve">                   Marjan Tomas</w:t>
      </w:r>
      <w:r w:rsidR="004C63FA">
        <w:t>, v.r.</w:t>
      </w:r>
    </w:p>
    <w:p w14:paraId="1FB2E3FA" w14:textId="77777777" w:rsidR="00DD0E3B" w:rsidRPr="007C53AA" w:rsidRDefault="00DD0E3B" w:rsidP="00DD0E3B">
      <w:pPr>
        <w:spacing w:after="160" w:line="259" w:lineRule="auto"/>
        <w:ind w:firstLine="4536"/>
        <w:jc w:val="center"/>
        <w:rPr>
          <w:rFonts w:eastAsia="Calibri"/>
        </w:rPr>
      </w:pPr>
    </w:p>
    <w:bookmarkEnd w:id="1"/>
    <w:p w14:paraId="4D8E9CEB" w14:textId="488E83E0" w:rsidR="00205201" w:rsidRDefault="00205201"/>
    <w:p w14:paraId="1E65F8ED" w14:textId="490B59B0" w:rsidR="00E36345" w:rsidRDefault="00E36345"/>
    <w:p w14:paraId="537C9A9D" w14:textId="6E446587" w:rsidR="00E36345" w:rsidRDefault="00E36345"/>
    <w:p w14:paraId="50F7ECD8" w14:textId="5245FD99" w:rsidR="00E36345" w:rsidRDefault="00E36345"/>
    <w:p w14:paraId="621EBC55" w14:textId="502BFC58" w:rsidR="00E36345" w:rsidRDefault="00E36345"/>
    <w:p w14:paraId="5A295B5A" w14:textId="7FA26109" w:rsidR="00E36345" w:rsidRDefault="00E36345"/>
    <w:tbl>
      <w:tblPr>
        <w:tblpPr w:leftFromText="180" w:rightFromText="180" w:horzAnchor="page" w:tblpX="346" w:tblpY="-1050"/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E36345" w:rsidRPr="00AB3788" w14:paraId="11ACCA02" w14:textId="77777777" w:rsidTr="005B425C">
        <w:tc>
          <w:tcPr>
            <w:tcW w:w="4428" w:type="dxa"/>
          </w:tcPr>
          <w:p w14:paraId="473DAC30" w14:textId="77777777" w:rsidR="00E36345" w:rsidRPr="00AB3788" w:rsidRDefault="00E36345" w:rsidP="005B425C">
            <w:pPr>
              <w:jc w:val="center"/>
            </w:pPr>
            <w:r w:rsidRPr="00AB3788">
              <w:lastRenderedPageBreak/>
              <w:br w:type="page"/>
            </w:r>
            <w:r w:rsidRPr="00AB3788">
              <w:rPr>
                <w:rFonts w:ascii="Arial" w:hAnsi="Arial"/>
                <w:noProof/>
              </w:rPr>
              <mc:AlternateContent>
                <mc:Choice Requires="wps">
                  <w:drawing>
                    <wp:inline distT="0" distB="0" distL="0" distR="0" wp14:anchorId="03172117" wp14:editId="295D2ED2">
                      <wp:extent cx="600075" cy="552450"/>
                      <wp:effectExtent l="0" t="0" r="0" b="0"/>
                      <wp:docPr id="1" name="Pravokutni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0007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F890F5" id="Pravokutnik 1" o:spid="_x0000_s1026" style="width:47.2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240382DC" w14:textId="77777777" w:rsidR="00E36345" w:rsidRPr="00AB3788" w:rsidRDefault="00E36345" w:rsidP="005B425C">
            <w:pPr>
              <w:jc w:val="center"/>
              <w:rPr>
                <w:b/>
                <w:bCs/>
              </w:rPr>
            </w:pPr>
            <w:r w:rsidRPr="00AB3788">
              <w:rPr>
                <w:noProof/>
              </w:rPr>
              <w:drawing>
                <wp:inline distT="0" distB="0" distL="0" distR="0" wp14:anchorId="76DA025C" wp14:editId="24996CA0">
                  <wp:extent cx="676275" cy="800100"/>
                  <wp:effectExtent l="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BFE819" w14:textId="77777777" w:rsidR="00E36345" w:rsidRPr="00AB3788" w:rsidRDefault="00E36345" w:rsidP="005B425C">
            <w:pPr>
              <w:jc w:val="center"/>
            </w:pPr>
            <w:r w:rsidRPr="00AB3788">
              <w:rPr>
                <w:b/>
                <w:bCs/>
              </w:rPr>
              <w:t>REPUBLIKA HRVATSKA</w:t>
            </w:r>
          </w:p>
          <w:p w14:paraId="1E37C713" w14:textId="77777777" w:rsidR="00E36345" w:rsidRPr="00AB3788" w:rsidRDefault="00E36345" w:rsidP="005B425C">
            <w:pPr>
              <w:jc w:val="center"/>
            </w:pPr>
            <w:r w:rsidRPr="00AB3788">
              <w:rPr>
                <w:b/>
                <w:bCs/>
              </w:rPr>
              <w:t>OSJEČKO-BARANJSKA ŽUPANIJA</w:t>
            </w:r>
          </w:p>
          <w:tbl>
            <w:tblPr>
              <w:tblW w:w="0" w:type="auto"/>
              <w:tblLayout w:type="fixed"/>
              <w:tblCellMar>
                <w:top w:w="113" w:type="dxa"/>
              </w:tblCellMar>
              <w:tblLook w:val="04A0" w:firstRow="1" w:lastRow="0" w:firstColumn="1" w:lastColumn="0" w:noHBand="0" w:noVBand="1"/>
            </w:tblPr>
            <w:tblGrid>
              <w:gridCol w:w="1101"/>
              <w:gridCol w:w="3260"/>
            </w:tblGrid>
            <w:tr w:rsidR="00E36345" w:rsidRPr="00AB3788" w14:paraId="0C2FA512" w14:textId="77777777" w:rsidTr="005B425C">
              <w:trPr>
                <w:trHeight w:val="249"/>
              </w:trPr>
              <w:tc>
                <w:tcPr>
                  <w:tcW w:w="1101" w:type="dxa"/>
                  <w:shd w:val="clear" w:color="auto" w:fill="auto"/>
                </w:tcPr>
                <w:p w14:paraId="5CDCDC06" w14:textId="77777777" w:rsidR="00E36345" w:rsidRPr="00AB3788" w:rsidRDefault="00E36345" w:rsidP="004C63FA">
                  <w:pPr>
                    <w:framePr w:hSpace="180" w:wrap="around" w:hAnchor="page" w:x="346" w:y="-1050"/>
                    <w:jc w:val="center"/>
                  </w:pPr>
                  <w:r w:rsidRPr="00AB3788">
                    <w:rPr>
                      <w:noProof/>
                      <w:lang w:val="x-none"/>
                    </w:rPr>
                    <w:drawing>
                      <wp:inline distT="0" distB="0" distL="0" distR="0" wp14:anchorId="2CE8EA80" wp14:editId="7E790910">
                        <wp:extent cx="257175" cy="342900"/>
                        <wp:effectExtent l="0" t="0" r="9525" b="0"/>
                        <wp:docPr id="3" name="Slika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1FF1ADE5" w14:textId="77777777" w:rsidR="00E36345" w:rsidRPr="00AB3788" w:rsidRDefault="00E36345" w:rsidP="004C63FA">
                  <w:pPr>
                    <w:framePr w:hSpace="180" w:wrap="around" w:hAnchor="page" w:x="346" w:y="-1050"/>
                    <w:jc w:val="center"/>
                    <w:rPr>
                      <w:b/>
                      <w:bCs/>
                    </w:rPr>
                  </w:pPr>
                  <w:r w:rsidRPr="00AB3788">
                    <w:rPr>
                      <w:b/>
                      <w:bCs/>
                    </w:rPr>
                    <w:t>OPĆINA VLADISLAVCI</w:t>
                  </w:r>
                </w:p>
                <w:p w14:paraId="15A8EA42" w14:textId="77777777" w:rsidR="00E36345" w:rsidRPr="00AB3788" w:rsidRDefault="00E36345" w:rsidP="004C63FA">
                  <w:pPr>
                    <w:framePr w:hSpace="180" w:wrap="around" w:hAnchor="page" w:x="346" w:y="-1050"/>
                    <w:jc w:val="center"/>
                  </w:pPr>
                  <w:r w:rsidRPr="00AB3788">
                    <w:rPr>
                      <w:b/>
                      <w:bCs/>
                    </w:rPr>
                    <w:t>OPĆINSKI NAČELNIK</w:t>
                  </w:r>
                </w:p>
              </w:tc>
            </w:tr>
          </w:tbl>
          <w:p w14:paraId="1ADC54C5" w14:textId="77777777" w:rsidR="00E36345" w:rsidRPr="00AB3788" w:rsidRDefault="00E36345" w:rsidP="005B425C">
            <w:pPr>
              <w:jc w:val="both"/>
              <w:rPr>
                <w:b/>
              </w:rPr>
            </w:pPr>
          </w:p>
        </w:tc>
      </w:tr>
      <w:tr w:rsidR="00E36345" w:rsidRPr="00AB3788" w14:paraId="05D0A899" w14:textId="77777777" w:rsidTr="005B425C">
        <w:tc>
          <w:tcPr>
            <w:tcW w:w="4428" w:type="dxa"/>
          </w:tcPr>
          <w:p w14:paraId="2CCE6A4C" w14:textId="77777777" w:rsidR="00E36345" w:rsidRPr="00AB3788" w:rsidRDefault="00E36345" w:rsidP="005B425C">
            <w:pPr>
              <w:jc w:val="center"/>
            </w:pPr>
          </w:p>
        </w:tc>
      </w:tr>
    </w:tbl>
    <w:p w14:paraId="30E0B7E5" w14:textId="77777777" w:rsidR="00E36345" w:rsidRDefault="00E36345" w:rsidP="00E36345">
      <w:pPr>
        <w:pStyle w:val="Bezproreda"/>
        <w:spacing w:line="276" w:lineRule="auto"/>
        <w:ind w:left="5387"/>
        <w:jc w:val="center"/>
        <w:rPr>
          <w:rFonts w:ascii="Times New Roman" w:hAnsi="Times New Roman"/>
        </w:rPr>
      </w:pPr>
    </w:p>
    <w:p w14:paraId="37FB9C84" w14:textId="77777777" w:rsidR="00E36345" w:rsidRDefault="00E36345" w:rsidP="00E36345">
      <w:pPr>
        <w:pStyle w:val="Bezproreda"/>
        <w:spacing w:line="276" w:lineRule="auto"/>
        <w:ind w:left="5387"/>
        <w:jc w:val="center"/>
        <w:rPr>
          <w:rFonts w:ascii="Times New Roman" w:hAnsi="Times New Roman"/>
        </w:rPr>
      </w:pPr>
    </w:p>
    <w:p w14:paraId="4AB04301" w14:textId="77777777" w:rsidR="00E36345" w:rsidRDefault="00E36345" w:rsidP="00E36345">
      <w:pPr>
        <w:jc w:val="both"/>
        <w:rPr>
          <w:szCs w:val="20"/>
        </w:rPr>
      </w:pPr>
    </w:p>
    <w:p w14:paraId="6707490A" w14:textId="77777777" w:rsidR="00E36345" w:rsidRDefault="00E36345" w:rsidP="00E36345">
      <w:pPr>
        <w:jc w:val="both"/>
        <w:rPr>
          <w:szCs w:val="20"/>
        </w:rPr>
      </w:pPr>
    </w:p>
    <w:p w14:paraId="1D89F002" w14:textId="77777777" w:rsidR="00E36345" w:rsidRDefault="00E36345" w:rsidP="00E36345">
      <w:pPr>
        <w:jc w:val="both"/>
        <w:rPr>
          <w:szCs w:val="20"/>
        </w:rPr>
      </w:pPr>
    </w:p>
    <w:p w14:paraId="4FC93B5E" w14:textId="77777777" w:rsidR="00E36345" w:rsidRDefault="00E36345" w:rsidP="00E36345">
      <w:pPr>
        <w:jc w:val="both"/>
        <w:rPr>
          <w:szCs w:val="20"/>
        </w:rPr>
      </w:pPr>
    </w:p>
    <w:p w14:paraId="75F7594A" w14:textId="77777777" w:rsidR="00E36345" w:rsidRDefault="00E36345" w:rsidP="00E36345">
      <w:pPr>
        <w:jc w:val="both"/>
        <w:rPr>
          <w:szCs w:val="20"/>
        </w:rPr>
      </w:pPr>
    </w:p>
    <w:p w14:paraId="2D296B6A" w14:textId="77777777" w:rsidR="00E36345" w:rsidRDefault="00E36345" w:rsidP="00E36345">
      <w:pPr>
        <w:jc w:val="both"/>
        <w:rPr>
          <w:szCs w:val="20"/>
        </w:rPr>
      </w:pPr>
    </w:p>
    <w:p w14:paraId="290A7AFB" w14:textId="77777777" w:rsidR="00E36345" w:rsidRDefault="00E36345" w:rsidP="00E36345">
      <w:pPr>
        <w:jc w:val="both"/>
        <w:rPr>
          <w:szCs w:val="20"/>
        </w:rPr>
      </w:pPr>
    </w:p>
    <w:p w14:paraId="121CAEE0" w14:textId="77777777" w:rsidR="00E36345" w:rsidRDefault="00E36345" w:rsidP="00E36345">
      <w:pPr>
        <w:jc w:val="both"/>
        <w:rPr>
          <w:szCs w:val="20"/>
        </w:rPr>
      </w:pPr>
    </w:p>
    <w:p w14:paraId="716D89FC" w14:textId="16BBDE1E" w:rsidR="00E36345" w:rsidRPr="00EC0AB0" w:rsidRDefault="00E36345" w:rsidP="00E36345">
      <w:pPr>
        <w:jc w:val="both"/>
        <w:rPr>
          <w:szCs w:val="20"/>
        </w:rPr>
      </w:pPr>
      <w:r w:rsidRPr="00EC0AB0">
        <w:rPr>
          <w:szCs w:val="20"/>
        </w:rPr>
        <w:t>KLASA: 214-01/21-01/1</w:t>
      </w:r>
      <w:r>
        <w:rPr>
          <w:szCs w:val="20"/>
        </w:rPr>
        <w:t>7</w:t>
      </w:r>
    </w:p>
    <w:p w14:paraId="125374BF" w14:textId="77777777" w:rsidR="00E36345" w:rsidRPr="00EC0AB0" w:rsidRDefault="00E36345" w:rsidP="00E36345">
      <w:pPr>
        <w:jc w:val="both"/>
        <w:rPr>
          <w:szCs w:val="20"/>
        </w:rPr>
      </w:pPr>
      <w:r w:rsidRPr="00EC0AB0">
        <w:rPr>
          <w:szCs w:val="20"/>
        </w:rPr>
        <w:t>UR.BROJ:2158/07-02-21-2</w:t>
      </w:r>
    </w:p>
    <w:p w14:paraId="26B281F4" w14:textId="694EF6B2" w:rsidR="00E36345" w:rsidRDefault="00E36345" w:rsidP="00E36345">
      <w:pPr>
        <w:jc w:val="both"/>
        <w:rPr>
          <w:szCs w:val="20"/>
        </w:rPr>
      </w:pPr>
      <w:r w:rsidRPr="00EC0AB0">
        <w:rPr>
          <w:szCs w:val="20"/>
        </w:rPr>
        <w:t>Vladislavci,</w:t>
      </w:r>
      <w:r>
        <w:rPr>
          <w:szCs w:val="20"/>
        </w:rPr>
        <w:t>14</w:t>
      </w:r>
      <w:r w:rsidRPr="00EC0AB0">
        <w:rPr>
          <w:szCs w:val="20"/>
        </w:rPr>
        <w:t xml:space="preserve">. </w:t>
      </w:r>
      <w:r>
        <w:rPr>
          <w:szCs w:val="20"/>
        </w:rPr>
        <w:t>svibnja</w:t>
      </w:r>
      <w:r w:rsidRPr="00EC0AB0">
        <w:rPr>
          <w:szCs w:val="20"/>
        </w:rPr>
        <w:t xml:space="preserve"> 2021.</w:t>
      </w:r>
      <w:r w:rsidRPr="00EC0AB0">
        <w:rPr>
          <w:szCs w:val="20"/>
        </w:rPr>
        <w:tab/>
      </w:r>
    </w:p>
    <w:p w14:paraId="29303AD2" w14:textId="77777777" w:rsidR="00E36345" w:rsidRDefault="00E36345" w:rsidP="00E36345">
      <w:pPr>
        <w:jc w:val="both"/>
        <w:rPr>
          <w:szCs w:val="20"/>
        </w:rPr>
      </w:pPr>
    </w:p>
    <w:p w14:paraId="3A4D4136" w14:textId="6FBD175D" w:rsidR="00E36345" w:rsidRPr="00AB3788" w:rsidRDefault="00E36345" w:rsidP="00E36345">
      <w:pPr>
        <w:jc w:val="both"/>
        <w:rPr>
          <w:szCs w:val="20"/>
        </w:rPr>
      </w:pPr>
      <w:r w:rsidRPr="00AB3788">
        <w:rPr>
          <w:szCs w:val="20"/>
        </w:rPr>
        <w:t xml:space="preserve">Temeljem članka </w:t>
      </w:r>
      <w:r>
        <w:rPr>
          <w:szCs w:val="20"/>
        </w:rPr>
        <w:t>39</w:t>
      </w:r>
      <w:r w:rsidRPr="00AB3788">
        <w:rPr>
          <w:szCs w:val="20"/>
        </w:rPr>
        <w:t xml:space="preserve">. </w:t>
      </w:r>
      <w:r>
        <w:rPr>
          <w:szCs w:val="20"/>
        </w:rPr>
        <w:t xml:space="preserve">stavak 5. </w:t>
      </w:r>
      <w:r w:rsidRPr="00AB3788">
        <w:rPr>
          <w:szCs w:val="20"/>
        </w:rPr>
        <w:t xml:space="preserve">Zakona o </w:t>
      </w:r>
      <w:r>
        <w:rPr>
          <w:szCs w:val="20"/>
        </w:rPr>
        <w:t>vatrogastvu</w:t>
      </w:r>
      <w:r w:rsidRPr="00AB3788">
        <w:rPr>
          <w:szCs w:val="20"/>
        </w:rPr>
        <w:t xml:space="preserve"> (Narodne novine broj: </w:t>
      </w:r>
      <w:r>
        <w:rPr>
          <w:szCs w:val="20"/>
        </w:rPr>
        <w:t>125</w:t>
      </w:r>
      <w:r w:rsidRPr="00AB3788">
        <w:rPr>
          <w:szCs w:val="20"/>
        </w:rPr>
        <w:t>/</w:t>
      </w:r>
      <w:r>
        <w:rPr>
          <w:szCs w:val="20"/>
        </w:rPr>
        <w:t xml:space="preserve">19 </w:t>
      </w:r>
      <w:r w:rsidRPr="00AB3788">
        <w:rPr>
          <w:szCs w:val="20"/>
        </w:rPr>
        <w:t>i  članka  36. Statuta Općine Vladislavci („Službeni glasnik“ Općine Vladislavci br. 3/13, 3/17, 2/18, 4/20, 5/20 - pročišćeni tekst, 8/20</w:t>
      </w:r>
      <w:r>
        <w:rPr>
          <w:szCs w:val="20"/>
        </w:rPr>
        <w:t>,</w:t>
      </w:r>
      <w:r w:rsidRPr="00AB3788">
        <w:rPr>
          <w:szCs w:val="20"/>
        </w:rPr>
        <w:t xml:space="preserve"> 2/21</w:t>
      </w:r>
      <w:r>
        <w:rPr>
          <w:szCs w:val="20"/>
        </w:rPr>
        <w:t xml:space="preserve"> i 3/21 – pročišćeni tekst</w:t>
      </w:r>
      <w:r w:rsidRPr="00AB3788">
        <w:rPr>
          <w:szCs w:val="20"/>
        </w:rPr>
        <w:t xml:space="preserve">)  Općinski načelnik Općine Vladislavci dana </w:t>
      </w:r>
      <w:r>
        <w:rPr>
          <w:szCs w:val="20"/>
        </w:rPr>
        <w:t>14</w:t>
      </w:r>
      <w:r w:rsidRPr="00AB3788">
        <w:rPr>
          <w:szCs w:val="20"/>
        </w:rPr>
        <w:t xml:space="preserve">. </w:t>
      </w:r>
      <w:r>
        <w:rPr>
          <w:szCs w:val="20"/>
        </w:rPr>
        <w:t>svibnja</w:t>
      </w:r>
      <w:r w:rsidRPr="00AB3788">
        <w:rPr>
          <w:szCs w:val="20"/>
        </w:rPr>
        <w:t xml:space="preserve"> 2021. godine, donosi</w:t>
      </w:r>
    </w:p>
    <w:p w14:paraId="40CB93ED" w14:textId="77777777" w:rsidR="00E36345" w:rsidRPr="00AB3788" w:rsidRDefault="00E36345" w:rsidP="00E36345">
      <w:pPr>
        <w:jc w:val="both"/>
        <w:rPr>
          <w:szCs w:val="20"/>
        </w:rPr>
      </w:pPr>
    </w:p>
    <w:p w14:paraId="5CF6C6BC" w14:textId="77777777" w:rsidR="00E36345" w:rsidRPr="00AB3788" w:rsidRDefault="00E36345" w:rsidP="00E36345">
      <w:pPr>
        <w:jc w:val="center"/>
        <w:rPr>
          <w:b/>
          <w:szCs w:val="20"/>
        </w:rPr>
      </w:pPr>
    </w:p>
    <w:p w14:paraId="0232F9C2" w14:textId="77777777" w:rsidR="00E36345" w:rsidRDefault="00E36345" w:rsidP="00E36345">
      <w:pPr>
        <w:jc w:val="center"/>
        <w:rPr>
          <w:b/>
          <w:szCs w:val="20"/>
        </w:rPr>
      </w:pPr>
      <w:r>
        <w:rPr>
          <w:b/>
          <w:szCs w:val="20"/>
        </w:rPr>
        <w:t>ZAKLJUČAK</w:t>
      </w:r>
    </w:p>
    <w:p w14:paraId="78A44AAF" w14:textId="77777777" w:rsidR="00E36345" w:rsidRPr="00AB3788" w:rsidRDefault="00E36345" w:rsidP="00E36345">
      <w:pPr>
        <w:rPr>
          <w:b/>
          <w:szCs w:val="20"/>
        </w:rPr>
      </w:pPr>
    </w:p>
    <w:p w14:paraId="51D21928" w14:textId="13B2CD1E" w:rsidR="00E36345" w:rsidRDefault="00E36345" w:rsidP="00E36345">
      <w:pPr>
        <w:jc w:val="both"/>
      </w:pPr>
      <w:r>
        <w:t xml:space="preserve">Potvrđujem imenovanje </w:t>
      </w:r>
      <w:bookmarkStart w:id="3" w:name="_Hlk71793247"/>
      <w:r>
        <w:t xml:space="preserve">Stjepana </w:t>
      </w:r>
      <w:proofErr w:type="spellStart"/>
      <w:r>
        <w:t>Česneka</w:t>
      </w:r>
      <w:proofErr w:type="spellEnd"/>
      <w:r>
        <w:t xml:space="preserve"> </w:t>
      </w:r>
      <w:bookmarkEnd w:id="3"/>
      <w:r>
        <w:t xml:space="preserve">iz </w:t>
      </w:r>
      <w:proofErr w:type="spellStart"/>
      <w:r>
        <w:t>Hrastina</w:t>
      </w:r>
      <w:proofErr w:type="spellEnd"/>
      <w:r>
        <w:t>, Ferenca Kiša 126 za zapovjednika Dobrovoljnog vatrogasnog društva Hrastin.</w:t>
      </w:r>
    </w:p>
    <w:p w14:paraId="041BEE93" w14:textId="77777777" w:rsidR="00E36345" w:rsidRDefault="00E36345" w:rsidP="00E36345">
      <w:pPr>
        <w:jc w:val="center"/>
        <w:rPr>
          <w:b/>
          <w:szCs w:val="20"/>
        </w:rPr>
      </w:pPr>
    </w:p>
    <w:p w14:paraId="3E9C251D" w14:textId="77777777" w:rsidR="00E36345" w:rsidRDefault="00E36345" w:rsidP="00E36345">
      <w:pPr>
        <w:jc w:val="center"/>
        <w:rPr>
          <w:b/>
          <w:szCs w:val="20"/>
        </w:rPr>
      </w:pPr>
      <w:r>
        <w:rPr>
          <w:b/>
          <w:szCs w:val="20"/>
        </w:rPr>
        <w:t>Obrazloženje</w:t>
      </w:r>
    </w:p>
    <w:p w14:paraId="0748ADB8" w14:textId="77777777" w:rsidR="00E36345" w:rsidRPr="00AB3788" w:rsidRDefault="00E36345" w:rsidP="00E36345">
      <w:pPr>
        <w:jc w:val="center"/>
        <w:rPr>
          <w:b/>
          <w:szCs w:val="20"/>
        </w:rPr>
      </w:pPr>
    </w:p>
    <w:p w14:paraId="0A3D19B4" w14:textId="3DB47C57" w:rsidR="00E36345" w:rsidRDefault="00E36345" w:rsidP="00E36345">
      <w:pPr>
        <w:jc w:val="both"/>
        <w:rPr>
          <w:szCs w:val="20"/>
        </w:rPr>
      </w:pPr>
      <w:r>
        <w:rPr>
          <w:szCs w:val="20"/>
        </w:rPr>
        <w:t xml:space="preserve">Dobrovoljno vatrogasno društvo Hrastin podnijelo je dana 13. svibnja 2021. godine zahtjev za potvrđivanje imenovanja </w:t>
      </w:r>
      <w:r w:rsidRPr="00E36345">
        <w:rPr>
          <w:szCs w:val="20"/>
        </w:rPr>
        <w:t xml:space="preserve">Stjepana </w:t>
      </w:r>
      <w:proofErr w:type="spellStart"/>
      <w:r w:rsidRPr="00E36345">
        <w:rPr>
          <w:szCs w:val="20"/>
        </w:rPr>
        <w:t>Česneka</w:t>
      </w:r>
      <w:proofErr w:type="spellEnd"/>
      <w:r w:rsidRPr="00E36345">
        <w:rPr>
          <w:szCs w:val="20"/>
        </w:rPr>
        <w:t xml:space="preserve"> </w:t>
      </w:r>
      <w:r>
        <w:rPr>
          <w:szCs w:val="20"/>
        </w:rPr>
        <w:t xml:space="preserve">na mjesto zapovjednika </w:t>
      </w:r>
      <w:r w:rsidRPr="005B532B">
        <w:rPr>
          <w:szCs w:val="20"/>
        </w:rPr>
        <w:t xml:space="preserve">Dobrovoljnog vatrogasnog društva </w:t>
      </w:r>
      <w:r w:rsidRPr="00E36345">
        <w:rPr>
          <w:szCs w:val="20"/>
        </w:rPr>
        <w:t xml:space="preserve">Hrastin </w:t>
      </w:r>
      <w:r>
        <w:rPr>
          <w:szCs w:val="20"/>
        </w:rPr>
        <w:t xml:space="preserve">na temelju Odluke Skupštine od 28. ožujka 2021. U predmetnom zahtjevu navedeno je kako </w:t>
      </w:r>
      <w:r w:rsidRPr="00E36345">
        <w:rPr>
          <w:szCs w:val="20"/>
        </w:rPr>
        <w:t xml:space="preserve">Stjepan </w:t>
      </w:r>
      <w:proofErr w:type="spellStart"/>
      <w:r w:rsidRPr="00E36345">
        <w:rPr>
          <w:szCs w:val="20"/>
        </w:rPr>
        <w:t>Česnek</w:t>
      </w:r>
      <w:proofErr w:type="spellEnd"/>
      <w:r w:rsidRPr="00E36345">
        <w:rPr>
          <w:szCs w:val="20"/>
        </w:rPr>
        <w:t xml:space="preserve"> </w:t>
      </w:r>
      <w:r>
        <w:rPr>
          <w:szCs w:val="20"/>
        </w:rPr>
        <w:t>ispunjava sve uvjete u skladu s odredbama Zakona o vatrogastvu.</w:t>
      </w:r>
    </w:p>
    <w:p w14:paraId="650FC829" w14:textId="77777777" w:rsidR="00E36345" w:rsidRDefault="00E36345" w:rsidP="00E36345">
      <w:pPr>
        <w:jc w:val="both"/>
        <w:rPr>
          <w:szCs w:val="20"/>
        </w:rPr>
      </w:pPr>
    </w:p>
    <w:p w14:paraId="297EA875" w14:textId="77777777" w:rsidR="00E36345" w:rsidRPr="00AB3788" w:rsidRDefault="00E36345" w:rsidP="00E36345">
      <w:pPr>
        <w:jc w:val="both"/>
        <w:rPr>
          <w:szCs w:val="20"/>
        </w:rPr>
      </w:pPr>
      <w:r>
        <w:rPr>
          <w:szCs w:val="20"/>
        </w:rPr>
        <w:t>Slijedom iznesenog, odlučeno je kao u izreci Zaključka.</w:t>
      </w:r>
    </w:p>
    <w:p w14:paraId="7B1168FE" w14:textId="77777777" w:rsidR="00E36345" w:rsidRPr="00AB3788" w:rsidRDefault="00E36345" w:rsidP="00E36345">
      <w:pPr>
        <w:jc w:val="both"/>
        <w:rPr>
          <w:szCs w:val="20"/>
        </w:rPr>
      </w:pPr>
    </w:p>
    <w:p w14:paraId="65F5C5F7" w14:textId="77777777" w:rsidR="00E36345" w:rsidRPr="00AB3788" w:rsidRDefault="00E36345" w:rsidP="00E36345">
      <w:pPr>
        <w:jc w:val="both"/>
        <w:rPr>
          <w:szCs w:val="20"/>
        </w:rPr>
      </w:pPr>
    </w:p>
    <w:p w14:paraId="20B891F0" w14:textId="77777777" w:rsidR="00E36345" w:rsidRPr="00AB3788" w:rsidRDefault="00E36345" w:rsidP="00E36345">
      <w:pPr>
        <w:jc w:val="both"/>
        <w:rPr>
          <w:szCs w:val="20"/>
        </w:rPr>
      </w:pPr>
    </w:p>
    <w:p w14:paraId="63C36BAB" w14:textId="77777777" w:rsidR="00E36345" w:rsidRPr="00AB3788" w:rsidRDefault="00E36345" w:rsidP="00E36345">
      <w:pPr>
        <w:jc w:val="both"/>
      </w:pPr>
      <w:r w:rsidRPr="00AB3788">
        <w:tab/>
      </w:r>
      <w:r w:rsidRPr="00AB3788">
        <w:tab/>
      </w:r>
      <w:r w:rsidRPr="00AB3788">
        <w:tab/>
      </w:r>
      <w:r w:rsidRPr="00AB3788">
        <w:tab/>
      </w:r>
    </w:p>
    <w:p w14:paraId="5B0663E6" w14:textId="77777777" w:rsidR="00E36345" w:rsidRPr="00AB3788" w:rsidRDefault="00E36345" w:rsidP="00E36345">
      <w:pPr>
        <w:jc w:val="both"/>
        <w:rPr>
          <w:szCs w:val="20"/>
        </w:rPr>
      </w:pPr>
    </w:p>
    <w:p w14:paraId="1F335429" w14:textId="77777777" w:rsidR="00E36345" w:rsidRDefault="00E36345" w:rsidP="00E36345">
      <w:pPr>
        <w:ind w:left="5670"/>
        <w:jc w:val="center"/>
        <w:rPr>
          <w:b/>
          <w:szCs w:val="20"/>
        </w:rPr>
      </w:pPr>
    </w:p>
    <w:p w14:paraId="0F306810" w14:textId="77777777" w:rsidR="00E36345" w:rsidRPr="00AB3788" w:rsidRDefault="00E36345" w:rsidP="00E36345">
      <w:pPr>
        <w:ind w:left="5670"/>
        <w:jc w:val="center"/>
        <w:rPr>
          <w:b/>
          <w:szCs w:val="20"/>
        </w:rPr>
      </w:pPr>
      <w:r w:rsidRPr="00AB3788">
        <w:rPr>
          <w:b/>
          <w:szCs w:val="20"/>
        </w:rPr>
        <w:t>Općinski načelnik</w:t>
      </w:r>
    </w:p>
    <w:p w14:paraId="4F14E602" w14:textId="77777777" w:rsidR="00E36345" w:rsidRDefault="00E36345" w:rsidP="00E36345">
      <w:pPr>
        <w:spacing w:after="160" w:line="259" w:lineRule="auto"/>
        <w:ind w:firstLine="4536"/>
        <w:jc w:val="center"/>
        <w:rPr>
          <w:rFonts w:eastAsia="Calibri"/>
        </w:rPr>
      </w:pPr>
      <w:r w:rsidRPr="00AB3788">
        <w:t xml:space="preserve">                   Marjan Tomas</w:t>
      </w:r>
    </w:p>
    <w:p w14:paraId="6FC8BD68" w14:textId="77777777" w:rsidR="00E36345" w:rsidRPr="007C53AA" w:rsidRDefault="00E36345" w:rsidP="00E36345">
      <w:pPr>
        <w:spacing w:after="160" w:line="259" w:lineRule="auto"/>
        <w:ind w:firstLine="4536"/>
        <w:jc w:val="center"/>
        <w:rPr>
          <w:rFonts w:eastAsia="Calibri"/>
        </w:rPr>
      </w:pPr>
    </w:p>
    <w:p w14:paraId="13719234" w14:textId="77777777" w:rsidR="00E36345" w:rsidRDefault="00E36345"/>
    <w:sectPr w:rsidR="00E36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2C"/>
    <w:rsid w:val="00054DE2"/>
    <w:rsid w:val="00205201"/>
    <w:rsid w:val="0025312C"/>
    <w:rsid w:val="004C0D22"/>
    <w:rsid w:val="004C63FA"/>
    <w:rsid w:val="005B532B"/>
    <w:rsid w:val="00B970F2"/>
    <w:rsid w:val="00D16ECF"/>
    <w:rsid w:val="00DD0E3B"/>
    <w:rsid w:val="00E36345"/>
    <w:rsid w:val="00EC0AB0"/>
    <w:rsid w:val="00F24722"/>
    <w:rsid w:val="00F860E9"/>
    <w:rsid w:val="00F9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607E"/>
  <w15:chartTrackingRefBased/>
  <w15:docId w15:val="{83796044-4ACC-446E-B107-A2DB19E5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D0E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OpcinaPC2020</dc:creator>
  <cp:keywords/>
  <dc:description/>
  <cp:lastModifiedBy>OpcinaPCY</cp:lastModifiedBy>
  <cp:revision>6</cp:revision>
  <cp:lastPrinted>2021-05-13T08:15:00Z</cp:lastPrinted>
  <dcterms:created xsi:type="dcterms:W3CDTF">2021-04-28T06:27:00Z</dcterms:created>
  <dcterms:modified xsi:type="dcterms:W3CDTF">2021-06-08T07:51:00Z</dcterms:modified>
</cp:coreProperties>
</file>