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8B" w:rsidRDefault="0050708B" w:rsidP="00CA4E44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50708B">
        <w:rPr>
          <w:rFonts w:ascii="Times New Roman" w:hAnsi="Times New Roman" w:cs="Times New Roman"/>
          <w:sz w:val="24"/>
          <w:szCs w:val="24"/>
        </w:rPr>
        <w:t>Na temelju članka 10. s</w:t>
      </w:r>
      <w:r>
        <w:rPr>
          <w:rFonts w:ascii="Times New Roman" w:hAnsi="Times New Roman" w:cs="Times New Roman"/>
          <w:sz w:val="24"/>
          <w:szCs w:val="24"/>
        </w:rPr>
        <w:t>tavka 1. Zakona o plaćama u lokal</w:t>
      </w:r>
      <w:r w:rsidRPr="0050708B">
        <w:rPr>
          <w:rFonts w:ascii="Times New Roman" w:hAnsi="Times New Roman" w:cs="Times New Roman"/>
          <w:sz w:val="24"/>
          <w:szCs w:val="24"/>
        </w:rPr>
        <w:t>noj i područnoj (regionalnoj) samoupravi („Narodne novine“ broj 28/10</w:t>
      </w:r>
      <w:r>
        <w:rPr>
          <w:rFonts w:ascii="Times New Roman" w:hAnsi="Times New Roman" w:cs="Times New Roman"/>
          <w:sz w:val="24"/>
          <w:szCs w:val="24"/>
        </w:rPr>
        <w:t>), Općinsko vijeće Općine Vladislavci, na pri</w:t>
      </w:r>
      <w:r w:rsidR="00D93CFD">
        <w:rPr>
          <w:rFonts w:ascii="Times New Roman" w:hAnsi="Times New Roman" w:cs="Times New Roman"/>
          <w:sz w:val="24"/>
          <w:szCs w:val="24"/>
        </w:rPr>
        <w:t>jedlog općinskog načelnika, na 3</w:t>
      </w:r>
      <w:r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D93CFD"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hAnsi="Times New Roman" w:cs="Times New Roman"/>
          <w:sz w:val="24"/>
          <w:szCs w:val="24"/>
        </w:rPr>
        <w:t xml:space="preserve"> lipnja 2017. godine donosi</w:t>
      </w:r>
    </w:p>
    <w:p w:rsidR="0050708B" w:rsidRPr="0050708B" w:rsidRDefault="0050708B" w:rsidP="00507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08B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50708B" w:rsidRPr="0050708B" w:rsidRDefault="0050708B" w:rsidP="00507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08B">
        <w:rPr>
          <w:rFonts w:ascii="Times New Roman" w:hAnsi="Times New Roman" w:cs="Times New Roman"/>
          <w:b/>
          <w:sz w:val="24"/>
          <w:szCs w:val="24"/>
        </w:rPr>
        <w:t xml:space="preserve">o koeficijentima za obračun plaće </w:t>
      </w:r>
    </w:p>
    <w:p w:rsidR="0050708B" w:rsidRDefault="0050708B" w:rsidP="00507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08B">
        <w:rPr>
          <w:rFonts w:ascii="Times New Roman" w:hAnsi="Times New Roman" w:cs="Times New Roman"/>
          <w:b/>
          <w:sz w:val="24"/>
          <w:szCs w:val="24"/>
        </w:rPr>
        <w:t>službenika Jedinstvenog upravnog odjela</w:t>
      </w:r>
    </w:p>
    <w:p w:rsidR="0050708B" w:rsidRDefault="0050708B" w:rsidP="00507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Općine Vladislavci</w:t>
      </w:r>
    </w:p>
    <w:p w:rsidR="0050708B" w:rsidRDefault="0050708B" w:rsidP="005070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50708B" w:rsidRDefault="0050708B" w:rsidP="005070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Ovom Odlukom određuju se koeficijenti za obračun plaća službenika u Jedinstvenom upravnom odjelu Općine Vladislavci.</w:t>
      </w:r>
    </w:p>
    <w:p w:rsidR="0050708B" w:rsidRDefault="0050708B" w:rsidP="002456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7D64B9" w:rsidRPr="0050708B" w:rsidRDefault="0050708B" w:rsidP="005070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64B9">
        <w:rPr>
          <w:rFonts w:ascii="Times New Roman" w:hAnsi="Times New Roman" w:cs="Times New Roman"/>
          <w:sz w:val="24"/>
          <w:szCs w:val="24"/>
        </w:rPr>
        <w:t>Koeficijenti za obračun plaće iznose: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D64B9" w:rsidTr="007D64B9">
        <w:tc>
          <w:tcPr>
            <w:tcW w:w="4644" w:type="dxa"/>
          </w:tcPr>
          <w:p w:rsidR="007D64B9" w:rsidRDefault="007D64B9" w:rsidP="007D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RADNO MJESTO</w:t>
            </w:r>
          </w:p>
        </w:tc>
        <w:tc>
          <w:tcPr>
            <w:tcW w:w="4644" w:type="dxa"/>
          </w:tcPr>
          <w:p w:rsidR="007D64B9" w:rsidRDefault="007D64B9" w:rsidP="007D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KOEFICIJENT</w:t>
            </w:r>
          </w:p>
        </w:tc>
      </w:tr>
      <w:tr w:rsidR="007D64B9" w:rsidTr="007D64B9">
        <w:tc>
          <w:tcPr>
            <w:tcW w:w="4644" w:type="dxa"/>
          </w:tcPr>
          <w:p w:rsidR="007D64B9" w:rsidRDefault="007D64B9" w:rsidP="007D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Pročelnik </w:t>
            </w:r>
          </w:p>
        </w:tc>
        <w:tc>
          <w:tcPr>
            <w:tcW w:w="4644" w:type="dxa"/>
          </w:tcPr>
          <w:p w:rsidR="007D64B9" w:rsidRDefault="007D64B9" w:rsidP="007D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2,800</w:t>
            </w:r>
          </w:p>
        </w:tc>
      </w:tr>
      <w:tr w:rsidR="007D64B9" w:rsidTr="007D64B9">
        <w:tc>
          <w:tcPr>
            <w:tcW w:w="4644" w:type="dxa"/>
          </w:tcPr>
          <w:p w:rsidR="007D64B9" w:rsidRDefault="007D64B9" w:rsidP="007D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Viši stručni suradnik za financije</w:t>
            </w:r>
          </w:p>
        </w:tc>
        <w:tc>
          <w:tcPr>
            <w:tcW w:w="4644" w:type="dxa"/>
          </w:tcPr>
          <w:p w:rsidR="007D64B9" w:rsidRDefault="007D64B9" w:rsidP="007D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2,580</w:t>
            </w:r>
          </w:p>
        </w:tc>
      </w:tr>
      <w:tr w:rsidR="007D64B9" w:rsidTr="007D64B9">
        <w:tc>
          <w:tcPr>
            <w:tcW w:w="4644" w:type="dxa"/>
          </w:tcPr>
          <w:p w:rsidR="007D64B9" w:rsidRDefault="007D64B9" w:rsidP="007D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Viši stručni suradnik za upravno-pravne poslove</w:t>
            </w:r>
          </w:p>
        </w:tc>
        <w:tc>
          <w:tcPr>
            <w:tcW w:w="4644" w:type="dxa"/>
          </w:tcPr>
          <w:p w:rsidR="007D64B9" w:rsidRDefault="007D64B9" w:rsidP="007D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2,580</w:t>
            </w:r>
          </w:p>
        </w:tc>
      </w:tr>
      <w:tr w:rsidR="007D64B9" w:rsidTr="007D64B9">
        <w:tc>
          <w:tcPr>
            <w:tcW w:w="4644" w:type="dxa"/>
          </w:tcPr>
          <w:p w:rsidR="007D64B9" w:rsidRDefault="007D64B9" w:rsidP="007D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Administrativni referent</w:t>
            </w:r>
          </w:p>
        </w:tc>
        <w:tc>
          <w:tcPr>
            <w:tcW w:w="4644" w:type="dxa"/>
          </w:tcPr>
          <w:p w:rsidR="007D64B9" w:rsidRDefault="007D64B9" w:rsidP="007D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1,680</w:t>
            </w:r>
          </w:p>
        </w:tc>
      </w:tr>
      <w:tr w:rsidR="002456F9" w:rsidTr="007D64B9">
        <w:tc>
          <w:tcPr>
            <w:tcW w:w="4644" w:type="dxa"/>
          </w:tcPr>
          <w:p w:rsidR="002456F9" w:rsidRDefault="002456F9" w:rsidP="00245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2456F9" w:rsidRDefault="002456F9" w:rsidP="007D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08B" w:rsidRDefault="0050708B" w:rsidP="005070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6F9" w:rsidRDefault="002456F9" w:rsidP="002456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3. </w:t>
      </w:r>
    </w:p>
    <w:p w:rsidR="002456F9" w:rsidRDefault="002456F9" w:rsidP="00245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Donošenjem ove Odluke prestaje važiti Odluka o koeficijentima za obračun plaće službenika Jedinstvenog odjela („Službeni glasnik“ Općine Vladislavci broj 7/13).</w:t>
      </w:r>
    </w:p>
    <w:p w:rsidR="002456F9" w:rsidRDefault="002456F9" w:rsidP="002456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2456F9" w:rsidRDefault="002456F9" w:rsidP="00245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osmog dana od objave u „Službenom glasniku“ Općine Vladislavci a primjenjuje se na obračun plaće od lipnja 2017. godine na dalje.</w:t>
      </w:r>
    </w:p>
    <w:p w:rsidR="002456F9" w:rsidRDefault="002456F9" w:rsidP="00245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118-01/17-01/01</w:t>
      </w:r>
    </w:p>
    <w:p w:rsidR="002456F9" w:rsidRDefault="002456F9" w:rsidP="00245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2158/07-01-17-01</w:t>
      </w:r>
    </w:p>
    <w:p w:rsidR="002456F9" w:rsidRDefault="002456F9" w:rsidP="00245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D93CFD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lipnja 2017.</w:t>
      </w:r>
    </w:p>
    <w:p w:rsidR="00CA4E44" w:rsidRDefault="002456F9" w:rsidP="002456F9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</w:p>
    <w:p w:rsidR="002456F9" w:rsidRDefault="002456F9" w:rsidP="002456F9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OPĆINSKOG VIJEĆA</w:t>
      </w:r>
    </w:p>
    <w:p w:rsidR="002456F9" w:rsidRDefault="002456F9" w:rsidP="002456F9">
      <w:pPr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Krunoslav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Morović</w:t>
      </w:r>
      <w:proofErr w:type="spellEnd"/>
      <w:r w:rsidR="00400BB2">
        <w:rPr>
          <w:rFonts w:ascii="Times New Roman" w:hAnsi="Times New Roman" w:cs="Times New Roman"/>
          <w:sz w:val="24"/>
          <w:szCs w:val="24"/>
        </w:rPr>
        <w:t>, v. r.</w:t>
      </w:r>
      <w:bookmarkStart w:id="0" w:name="_GoBack"/>
      <w:bookmarkEnd w:id="0"/>
    </w:p>
    <w:sectPr w:rsidR="002456F9" w:rsidSect="00141E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BB" w:rsidRDefault="00B947BB" w:rsidP="00D93CFD">
      <w:pPr>
        <w:spacing w:after="0" w:line="240" w:lineRule="auto"/>
      </w:pPr>
      <w:r>
        <w:separator/>
      </w:r>
    </w:p>
  </w:endnote>
  <w:endnote w:type="continuationSeparator" w:id="0">
    <w:p w:rsidR="00B947BB" w:rsidRDefault="00B947BB" w:rsidP="00D9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BB" w:rsidRDefault="00B947BB" w:rsidP="00D93CFD">
      <w:pPr>
        <w:spacing w:after="0" w:line="240" w:lineRule="auto"/>
      </w:pPr>
      <w:r>
        <w:separator/>
      </w:r>
    </w:p>
  </w:footnote>
  <w:footnote w:type="continuationSeparator" w:id="0">
    <w:p w:rsidR="00B947BB" w:rsidRDefault="00B947BB" w:rsidP="00D9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CFD" w:rsidRPr="00D93CFD" w:rsidRDefault="00D93CFD" w:rsidP="00D93CFD">
    <w:pPr>
      <w:pStyle w:val="Zaglavlje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08B"/>
    <w:rsid w:val="0013467A"/>
    <w:rsid w:val="00141E3D"/>
    <w:rsid w:val="002456F9"/>
    <w:rsid w:val="00400BB2"/>
    <w:rsid w:val="0050708B"/>
    <w:rsid w:val="007D64B9"/>
    <w:rsid w:val="00896343"/>
    <w:rsid w:val="00B947BB"/>
    <w:rsid w:val="00BB3082"/>
    <w:rsid w:val="00BD6B7E"/>
    <w:rsid w:val="00CA4E44"/>
    <w:rsid w:val="00D6459A"/>
    <w:rsid w:val="00D82CA4"/>
    <w:rsid w:val="00D93CFD"/>
    <w:rsid w:val="00FA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D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D9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93CFD"/>
  </w:style>
  <w:style w:type="paragraph" w:styleId="Podnoje">
    <w:name w:val="footer"/>
    <w:basedOn w:val="Normal"/>
    <w:link w:val="PodnojeChar"/>
    <w:uiPriority w:val="99"/>
    <w:semiHidden/>
    <w:unhideWhenUsed/>
    <w:rsid w:val="00D9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93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GORDANA</cp:lastModifiedBy>
  <cp:revision>4</cp:revision>
  <cp:lastPrinted>2017-06-29T08:58:00Z</cp:lastPrinted>
  <dcterms:created xsi:type="dcterms:W3CDTF">2017-06-29T08:58:00Z</dcterms:created>
  <dcterms:modified xsi:type="dcterms:W3CDTF">2017-07-19T10:34:00Z</dcterms:modified>
</cp:coreProperties>
</file>