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EA15" w14:textId="3C0A2EB4" w:rsidR="00E23CAF" w:rsidRPr="00C57E25" w:rsidRDefault="00E23CAF" w:rsidP="001876F4">
      <w:pPr>
        <w:ind w:left="-57" w:right="-57"/>
        <w:jc w:val="both"/>
      </w:pPr>
      <w:r w:rsidRPr="00C57E25">
        <w:rPr>
          <w:bCs/>
        </w:rPr>
        <w:t xml:space="preserve">Na temelju članka </w:t>
      </w:r>
      <w:r w:rsidR="00141855" w:rsidRPr="00C57E25">
        <w:t>36.</w:t>
      </w:r>
      <w:r w:rsidR="00DD35D8" w:rsidRPr="00C57E25">
        <w:t xml:space="preserve"> Zakona o poljoprivredi (</w:t>
      </w:r>
      <w:r w:rsidR="003E4763" w:rsidRPr="00C57E25">
        <w:t>„</w:t>
      </w:r>
      <w:r w:rsidR="00DD35D8" w:rsidRPr="00C57E25">
        <w:t>Narodne novine</w:t>
      </w:r>
      <w:r w:rsidR="003E4763" w:rsidRPr="00C57E25">
        <w:t>“</w:t>
      </w:r>
      <w:r w:rsidR="00DD35D8" w:rsidRPr="00C57E25">
        <w:t xml:space="preserve">, broj </w:t>
      </w:r>
      <w:r w:rsidR="00141855" w:rsidRPr="00C57E25">
        <w:t>118</w:t>
      </w:r>
      <w:r w:rsidR="00DD35D8" w:rsidRPr="00C57E25">
        <w:t>/1</w:t>
      </w:r>
      <w:r w:rsidR="00141855" w:rsidRPr="00C57E25">
        <w:t>8</w:t>
      </w:r>
      <w:r w:rsidR="005147C2" w:rsidRPr="00C57E25">
        <w:t>, 42/20</w:t>
      </w:r>
      <w:r w:rsidR="00C57E25" w:rsidRPr="00C57E25">
        <w:t xml:space="preserve"> i 127/20</w:t>
      </w:r>
      <w:r w:rsidR="00DD35D8" w:rsidRPr="00C57E25">
        <w:t>)</w:t>
      </w:r>
      <w:r w:rsidRPr="00C57E25">
        <w:t xml:space="preserve"> i</w:t>
      </w:r>
      <w:r w:rsidRPr="00C57E25">
        <w:rPr>
          <w:bCs/>
        </w:rPr>
        <w:t xml:space="preserve"> članka </w:t>
      </w:r>
      <w:r w:rsidR="009B7CA3">
        <w:rPr>
          <w:bCs/>
        </w:rPr>
        <w:t>30</w:t>
      </w:r>
      <w:r w:rsidRPr="00C57E25">
        <w:rPr>
          <w:bCs/>
        </w:rPr>
        <w:t xml:space="preserve">. Statuta Općine </w:t>
      </w:r>
      <w:r w:rsidR="009B7CA3">
        <w:rPr>
          <w:bCs/>
        </w:rPr>
        <w:t>Vladislavci</w:t>
      </w:r>
      <w:r w:rsidRPr="00C57E25">
        <w:rPr>
          <w:bCs/>
        </w:rPr>
        <w:t xml:space="preserve"> („</w:t>
      </w:r>
      <w:r w:rsidR="009B7CA3">
        <w:rPr>
          <w:bCs/>
        </w:rPr>
        <w:t xml:space="preserve">Službeni </w:t>
      </w:r>
      <w:r w:rsidRPr="00C57E25">
        <w:rPr>
          <w:bCs/>
        </w:rPr>
        <w:t>glasnik</w:t>
      </w:r>
      <w:r w:rsidR="009B7CA3">
        <w:rPr>
          <w:bCs/>
        </w:rPr>
        <w:t>“</w:t>
      </w:r>
      <w:r w:rsidRPr="00C57E25">
        <w:rPr>
          <w:bCs/>
        </w:rPr>
        <w:t xml:space="preserve"> Općine </w:t>
      </w:r>
      <w:r w:rsidR="009B7CA3">
        <w:rPr>
          <w:bCs/>
        </w:rPr>
        <w:t>Vladislavci</w:t>
      </w:r>
      <w:r w:rsidRPr="00C57E25">
        <w:rPr>
          <w:bCs/>
        </w:rPr>
        <w:t xml:space="preserve">“ broj </w:t>
      </w:r>
      <w:r w:rsidR="009B7CA3">
        <w:rPr>
          <w:bCs/>
        </w:rPr>
        <w:t>3/13,3/17, 2/18, 4/20, 5/20- pročišćeni tekst, 8/20 i 2/21</w:t>
      </w:r>
      <w:r w:rsidRPr="00C57E25">
        <w:rPr>
          <w:bCs/>
        </w:rPr>
        <w:t xml:space="preserve">), Općinsko vijeće Općine </w:t>
      </w:r>
      <w:r w:rsidR="009B7CA3">
        <w:rPr>
          <w:bCs/>
        </w:rPr>
        <w:t>Vladislavci</w:t>
      </w:r>
      <w:r w:rsidRPr="00C57E25">
        <w:rPr>
          <w:bCs/>
        </w:rPr>
        <w:t xml:space="preserve"> na </w:t>
      </w:r>
      <w:r w:rsidR="009B7CA3">
        <w:rPr>
          <w:bCs/>
        </w:rPr>
        <w:t>svojoj 34</w:t>
      </w:r>
      <w:r w:rsidR="00A13556" w:rsidRPr="00C57E25">
        <w:rPr>
          <w:bCs/>
        </w:rPr>
        <w:t>.</w:t>
      </w:r>
      <w:r w:rsidRPr="00C57E25">
        <w:rPr>
          <w:bCs/>
        </w:rPr>
        <w:t xml:space="preserve"> sjednici održanoj dana </w:t>
      </w:r>
      <w:r w:rsidR="006C7C07">
        <w:t>09. ožujka</w:t>
      </w:r>
      <w:r w:rsidR="006C7C07">
        <w:t xml:space="preserve"> 2021</w:t>
      </w:r>
      <w:r w:rsidRPr="00C57E25">
        <w:rPr>
          <w:bCs/>
        </w:rPr>
        <w:t xml:space="preserve">. godine </w:t>
      </w:r>
      <w:r w:rsidRPr="00C57E25">
        <w:t>donosi sljedeći</w:t>
      </w:r>
    </w:p>
    <w:p w14:paraId="37981E8A" w14:textId="77777777" w:rsidR="00DD35D8" w:rsidRPr="00C57E25" w:rsidRDefault="00DD35D8" w:rsidP="006C3105">
      <w:pPr>
        <w:jc w:val="center"/>
        <w:rPr>
          <w:b/>
        </w:rPr>
      </w:pPr>
    </w:p>
    <w:p w14:paraId="61D87829" w14:textId="77777777" w:rsidR="00E23CAF" w:rsidRPr="00C57E25" w:rsidRDefault="001D4BF0" w:rsidP="006C3105">
      <w:pPr>
        <w:jc w:val="center"/>
        <w:rPr>
          <w:b/>
        </w:rPr>
      </w:pPr>
      <w:r w:rsidRPr="00C57E25">
        <w:rPr>
          <w:b/>
        </w:rPr>
        <w:t>PROGRAM</w:t>
      </w:r>
    </w:p>
    <w:p w14:paraId="4886A98A" w14:textId="77777777" w:rsidR="00D60E0F" w:rsidRPr="00C57E25" w:rsidRDefault="001D4BF0" w:rsidP="006C3105">
      <w:pPr>
        <w:jc w:val="center"/>
        <w:rPr>
          <w:b/>
        </w:rPr>
      </w:pPr>
      <w:r w:rsidRPr="00C57E25">
        <w:rPr>
          <w:b/>
        </w:rPr>
        <w:t xml:space="preserve"> </w:t>
      </w:r>
      <w:bookmarkStart w:id="0" w:name="_Hlk65478487"/>
      <w:r w:rsidR="006C3105" w:rsidRPr="00C57E25">
        <w:rPr>
          <w:b/>
        </w:rPr>
        <w:t xml:space="preserve">POTPORA POLJOPRIVREDI </w:t>
      </w:r>
      <w:r w:rsidR="007C7C6D" w:rsidRPr="00C57E25">
        <w:rPr>
          <w:b/>
        </w:rPr>
        <w:t xml:space="preserve">NA PODRUČJU </w:t>
      </w:r>
    </w:p>
    <w:p w14:paraId="7122FB81" w14:textId="58B53111" w:rsidR="001D4BF0" w:rsidRPr="00C57E25" w:rsidRDefault="00D60E0F" w:rsidP="006C3105">
      <w:pPr>
        <w:jc w:val="center"/>
        <w:rPr>
          <w:b/>
        </w:rPr>
      </w:pPr>
      <w:r w:rsidRPr="00C57E25">
        <w:rPr>
          <w:b/>
        </w:rPr>
        <w:t xml:space="preserve">OPĆINE </w:t>
      </w:r>
      <w:r w:rsidR="009B7CA3">
        <w:rPr>
          <w:b/>
        </w:rPr>
        <w:t>VLADISLAVCI</w:t>
      </w:r>
      <w:r w:rsidRPr="00C57E25">
        <w:rPr>
          <w:b/>
        </w:rPr>
        <w:t xml:space="preserve"> </w:t>
      </w:r>
      <w:r w:rsidR="007C7C6D" w:rsidRPr="00C57E25">
        <w:rPr>
          <w:b/>
        </w:rPr>
        <w:t xml:space="preserve">ZA </w:t>
      </w:r>
      <w:r w:rsidRPr="00C57E25">
        <w:rPr>
          <w:b/>
        </w:rPr>
        <w:t>RAZDOBLJE 20</w:t>
      </w:r>
      <w:r w:rsidR="00024712" w:rsidRPr="00C57E25">
        <w:rPr>
          <w:b/>
        </w:rPr>
        <w:t>21</w:t>
      </w:r>
      <w:r w:rsidR="00C32E28" w:rsidRPr="00C57E25">
        <w:rPr>
          <w:b/>
        </w:rPr>
        <w:t>.</w:t>
      </w:r>
      <w:r w:rsidRPr="00C57E25">
        <w:rPr>
          <w:b/>
        </w:rPr>
        <w:t xml:space="preserve"> </w:t>
      </w:r>
      <w:r w:rsidR="00C32E28" w:rsidRPr="00C57E25">
        <w:rPr>
          <w:b/>
        </w:rPr>
        <w:t>–</w:t>
      </w:r>
      <w:r w:rsidRPr="00C57E25">
        <w:rPr>
          <w:b/>
        </w:rPr>
        <w:t xml:space="preserve"> 202</w:t>
      </w:r>
      <w:r w:rsidR="009B7CA3">
        <w:rPr>
          <w:b/>
        </w:rPr>
        <w:t>7</w:t>
      </w:r>
      <w:r w:rsidR="00C32E28" w:rsidRPr="00C57E25">
        <w:rPr>
          <w:b/>
        </w:rPr>
        <w:t>.</w:t>
      </w:r>
      <w:r w:rsidRPr="00C57E25">
        <w:rPr>
          <w:b/>
        </w:rPr>
        <w:t xml:space="preserve"> GODINE</w:t>
      </w:r>
    </w:p>
    <w:bookmarkEnd w:id="0"/>
    <w:p w14:paraId="6617850A" w14:textId="77777777" w:rsidR="001D4BF0" w:rsidRPr="00C57E25" w:rsidRDefault="001D4BF0" w:rsidP="001D4BF0"/>
    <w:p w14:paraId="2F57B02B" w14:textId="77777777" w:rsidR="00E23CAF" w:rsidRPr="00C57E25" w:rsidRDefault="00E23CAF" w:rsidP="001D4BF0"/>
    <w:p w14:paraId="520E2BCD" w14:textId="77777777" w:rsidR="00106444" w:rsidRPr="00C57E25" w:rsidRDefault="00E23CAF" w:rsidP="00106444">
      <w:pPr>
        <w:rPr>
          <w:b/>
        </w:rPr>
      </w:pPr>
      <w:r w:rsidRPr="00C57E25">
        <w:rPr>
          <w:b/>
        </w:rPr>
        <w:t xml:space="preserve">I. </w:t>
      </w:r>
      <w:r w:rsidR="00106444" w:rsidRPr="00C57E25">
        <w:rPr>
          <w:b/>
        </w:rPr>
        <w:t>OPĆI UVJETI</w:t>
      </w:r>
    </w:p>
    <w:p w14:paraId="04B32A92" w14:textId="77777777" w:rsidR="00106444" w:rsidRPr="00C57E25" w:rsidRDefault="00106444" w:rsidP="00106444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65070414"/>
      <w:r w:rsidRPr="00C57E25">
        <w:rPr>
          <w:rFonts w:ascii="Times New Roman" w:hAnsi="Times New Roman"/>
          <w:b/>
          <w:sz w:val="24"/>
          <w:szCs w:val="24"/>
        </w:rPr>
        <w:t xml:space="preserve">Članak </w:t>
      </w:r>
      <w:r w:rsidR="00D60E0F" w:rsidRPr="00C57E25">
        <w:rPr>
          <w:rFonts w:ascii="Times New Roman" w:hAnsi="Times New Roman"/>
          <w:b/>
          <w:sz w:val="24"/>
          <w:szCs w:val="24"/>
        </w:rPr>
        <w:t xml:space="preserve"> 1</w:t>
      </w:r>
      <w:r w:rsidRPr="00C57E25">
        <w:rPr>
          <w:rFonts w:ascii="Times New Roman" w:hAnsi="Times New Roman"/>
          <w:b/>
          <w:sz w:val="24"/>
          <w:szCs w:val="24"/>
        </w:rPr>
        <w:t>.</w:t>
      </w:r>
    </w:p>
    <w:p w14:paraId="6874E75F" w14:textId="24F3DFA7" w:rsidR="00106444" w:rsidRPr="00C57E25" w:rsidRDefault="00106444" w:rsidP="0010644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ab/>
        <w:t>Ovim Programom</w:t>
      </w:r>
      <w:r w:rsidR="002C57CD">
        <w:rPr>
          <w:rFonts w:ascii="Times New Roman" w:hAnsi="Times New Roman"/>
          <w:sz w:val="24"/>
          <w:szCs w:val="24"/>
        </w:rPr>
        <w:t xml:space="preserve"> potpora u poljoprivredi na području Općine Vladislavci za razdoblje 2021.-2027. godina (dalje: skraćeno Program) </w:t>
      </w:r>
      <w:r w:rsidRPr="00C57E25">
        <w:rPr>
          <w:rFonts w:ascii="Times New Roman" w:hAnsi="Times New Roman"/>
          <w:sz w:val="24"/>
          <w:szCs w:val="24"/>
        </w:rPr>
        <w:t xml:space="preserve"> utvrđuju se aktivnosti u poljoprivredi za koje će </w:t>
      </w:r>
      <w:r w:rsidR="00D60E0F" w:rsidRPr="00C57E25">
        <w:rPr>
          <w:rFonts w:ascii="Times New Roman" w:hAnsi="Times New Roman"/>
          <w:sz w:val="24"/>
          <w:szCs w:val="24"/>
        </w:rPr>
        <w:t xml:space="preserve">Općina </w:t>
      </w:r>
      <w:r w:rsidR="009B7CA3">
        <w:rPr>
          <w:rFonts w:ascii="Times New Roman" w:hAnsi="Times New Roman"/>
          <w:sz w:val="24"/>
          <w:szCs w:val="24"/>
        </w:rPr>
        <w:t>Vladislavci</w:t>
      </w:r>
      <w:r w:rsidR="00D81ABB" w:rsidRPr="00C57E25">
        <w:rPr>
          <w:rFonts w:ascii="Times New Roman" w:hAnsi="Times New Roman"/>
          <w:sz w:val="24"/>
          <w:szCs w:val="24"/>
        </w:rPr>
        <w:t xml:space="preserve">, kao nositelj </w:t>
      </w:r>
      <w:r w:rsidR="002C57CD">
        <w:rPr>
          <w:rFonts w:ascii="Times New Roman" w:hAnsi="Times New Roman"/>
          <w:sz w:val="24"/>
          <w:szCs w:val="24"/>
        </w:rPr>
        <w:t>P</w:t>
      </w:r>
      <w:r w:rsidR="00D81ABB" w:rsidRPr="00C57E25">
        <w:rPr>
          <w:rFonts w:ascii="Times New Roman" w:hAnsi="Times New Roman"/>
          <w:sz w:val="24"/>
          <w:szCs w:val="24"/>
        </w:rPr>
        <w:t xml:space="preserve">rograma, </w:t>
      </w:r>
      <w:r w:rsidRPr="00C57E25">
        <w:rPr>
          <w:rFonts w:ascii="Times New Roman" w:hAnsi="Times New Roman"/>
          <w:sz w:val="24"/>
          <w:szCs w:val="24"/>
        </w:rPr>
        <w:t xml:space="preserve"> </w:t>
      </w:r>
      <w:r w:rsidR="007806FB" w:rsidRPr="00C57E25">
        <w:rPr>
          <w:rFonts w:ascii="Times New Roman" w:hAnsi="Times New Roman"/>
          <w:sz w:val="24"/>
          <w:szCs w:val="24"/>
        </w:rPr>
        <w:t>u razdoblju</w:t>
      </w:r>
      <w:r w:rsidR="00D60E0F" w:rsidRPr="00C57E25">
        <w:rPr>
          <w:rFonts w:ascii="Times New Roman" w:hAnsi="Times New Roman"/>
          <w:sz w:val="24"/>
          <w:szCs w:val="24"/>
        </w:rPr>
        <w:t xml:space="preserve"> o</w:t>
      </w:r>
      <w:r w:rsidR="00E23CAF" w:rsidRPr="00C57E25">
        <w:rPr>
          <w:rFonts w:ascii="Times New Roman" w:hAnsi="Times New Roman"/>
          <w:sz w:val="24"/>
          <w:szCs w:val="24"/>
        </w:rPr>
        <w:t>d 20</w:t>
      </w:r>
      <w:r w:rsidR="00024712" w:rsidRPr="00C57E25">
        <w:rPr>
          <w:rFonts w:ascii="Times New Roman" w:hAnsi="Times New Roman"/>
          <w:sz w:val="24"/>
          <w:szCs w:val="24"/>
        </w:rPr>
        <w:t>2</w:t>
      </w:r>
      <w:r w:rsidR="00E23CAF" w:rsidRPr="00C57E25">
        <w:rPr>
          <w:rFonts w:ascii="Times New Roman" w:hAnsi="Times New Roman"/>
          <w:sz w:val="24"/>
          <w:szCs w:val="24"/>
        </w:rPr>
        <w:t>1</w:t>
      </w:r>
      <w:r w:rsidR="007806FB" w:rsidRPr="00C57E25">
        <w:rPr>
          <w:rFonts w:ascii="Times New Roman" w:hAnsi="Times New Roman"/>
          <w:sz w:val="24"/>
          <w:szCs w:val="24"/>
        </w:rPr>
        <w:t>.</w:t>
      </w:r>
      <w:r w:rsidR="00D60E0F" w:rsidRPr="00C57E25">
        <w:rPr>
          <w:rFonts w:ascii="Times New Roman" w:hAnsi="Times New Roman"/>
          <w:sz w:val="24"/>
          <w:szCs w:val="24"/>
        </w:rPr>
        <w:t xml:space="preserve"> do 202</w:t>
      </w:r>
      <w:r w:rsidR="009B7CA3">
        <w:rPr>
          <w:rFonts w:ascii="Times New Roman" w:hAnsi="Times New Roman"/>
          <w:sz w:val="24"/>
          <w:szCs w:val="24"/>
        </w:rPr>
        <w:t>7</w:t>
      </w:r>
      <w:r w:rsidR="00D60E0F" w:rsidRPr="00C57E25">
        <w:rPr>
          <w:rFonts w:ascii="Times New Roman" w:hAnsi="Times New Roman"/>
          <w:sz w:val="24"/>
          <w:szCs w:val="24"/>
        </w:rPr>
        <w:t xml:space="preserve">. godine </w:t>
      </w:r>
      <w:r w:rsidRPr="00C57E25">
        <w:rPr>
          <w:rFonts w:ascii="Times New Roman" w:hAnsi="Times New Roman"/>
          <w:sz w:val="24"/>
          <w:szCs w:val="24"/>
        </w:rPr>
        <w:t>dodjeljivati potpore male vrijednosti</w:t>
      </w:r>
      <w:r w:rsidR="007806FB" w:rsidRPr="00C57E25">
        <w:rPr>
          <w:rFonts w:ascii="Times New Roman" w:hAnsi="Times New Roman"/>
          <w:sz w:val="24"/>
          <w:szCs w:val="24"/>
        </w:rPr>
        <w:t>,</w:t>
      </w:r>
      <w:r w:rsidRPr="00C57E25">
        <w:rPr>
          <w:rFonts w:ascii="Times New Roman" w:hAnsi="Times New Roman"/>
          <w:sz w:val="24"/>
          <w:szCs w:val="24"/>
        </w:rPr>
        <w:t xml:space="preserve"> te kriteriji i postupak dodjele istih.</w:t>
      </w:r>
    </w:p>
    <w:p w14:paraId="67DD1A86" w14:textId="3071EF07" w:rsidR="00106444" w:rsidRPr="00C57E25" w:rsidRDefault="00106444" w:rsidP="00106444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 xml:space="preserve">Potpore podrazumijevaju dodjelu bespovratnih novčanih sredstava iz Proračuna </w:t>
      </w:r>
      <w:r w:rsidR="00D60E0F" w:rsidRPr="00C57E25">
        <w:rPr>
          <w:rFonts w:ascii="Times New Roman" w:hAnsi="Times New Roman"/>
          <w:sz w:val="24"/>
          <w:szCs w:val="24"/>
        </w:rPr>
        <w:t xml:space="preserve">Općine </w:t>
      </w:r>
      <w:r w:rsidR="009B7CA3">
        <w:rPr>
          <w:rFonts w:ascii="Times New Roman" w:hAnsi="Times New Roman"/>
          <w:sz w:val="24"/>
          <w:szCs w:val="24"/>
        </w:rPr>
        <w:t>Vladislavci</w:t>
      </w:r>
      <w:r w:rsidR="00D60E0F" w:rsidRPr="00C57E25">
        <w:rPr>
          <w:rFonts w:ascii="Times New Roman" w:hAnsi="Times New Roman"/>
          <w:sz w:val="24"/>
          <w:szCs w:val="24"/>
        </w:rPr>
        <w:t>.</w:t>
      </w:r>
      <w:r w:rsidRPr="00C57E25">
        <w:rPr>
          <w:rFonts w:ascii="Times New Roman" w:hAnsi="Times New Roman"/>
          <w:sz w:val="24"/>
          <w:szCs w:val="24"/>
        </w:rPr>
        <w:t xml:space="preserve"> </w:t>
      </w:r>
    </w:p>
    <w:p w14:paraId="284F7FEA" w14:textId="1A28C19A" w:rsidR="00E23CAF" w:rsidRPr="00C57E25" w:rsidRDefault="00E23CAF" w:rsidP="001F7140">
      <w:pPr>
        <w:shd w:val="clear" w:color="auto" w:fill="FFFFFF"/>
        <w:spacing w:line="276" w:lineRule="auto"/>
        <w:ind w:firstLine="708"/>
        <w:jc w:val="both"/>
        <w:textAlignment w:val="baseline"/>
      </w:pPr>
      <w:r w:rsidRPr="00C57E25">
        <w:t xml:space="preserve">Program se donosi  u cilju poticanja razvoja poljoprivrede na području Općine </w:t>
      </w:r>
      <w:r w:rsidR="009B7CA3">
        <w:t xml:space="preserve">Vladislavci, </w:t>
      </w:r>
      <w:r w:rsidRPr="00C57E25">
        <w:br/>
        <w:t xml:space="preserve">kako bi se povećala konkurentnost obiteljskih gospodarstava i podigla kvaliteta života na ruralnom području Općine </w:t>
      </w:r>
      <w:r w:rsidR="009B7CA3">
        <w:t>Vladislavci</w:t>
      </w:r>
      <w:r w:rsidRPr="00C57E25">
        <w:t>, kao i potaknulo održivo korištenje poljoprivrednog zemljišta na cijelom području gospodarenja.</w:t>
      </w:r>
    </w:p>
    <w:p w14:paraId="0CEB09CE" w14:textId="77777777" w:rsidR="00C32E28" w:rsidRPr="00C57E25" w:rsidRDefault="00C32E28" w:rsidP="00106444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E3D67D" w14:textId="77777777" w:rsidR="00106444" w:rsidRPr="00C57E25" w:rsidRDefault="00106444" w:rsidP="00106444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57E25">
        <w:rPr>
          <w:rFonts w:ascii="Times New Roman" w:hAnsi="Times New Roman"/>
          <w:b/>
          <w:sz w:val="24"/>
          <w:szCs w:val="24"/>
        </w:rPr>
        <w:t xml:space="preserve">Članak </w:t>
      </w:r>
      <w:r w:rsidR="00D60E0F" w:rsidRPr="00C57E25">
        <w:rPr>
          <w:rFonts w:ascii="Times New Roman" w:hAnsi="Times New Roman"/>
          <w:b/>
          <w:sz w:val="24"/>
          <w:szCs w:val="24"/>
        </w:rPr>
        <w:t>2</w:t>
      </w:r>
      <w:r w:rsidRPr="00C57E25">
        <w:rPr>
          <w:rFonts w:ascii="Times New Roman" w:hAnsi="Times New Roman"/>
          <w:b/>
          <w:sz w:val="24"/>
          <w:szCs w:val="24"/>
        </w:rPr>
        <w:t>.</w:t>
      </w:r>
    </w:p>
    <w:p w14:paraId="52A84B28" w14:textId="77777777" w:rsidR="00B01372" w:rsidRPr="00C57E25" w:rsidRDefault="00106444" w:rsidP="00B01372">
      <w:pPr>
        <w:pStyle w:val="Bezproreda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ab/>
        <w:t>Potpore male vrijednosti dodjeljuju se sukladno pravilima EU o pružanju državne potpore poljoprivredi i ruralnom razvoju</w:t>
      </w:r>
      <w:r w:rsidR="007937EC" w:rsidRPr="00C57E25">
        <w:rPr>
          <w:rFonts w:ascii="Times New Roman" w:hAnsi="Times New Roman"/>
          <w:sz w:val="24"/>
          <w:szCs w:val="24"/>
        </w:rPr>
        <w:t xml:space="preserve"> propisanim Uredbom Komisije (EU</w:t>
      </w:r>
      <w:r w:rsidRPr="00C57E25">
        <w:rPr>
          <w:rFonts w:ascii="Times New Roman" w:hAnsi="Times New Roman"/>
          <w:sz w:val="24"/>
          <w:szCs w:val="24"/>
        </w:rPr>
        <w:t xml:space="preserve">) br. </w:t>
      </w:r>
      <w:r w:rsidR="00B01372" w:rsidRPr="00C57E25">
        <w:rPr>
          <w:rFonts w:ascii="Times New Roman" w:eastAsia="Times New Roman" w:hAnsi="Times New Roman"/>
          <w:sz w:val="24"/>
          <w:szCs w:val="24"/>
        </w:rPr>
        <w:t xml:space="preserve">1408/2013 od 18. prosinca 2013. o primjeni članaka 107. i 108. Ugovora o funkcioniranju Europske unije na potporu de </w:t>
      </w:r>
      <w:proofErr w:type="spellStart"/>
      <w:r w:rsidR="00B01372" w:rsidRPr="00C57E25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B01372" w:rsidRPr="00C57E25">
        <w:rPr>
          <w:rFonts w:ascii="Times New Roman" w:eastAsia="Times New Roman" w:hAnsi="Times New Roman"/>
          <w:sz w:val="24"/>
          <w:szCs w:val="24"/>
        </w:rPr>
        <w:t xml:space="preserve"> u poljoprivrednom sektoru (SL L 352, 24.12.2013.) i Uredbom Komisije (EU) 2019/316 od 21. veljače 2019. o izmjeni Uredbe (EU) br. 1408/2013 o promjeni članka 107. i 108. Ugovora o funkcioniranju Europske unije na potpore de </w:t>
      </w:r>
      <w:proofErr w:type="spellStart"/>
      <w:r w:rsidR="00B01372" w:rsidRPr="00C57E25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B01372" w:rsidRPr="00C57E25">
        <w:rPr>
          <w:rFonts w:ascii="Times New Roman" w:eastAsia="Times New Roman" w:hAnsi="Times New Roman"/>
          <w:sz w:val="24"/>
          <w:szCs w:val="24"/>
        </w:rPr>
        <w:t xml:space="preserve"> u poljoprivrednom sektoru (SL L 51/1, 22.2.2019.) (dalje u tekstu: Uredba 1408/2013).</w:t>
      </w:r>
    </w:p>
    <w:p w14:paraId="1D581DE4" w14:textId="77777777" w:rsidR="00106444" w:rsidRPr="00C57E25" w:rsidRDefault="00106444" w:rsidP="0010644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ab/>
        <w:t>Sukladno članku 1. Uredbe</w:t>
      </w:r>
      <w:r w:rsidR="00507EC6" w:rsidRPr="00C57E25">
        <w:rPr>
          <w:rFonts w:ascii="Times New Roman" w:hAnsi="Times New Roman"/>
          <w:sz w:val="24"/>
          <w:szCs w:val="24"/>
        </w:rPr>
        <w:t xml:space="preserve"> </w:t>
      </w:r>
      <w:r w:rsidR="000B2FB1" w:rsidRPr="00C57E25">
        <w:rPr>
          <w:rFonts w:ascii="Times New Roman" w:hAnsi="Times New Roman"/>
          <w:sz w:val="24"/>
          <w:szCs w:val="24"/>
        </w:rPr>
        <w:t>1408/2013</w:t>
      </w:r>
      <w:r w:rsidRPr="00C57E25">
        <w:rPr>
          <w:rFonts w:ascii="Times New Roman" w:hAnsi="Times New Roman"/>
          <w:sz w:val="24"/>
          <w:szCs w:val="24"/>
        </w:rPr>
        <w:t>, ovaj se Program primjenjuje na potpore dodijeljene poduzetnicima</w:t>
      </w:r>
      <w:r w:rsidR="00E435E6" w:rsidRPr="00C57E25">
        <w:rPr>
          <w:rFonts w:ascii="Times New Roman" w:hAnsi="Times New Roman"/>
          <w:sz w:val="24"/>
          <w:szCs w:val="24"/>
        </w:rPr>
        <w:t xml:space="preserve"> koji se bave primarnom proizvodnjom poljoprivrednih proizvoda</w:t>
      </w:r>
      <w:r w:rsidRPr="00C57E25">
        <w:rPr>
          <w:rFonts w:ascii="Times New Roman" w:hAnsi="Times New Roman"/>
          <w:sz w:val="24"/>
          <w:szCs w:val="24"/>
        </w:rPr>
        <w:t>, uz iznimku:</w:t>
      </w:r>
    </w:p>
    <w:p w14:paraId="587F7DEE" w14:textId="77777777" w:rsidR="00106444" w:rsidRPr="00C57E25" w:rsidRDefault="00106444" w:rsidP="00106444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14:paraId="2E0F05F4" w14:textId="77777777" w:rsidR="00106444" w:rsidRPr="00C57E25" w:rsidRDefault="00106444" w:rsidP="00106444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11642A19" w14:textId="77777777" w:rsidR="00106444" w:rsidRPr="00C57E25" w:rsidRDefault="00106444" w:rsidP="00106444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>potpora uvje</w:t>
      </w:r>
      <w:r w:rsidR="009A285E" w:rsidRPr="00C57E25">
        <w:rPr>
          <w:rFonts w:ascii="Times New Roman" w:hAnsi="Times New Roman"/>
          <w:sz w:val="24"/>
          <w:szCs w:val="24"/>
        </w:rPr>
        <w:t>tovanih korištenjem domaćih umje</w:t>
      </w:r>
      <w:r w:rsidRPr="00C57E25">
        <w:rPr>
          <w:rFonts w:ascii="Times New Roman" w:hAnsi="Times New Roman"/>
          <w:sz w:val="24"/>
          <w:szCs w:val="24"/>
        </w:rPr>
        <w:t xml:space="preserve">sto uvoznih proizvoda. </w:t>
      </w:r>
    </w:p>
    <w:p w14:paraId="4AAFCD5C" w14:textId="77777777" w:rsidR="00106444" w:rsidRPr="00C57E25" w:rsidRDefault="00106444" w:rsidP="0010644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ab/>
        <w:t>Sukladno članku 2. Uredbe</w:t>
      </w:r>
      <w:r w:rsidR="007937EC" w:rsidRPr="00C57E25">
        <w:rPr>
          <w:rFonts w:ascii="Times New Roman" w:hAnsi="Times New Roman"/>
          <w:sz w:val="24"/>
          <w:szCs w:val="24"/>
        </w:rPr>
        <w:t xml:space="preserve"> </w:t>
      </w:r>
      <w:r w:rsidR="000B2FB1" w:rsidRPr="00C57E25">
        <w:rPr>
          <w:rFonts w:ascii="Times New Roman" w:hAnsi="Times New Roman"/>
          <w:sz w:val="24"/>
          <w:szCs w:val="24"/>
        </w:rPr>
        <w:t>1408/2013</w:t>
      </w:r>
      <w:r w:rsidRPr="00C57E25">
        <w:rPr>
          <w:rFonts w:ascii="Times New Roman" w:hAnsi="Times New Roman"/>
          <w:sz w:val="24"/>
          <w:szCs w:val="24"/>
        </w:rPr>
        <w:t xml:space="preserve">, </w:t>
      </w:r>
      <w:r w:rsidR="00FA1EAF" w:rsidRPr="00C57E25">
        <w:rPr>
          <w:rFonts w:ascii="Times New Roman" w:hAnsi="Times New Roman"/>
          <w:sz w:val="24"/>
          <w:szCs w:val="24"/>
        </w:rPr>
        <w:t>„</w:t>
      </w:r>
      <w:r w:rsidRPr="00C57E25">
        <w:rPr>
          <w:rFonts w:ascii="Times New Roman" w:hAnsi="Times New Roman"/>
          <w:sz w:val="24"/>
          <w:szCs w:val="24"/>
        </w:rPr>
        <w:t>poljoprivredni proizvod</w:t>
      </w:r>
      <w:r w:rsidR="00FA1EAF" w:rsidRPr="00C57E25">
        <w:rPr>
          <w:rFonts w:ascii="Times New Roman" w:hAnsi="Times New Roman"/>
          <w:sz w:val="24"/>
          <w:szCs w:val="24"/>
        </w:rPr>
        <w:t>i“</w:t>
      </w:r>
      <w:r w:rsidRPr="00C57E25">
        <w:rPr>
          <w:rFonts w:ascii="Times New Roman" w:hAnsi="Times New Roman"/>
          <w:sz w:val="24"/>
          <w:szCs w:val="24"/>
        </w:rPr>
        <w:t xml:space="preserve"> znači proizvod</w:t>
      </w:r>
      <w:r w:rsidR="00FA1EAF" w:rsidRPr="00C57E25">
        <w:rPr>
          <w:rFonts w:ascii="Times New Roman" w:hAnsi="Times New Roman"/>
          <w:sz w:val="24"/>
          <w:szCs w:val="24"/>
        </w:rPr>
        <w:t>i</w:t>
      </w:r>
      <w:r w:rsidRPr="00C57E25">
        <w:rPr>
          <w:rFonts w:ascii="Times New Roman" w:hAnsi="Times New Roman"/>
          <w:sz w:val="24"/>
          <w:szCs w:val="24"/>
        </w:rPr>
        <w:t xml:space="preserve"> iz Priloga I. Ugovora o funkcioniranju Europske unije, uz iznimku proizvoda ribarstva i akvakulture obuhvaćenih Uredbom Vijeća (EZ) br. 104/2000. </w:t>
      </w:r>
    </w:p>
    <w:p w14:paraId="1DBB0D4B" w14:textId="2BF9B856" w:rsidR="001876F4" w:rsidRDefault="001876F4" w:rsidP="00DD6ED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2176AA" w14:textId="77777777" w:rsidR="001876F4" w:rsidRDefault="001876F4" w:rsidP="00DD6ED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C2B795" w14:textId="77777777" w:rsidR="007F7B35" w:rsidRPr="00C57E25" w:rsidRDefault="007F7B35" w:rsidP="00DD6EDF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57E25">
        <w:rPr>
          <w:rFonts w:ascii="Times New Roman" w:hAnsi="Times New Roman"/>
          <w:b/>
          <w:sz w:val="24"/>
          <w:szCs w:val="24"/>
        </w:rPr>
        <w:t>II. KORISNICI</w:t>
      </w:r>
    </w:p>
    <w:p w14:paraId="2F09A36D" w14:textId="77777777" w:rsidR="00F25878" w:rsidRPr="00C57E25" w:rsidRDefault="00F25878" w:rsidP="00F25878">
      <w:pPr>
        <w:spacing w:line="276" w:lineRule="auto"/>
        <w:jc w:val="center"/>
        <w:rPr>
          <w:rFonts w:eastAsia="Calibri"/>
          <w:b/>
          <w:lang w:eastAsia="en-US"/>
        </w:rPr>
      </w:pPr>
      <w:r w:rsidRPr="00C57E25">
        <w:rPr>
          <w:rFonts w:eastAsia="Calibri"/>
          <w:b/>
          <w:lang w:eastAsia="en-US"/>
        </w:rPr>
        <w:t>Članak</w:t>
      </w:r>
      <w:r w:rsidR="007F7B35" w:rsidRPr="00C57E25">
        <w:rPr>
          <w:rFonts w:eastAsia="Calibri"/>
          <w:b/>
          <w:lang w:eastAsia="en-US"/>
        </w:rPr>
        <w:t xml:space="preserve"> 3</w:t>
      </w:r>
      <w:r w:rsidRPr="00C57E25">
        <w:rPr>
          <w:rFonts w:eastAsia="Calibri"/>
          <w:b/>
          <w:lang w:eastAsia="en-US"/>
        </w:rPr>
        <w:t>.</w:t>
      </w:r>
    </w:p>
    <w:p w14:paraId="6E5FFB90" w14:textId="2FCC301C" w:rsidR="00BC26B5" w:rsidRPr="0039153E" w:rsidRDefault="00D60E0F" w:rsidP="00BC26B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57E25">
        <w:t xml:space="preserve">Korisnici ovog Programa mogu biti poljoprivredna gospodarstva upisana u Upisnik poljoprivrednih gospodarstava, sa sjedištem i poljoprivrednom proizvodnjom (poljoprivredno zemljište, nasadi, stoka, gospodarski objekti i sl.) na području Općine </w:t>
      </w:r>
      <w:r w:rsidR="009B7CA3">
        <w:t>Vladislavci</w:t>
      </w:r>
      <w:r w:rsidRPr="00C57E25">
        <w:t xml:space="preserve">, a koja zadovoljavaju </w:t>
      </w:r>
      <w:r w:rsidR="002C57CD">
        <w:t xml:space="preserve">uvjete </w:t>
      </w:r>
      <w:r w:rsidRPr="00C57E25">
        <w:t xml:space="preserve"> </w:t>
      </w:r>
      <w:r w:rsidRPr="00C57E25">
        <w:lastRenderedPageBreak/>
        <w:t>propisane za pojedine aktivnosti</w:t>
      </w:r>
      <w:r w:rsidR="00BC26B5" w:rsidRPr="005564C6">
        <w:t xml:space="preserve">, </w:t>
      </w:r>
      <w:bookmarkStart w:id="2" w:name="_Hlk64896604"/>
      <w:r w:rsidR="005564C6">
        <w:t xml:space="preserve"> </w:t>
      </w:r>
      <w:r w:rsidR="00BC26B5" w:rsidRPr="0039153E">
        <w:t>te fizičke osobe s područja Općine Vladislavci koji se bave pčelarskom proizvodnjom</w:t>
      </w:r>
      <w:bookmarkEnd w:id="2"/>
      <w:r w:rsidR="005564C6">
        <w:t xml:space="preserve"> na području Općine Vladislavci</w:t>
      </w:r>
      <w:r w:rsidR="00107305" w:rsidRPr="0039153E">
        <w:t>.</w:t>
      </w:r>
      <w:r w:rsidR="00646F6B" w:rsidRPr="0039153E">
        <w:rPr>
          <w:rFonts w:cs="Arial"/>
          <w:szCs w:val="20"/>
        </w:rPr>
        <w:t xml:space="preserve"> </w:t>
      </w:r>
    </w:p>
    <w:p w14:paraId="6ED6B3AE" w14:textId="77777777" w:rsidR="00D60E0F" w:rsidRPr="00C57E25" w:rsidRDefault="00D60E0F" w:rsidP="00D60E0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ab/>
        <w:t>Poljoprivredno gospodarstvo obuhvaća slijedeće subjekte u poljoprivrednoj proizvodnji: obiteljska poljoprivredna gospodarstva, obrte, trgovačka društva i zadruge registrirane za obavljanje poljoprivredne djelatnosti.</w:t>
      </w:r>
    </w:p>
    <w:p w14:paraId="3DB81971" w14:textId="7CD48BFC" w:rsidR="00D60E0F" w:rsidRPr="00C57E25" w:rsidRDefault="00D60E0F" w:rsidP="00D60E0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ab/>
        <w:t xml:space="preserve">Pravo na potpore poljoprivredna gospodarstva ostvaruju na vlastiti zahtjev, odnosno temeljem Ugovora koje Općina </w:t>
      </w:r>
      <w:r w:rsidR="009B7CA3">
        <w:rPr>
          <w:rFonts w:ascii="Times New Roman" w:hAnsi="Times New Roman"/>
          <w:sz w:val="24"/>
          <w:szCs w:val="24"/>
        </w:rPr>
        <w:t>Vladislavci</w:t>
      </w:r>
      <w:r w:rsidRPr="00C57E25">
        <w:rPr>
          <w:rFonts w:ascii="Times New Roman" w:hAnsi="Times New Roman"/>
          <w:sz w:val="24"/>
          <w:szCs w:val="24"/>
        </w:rPr>
        <w:t xml:space="preserve"> zaključi sa određenim sudionicima u provođenju Programa, a isto traje do iskorištenja sredstava osiguran</w:t>
      </w:r>
      <w:r w:rsidR="00E23CAF" w:rsidRPr="00C57E25">
        <w:rPr>
          <w:rFonts w:ascii="Times New Roman" w:hAnsi="Times New Roman"/>
          <w:sz w:val="24"/>
          <w:szCs w:val="24"/>
        </w:rPr>
        <w:t xml:space="preserve">ih u Proračunu Općine </w:t>
      </w:r>
      <w:r w:rsidR="009B7CA3">
        <w:rPr>
          <w:rFonts w:ascii="Times New Roman" w:hAnsi="Times New Roman"/>
          <w:sz w:val="24"/>
          <w:szCs w:val="24"/>
        </w:rPr>
        <w:t>Vladislavci</w:t>
      </w:r>
      <w:r w:rsidRPr="00C57E25">
        <w:rPr>
          <w:rFonts w:ascii="Times New Roman" w:hAnsi="Times New Roman"/>
          <w:sz w:val="24"/>
          <w:szCs w:val="24"/>
        </w:rPr>
        <w:t xml:space="preserve"> za razdoblje </w:t>
      </w:r>
      <w:r w:rsidR="007806FB" w:rsidRPr="00C57E25">
        <w:rPr>
          <w:rFonts w:ascii="Times New Roman" w:hAnsi="Times New Roman"/>
          <w:sz w:val="24"/>
          <w:szCs w:val="24"/>
        </w:rPr>
        <w:t xml:space="preserve">od </w:t>
      </w:r>
      <w:r w:rsidR="00E23CAF" w:rsidRPr="00C57E25">
        <w:rPr>
          <w:rFonts w:ascii="Times New Roman" w:hAnsi="Times New Roman"/>
          <w:sz w:val="24"/>
          <w:szCs w:val="24"/>
        </w:rPr>
        <w:t>20</w:t>
      </w:r>
      <w:r w:rsidR="00024712" w:rsidRPr="00C57E25">
        <w:rPr>
          <w:rFonts w:ascii="Times New Roman" w:hAnsi="Times New Roman"/>
          <w:sz w:val="24"/>
          <w:szCs w:val="24"/>
        </w:rPr>
        <w:t>2</w:t>
      </w:r>
      <w:r w:rsidR="00E23CAF" w:rsidRPr="00C57E25">
        <w:rPr>
          <w:rFonts w:ascii="Times New Roman" w:hAnsi="Times New Roman"/>
          <w:sz w:val="24"/>
          <w:szCs w:val="24"/>
        </w:rPr>
        <w:t>1</w:t>
      </w:r>
      <w:r w:rsidRPr="00C57E25">
        <w:rPr>
          <w:rFonts w:ascii="Times New Roman" w:hAnsi="Times New Roman"/>
          <w:sz w:val="24"/>
          <w:szCs w:val="24"/>
        </w:rPr>
        <w:t>.</w:t>
      </w:r>
      <w:r w:rsidR="007806FB" w:rsidRPr="00C57E25">
        <w:rPr>
          <w:rFonts w:ascii="Times New Roman" w:hAnsi="Times New Roman"/>
          <w:sz w:val="24"/>
          <w:szCs w:val="24"/>
        </w:rPr>
        <w:t xml:space="preserve"> do </w:t>
      </w:r>
      <w:r w:rsidRPr="00C57E25">
        <w:rPr>
          <w:rFonts w:ascii="Times New Roman" w:hAnsi="Times New Roman"/>
          <w:sz w:val="24"/>
          <w:szCs w:val="24"/>
        </w:rPr>
        <w:t>202</w:t>
      </w:r>
      <w:r w:rsidR="009B7CA3">
        <w:rPr>
          <w:rFonts w:ascii="Times New Roman" w:hAnsi="Times New Roman"/>
          <w:sz w:val="24"/>
          <w:szCs w:val="24"/>
        </w:rPr>
        <w:t>7</w:t>
      </w:r>
      <w:r w:rsidRPr="00C57E25">
        <w:rPr>
          <w:rFonts w:ascii="Times New Roman" w:hAnsi="Times New Roman"/>
          <w:sz w:val="24"/>
          <w:szCs w:val="24"/>
        </w:rPr>
        <w:t xml:space="preserve">. godine. </w:t>
      </w:r>
    </w:p>
    <w:p w14:paraId="5AB4C802" w14:textId="77777777" w:rsidR="007F7B35" w:rsidRPr="00C57E25" w:rsidRDefault="007F7B35" w:rsidP="00D60E0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9EB43" w14:textId="77777777" w:rsidR="007F7B35" w:rsidRPr="00C57E25" w:rsidRDefault="007F7B35" w:rsidP="007F7B35">
      <w:pPr>
        <w:pStyle w:val="Bezproreda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57E25">
        <w:rPr>
          <w:rFonts w:ascii="Times New Roman" w:eastAsia="Times New Roman" w:hAnsi="Times New Roman"/>
          <w:b/>
          <w:sz w:val="24"/>
          <w:szCs w:val="24"/>
          <w:lang w:eastAsia="hr-HR"/>
        </w:rPr>
        <w:t>Članak 4.</w:t>
      </w:r>
    </w:p>
    <w:p w14:paraId="4E7350D1" w14:textId="4377CA91" w:rsidR="007F7B35" w:rsidRPr="00C57E25" w:rsidRDefault="007F7B35" w:rsidP="007F7B35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ab/>
      </w:r>
      <w:r w:rsidR="005E275F" w:rsidRPr="00C57E25">
        <w:rPr>
          <w:rFonts w:ascii="Times New Roman" w:hAnsi="Times New Roman"/>
          <w:sz w:val="24"/>
          <w:szCs w:val="24"/>
        </w:rPr>
        <w:t xml:space="preserve">Sukladno članku 2., točka 2. Uredbe 1408/2013 </w:t>
      </w:r>
      <w:r w:rsidRPr="00C57E25">
        <w:rPr>
          <w:rFonts w:ascii="Times New Roman" w:hAnsi="Times New Roman"/>
          <w:sz w:val="24"/>
          <w:szCs w:val="24"/>
        </w:rPr>
        <w:t>pod pojmom „jedan poduzetnik“ obuhvaćena su sva poduzeća koja su u najmanje jednom od sljedećih međusobnih odnosa:</w:t>
      </w:r>
    </w:p>
    <w:p w14:paraId="38F035D9" w14:textId="77777777" w:rsidR="007F7B35" w:rsidRPr="00C57E25" w:rsidRDefault="007F7B35" w:rsidP="007F7B35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14:paraId="724E8A17" w14:textId="77777777" w:rsidR="007F7B35" w:rsidRPr="00C57E25" w:rsidRDefault="007F7B35" w:rsidP="007F7B35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4A148067" w14:textId="77777777" w:rsidR="007F7B35" w:rsidRPr="00C57E25" w:rsidRDefault="007F7B35" w:rsidP="007F7B35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0F8EC690" w14:textId="77777777" w:rsidR="007F7B35" w:rsidRPr="00C57E25" w:rsidRDefault="007F7B35" w:rsidP="007F7B35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73643F4D" w14:textId="77777777" w:rsidR="007F7B35" w:rsidRPr="00C57E25" w:rsidRDefault="007F7B35" w:rsidP="007F7B35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25">
        <w:rPr>
          <w:rFonts w:ascii="Times New Roman" w:hAnsi="Times New Roman"/>
          <w:sz w:val="24"/>
          <w:szCs w:val="24"/>
        </w:rPr>
        <w:tab/>
        <w:t>Poduzeća koja su u bilo kojem od odnosa navedenih u prvom podstavku točkama (a) do (d) preko jednog ili više drugih poduzeća isto se tako smatraju jednim poduzetnikom.</w:t>
      </w:r>
    </w:p>
    <w:p w14:paraId="67DD67A1" w14:textId="77777777" w:rsidR="00E23CAF" w:rsidRPr="00C57E25" w:rsidRDefault="00E23CAF" w:rsidP="00D60E0F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2E941B" w14:textId="77777777" w:rsidR="00E23CAF" w:rsidRPr="00C57E25" w:rsidRDefault="007F7B35" w:rsidP="00D60E0F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57E25">
        <w:rPr>
          <w:rFonts w:ascii="Times New Roman" w:hAnsi="Times New Roman"/>
          <w:b/>
          <w:sz w:val="24"/>
          <w:szCs w:val="24"/>
        </w:rPr>
        <w:t>I</w:t>
      </w:r>
      <w:r w:rsidR="00E23CAF" w:rsidRPr="00C57E25">
        <w:rPr>
          <w:rFonts w:ascii="Times New Roman" w:hAnsi="Times New Roman"/>
          <w:b/>
          <w:sz w:val="24"/>
          <w:szCs w:val="24"/>
        </w:rPr>
        <w:t>II. MJERE</w:t>
      </w:r>
    </w:p>
    <w:p w14:paraId="24649CBA" w14:textId="77777777" w:rsidR="00D60E0F" w:rsidRPr="00C57E25" w:rsidRDefault="00D60E0F" w:rsidP="00D60E0F">
      <w:pPr>
        <w:spacing w:line="276" w:lineRule="auto"/>
        <w:jc w:val="center"/>
        <w:rPr>
          <w:rFonts w:eastAsia="Calibri"/>
          <w:b/>
          <w:lang w:eastAsia="en-US"/>
        </w:rPr>
      </w:pPr>
      <w:r w:rsidRPr="00C57E25">
        <w:rPr>
          <w:rFonts w:eastAsia="Calibri"/>
          <w:b/>
          <w:lang w:eastAsia="en-US"/>
        </w:rPr>
        <w:t>Članak 5.</w:t>
      </w:r>
    </w:p>
    <w:p w14:paraId="42DD4604" w14:textId="358C3585" w:rsidR="00F25878" w:rsidRPr="00C57E25" w:rsidRDefault="00E23CAF" w:rsidP="003173F0">
      <w:pPr>
        <w:spacing w:line="276" w:lineRule="auto"/>
        <w:ind w:firstLine="360"/>
        <w:jc w:val="both"/>
        <w:rPr>
          <w:rFonts w:eastAsia="Calibri"/>
          <w:lang w:eastAsia="en-US"/>
        </w:rPr>
      </w:pPr>
      <w:r w:rsidRPr="00C57E25">
        <w:rPr>
          <w:rFonts w:eastAsia="Calibri"/>
          <w:lang w:eastAsia="en-US"/>
        </w:rPr>
        <w:t xml:space="preserve">Općina </w:t>
      </w:r>
      <w:r w:rsidR="009B7CA3">
        <w:rPr>
          <w:rFonts w:eastAsia="Calibri"/>
          <w:lang w:eastAsia="en-US"/>
        </w:rPr>
        <w:t>Vladislavci</w:t>
      </w:r>
      <w:r w:rsidR="007F7B35" w:rsidRPr="00C57E25">
        <w:rPr>
          <w:rFonts w:eastAsia="Calibri"/>
          <w:lang w:eastAsia="en-US"/>
        </w:rPr>
        <w:t xml:space="preserve">, kao nositelj aktivnosti </w:t>
      </w:r>
      <w:r w:rsidR="003173F0" w:rsidRPr="00C57E25">
        <w:rPr>
          <w:rFonts w:eastAsia="Calibri"/>
          <w:lang w:eastAsia="en-US"/>
        </w:rPr>
        <w:t>utvrđenih</w:t>
      </w:r>
      <w:r w:rsidR="007F7B35" w:rsidRPr="00C57E25">
        <w:rPr>
          <w:rFonts w:eastAsia="Calibri"/>
          <w:lang w:eastAsia="en-US"/>
        </w:rPr>
        <w:t xml:space="preserve"> </w:t>
      </w:r>
      <w:r w:rsidR="002C57CD">
        <w:rPr>
          <w:rFonts w:eastAsia="Calibri"/>
          <w:lang w:eastAsia="en-US"/>
        </w:rPr>
        <w:t xml:space="preserve">ovim </w:t>
      </w:r>
      <w:r w:rsidR="007F7B35" w:rsidRPr="00C57E25">
        <w:rPr>
          <w:rFonts w:eastAsia="Calibri"/>
          <w:lang w:eastAsia="en-US"/>
        </w:rPr>
        <w:t>Programom</w:t>
      </w:r>
      <w:r w:rsidR="00F25878" w:rsidRPr="00C57E25">
        <w:rPr>
          <w:rFonts w:eastAsia="Calibri"/>
          <w:lang w:eastAsia="en-US"/>
        </w:rPr>
        <w:t xml:space="preserve"> u </w:t>
      </w:r>
      <w:r w:rsidRPr="00C57E25">
        <w:rPr>
          <w:rFonts w:eastAsia="Calibri"/>
          <w:lang w:eastAsia="en-US"/>
        </w:rPr>
        <w:t>razdoblju od 20</w:t>
      </w:r>
      <w:r w:rsidR="00024712" w:rsidRPr="00C57E25">
        <w:rPr>
          <w:rFonts w:eastAsia="Calibri"/>
          <w:lang w:eastAsia="en-US"/>
        </w:rPr>
        <w:t>2</w:t>
      </w:r>
      <w:r w:rsidRPr="00C57E25">
        <w:rPr>
          <w:rFonts w:eastAsia="Calibri"/>
          <w:lang w:eastAsia="en-US"/>
        </w:rPr>
        <w:t>1</w:t>
      </w:r>
      <w:r w:rsidR="007806FB" w:rsidRPr="00C57E25">
        <w:rPr>
          <w:rFonts w:eastAsia="Calibri"/>
          <w:lang w:eastAsia="en-US"/>
        </w:rPr>
        <w:t>.</w:t>
      </w:r>
      <w:r w:rsidRPr="00C57E25">
        <w:rPr>
          <w:rFonts w:eastAsia="Calibri"/>
          <w:lang w:eastAsia="en-US"/>
        </w:rPr>
        <w:t xml:space="preserve"> do 202</w:t>
      </w:r>
      <w:r w:rsidR="009B595C">
        <w:rPr>
          <w:rFonts w:eastAsia="Calibri"/>
          <w:lang w:eastAsia="en-US"/>
        </w:rPr>
        <w:t>7</w:t>
      </w:r>
      <w:r w:rsidR="00D60E0F" w:rsidRPr="00C57E25">
        <w:rPr>
          <w:rFonts w:eastAsia="Calibri"/>
          <w:lang w:eastAsia="en-US"/>
        </w:rPr>
        <w:t xml:space="preserve">. </w:t>
      </w:r>
      <w:r w:rsidR="003173F0" w:rsidRPr="00C57E25">
        <w:rPr>
          <w:rFonts w:eastAsia="Calibri"/>
          <w:lang w:eastAsia="en-US"/>
        </w:rPr>
        <w:t>g</w:t>
      </w:r>
      <w:r w:rsidR="00D60E0F" w:rsidRPr="00C57E25">
        <w:rPr>
          <w:rFonts w:eastAsia="Calibri"/>
          <w:lang w:eastAsia="en-US"/>
        </w:rPr>
        <w:t>odine</w:t>
      </w:r>
      <w:r w:rsidR="003173F0" w:rsidRPr="00C57E25">
        <w:rPr>
          <w:rFonts w:eastAsia="Calibri"/>
          <w:lang w:eastAsia="en-US"/>
        </w:rPr>
        <w:t>,</w:t>
      </w:r>
      <w:r w:rsidR="007F7B35" w:rsidRPr="00C57E25">
        <w:rPr>
          <w:rFonts w:eastAsia="Calibri"/>
          <w:lang w:eastAsia="en-US"/>
        </w:rPr>
        <w:t xml:space="preserve"> </w:t>
      </w:r>
      <w:r w:rsidR="00F25878" w:rsidRPr="00C57E25">
        <w:rPr>
          <w:rFonts w:eastAsia="Calibri"/>
          <w:lang w:eastAsia="en-US"/>
        </w:rPr>
        <w:t>dodjeljivati</w:t>
      </w:r>
      <w:r w:rsidR="003173F0" w:rsidRPr="00C57E25">
        <w:rPr>
          <w:rFonts w:eastAsia="Calibri"/>
          <w:lang w:eastAsia="en-US"/>
        </w:rPr>
        <w:t xml:space="preserve"> će</w:t>
      </w:r>
      <w:r w:rsidR="00F25878" w:rsidRPr="00C57E25">
        <w:rPr>
          <w:rFonts w:eastAsia="Calibri"/>
          <w:lang w:eastAsia="en-US"/>
        </w:rPr>
        <w:t xml:space="preserve"> potpore </w:t>
      </w:r>
      <w:r w:rsidR="003173F0" w:rsidRPr="00C57E25">
        <w:rPr>
          <w:rFonts w:eastAsia="Calibri"/>
          <w:lang w:eastAsia="en-US"/>
        </w:rPr>
        <w:t>poljoprivredi,</w:t>
      </w:r>
      <w:r w:rsidR="007F7B35" w:rsidRPr="00C57E25">
        <w:rPr>
          <w:rFonts w:eastAsia="Calibri"/>
          <w:lang w:eastAsia="en-US"/>
        </w:rPr>
        <w:t xml:space="preserve"> u skladu sa sredstvima osiguranim u proračunu Općine </w:t>
      </w:r>
      <w:r w:rsidR="009B7CA3">
        <w:rPr>
          <w:rFonts w:eastAsia="Calibri"/>
          <w:lang w:eastAsia="en-US"/>
        </w:rPr>
        <w:t>Vladislavci</w:t>
      </w:r>
      <w:r w:rsidR="007F7B35" w:rsidRPr="00C57E25">
        <w:rPr>
          <w:rFonts w:eastAsia="Calibri"/>
          <w:lang w:eastAsia="en-US"/>
        </w:rPr>
        <w:t xml:space="preserve"> </w:t>
      </w:r>
      <w:r w:rsidR="00F25878" w:rsidRPr="00C57E25">
        <w:rPr>
          <w:rFonts w:eastAsia="Calibri"/>
          <w:lang w:eastAsia="en-US"/>
        </w:rPr>
        <w:t xml:space="preserve">za slijedeće aktivnosti: </w:t>
      </w:r>
    </w:p>
    <w:p w14:paraId="3DD3EC02" w14:textId="77777777" w:rsidR="00B01372" w:rsidRPr="00C57E25" w:rsidRDefault="00B01372" w:rsidP="003173F0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p w14:paraId="0611D96E" w14:textId="09B5C929" w:rsidR="00F25878" w:rsidRPr="00F10EDD" w:rsidRDefault="00F25878" w:rsidP="00F25878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7E25">
        <w:rPr>
          <w:rFonts w:eastAsia="Calibri"/>
          <w:lang w:eastAsia="en-US"/>
        </w:rPr>
        <w:t xml:space="preserve">Mjera 1: </w:t>
      </w:r>
      <w:r w:rsidR="00F37F8D" w:rsidRPr="00C57E25">
        <w:rPr>
          <w:rFonts w:eastAsia="Calibri"/>
          <w:lang w:eastAsia="en-US"/>
        </w:rPr>
        <w:t xml:space="preserve">Potpore za umjetno </w:t>
      </w:r>
      <w:proofErr w:type="spellStart"/>
      <w:r w:rsidR="00F37F8D" w:rsidRPr="00C57E25">
        <w:rPr>
          <w:rFonts w:eastAsia="Calibri"/>
          <w:lang w:eastAsia="en-US"/>
        </w:rPr>
        <w:t>osjemenjivanje</w:t>
      </w:r>
      <w:proofErr w:type="spellEnd"/>
      <w:r w:rsidR="00F37F8D" w:rsidRPr="00C57E25">
        <w:rPr>
          <w:rFonts w:eastAsia="Calibri"/>
          <w:lang w:eastAsia="en-US"/>
        </w:rPr>
        <w:t xml:space="preserve"> </w:t>
      </w:r>
      <w:r w:rsidR="008C78EA" w:rsidRPr="00C57E25">
        <w:rPr>
          <w:rFonts w:eastAsia="Calibri"/>
          <w:lang w:eastAsia="en-US"/>
        </w:rPr>
        <w:t>goveda</w:t>
      </w:r>
      <w:r w:rsidR="005E275F" w:rsidRPr="00C57E25">
        <w:rPr>
          <w:rFonts w:eastAsia="Calibri"/>
          <w:lang w:eastAsia="en-US"/>
        </w:rPr>
        <w:t xml:space="preserve"> (sukladno Uredbi </w:t>
      </w:r>
      <w:r w:rsidR="005E275F" w:rsidRPr="00C57E25">
        <w:t>1408/2013)</w:t>
      </w:r>
    </w:p>
    <w:p w14:paraId="1DF2E2FE" w14:textId="0A01F8F4" w:rsidR="00F10EDD" w:rsidRPr="00C57E25" w:rsidRDefault="00F10EDD" w:rsidP="004E36A7">
      <w:pPr>
        <w:numPr>
          <w:ilvl w:val="0"/>
          <w:numId w:val="14"/>
        </w:numPr>
        <w:spacing w:after="200" w:line="276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Mjera 2:  </w:t>
      </w:r>
      <w:r w:rsidR="004E36A7" w:rsidRPr="004E36A7">
        <w:rPr>
          <w:rFonts w:eastAsia="Calibri"/>
          <w:lang w:eastAsia="en-US"/>
        </w:rPr>
        <w:t>Potpora za prijavu dokumentacije za nacionalne i međunarodne fondove</w:t>
      </w:r>
      <w:r w:rsidR="004E36A7">
        <w:rPr>
          <w:rFonts w:eastAsia="Calibri"/>
          <w:lang w:eastAsia="en-US"/>
        </w:rPr>
        <w:t xml:space="preserve"> </w:t>
      </w:r>
      <w:r w:rsidR="008D3728">
        <w:rPr>
          <w:rFonts w:eastAsia="Calibri"/>
          <w:lang w:eastAsia="en-US"/>
        </w:rPr>
        <w:t xml:space="preserve">(sukladno </w:t>
      </w:r>
      <w:r w:rsidR="004E36A7">
        <w:rPr>
          <w:rFonts w:eastAsia="Calibri"/>
          <w:lang w:eastAsia="en-US"/>
        </w:rPr>
        <w:t xml:space="preserve">      </w:t>
      </w:r>
      <w:r w:rsidR="008D3728">
        <w:rPr>
          <w:rFonts w:eastAsia="Calibri"/>
          <w:lang w:eastAsia="en-US"/>
        </w:rPr>
        <w:t>Uredbi 1408/2013)</w:t>
      </w:r>
    </w:p>
    <w:p w14:paraId="1FC50710" w14:textId="26723AEA" w:rsidR="00DD35D8" w:rsidRPr="00C57E25" w:rsidRDefault="00A13556" w:rsidP="00B97261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bookmarkStart w:id="3" w:name="_Hlk488344811"/>
      <w:r w:rsidRPr="00C57E25">
        <w:rPr>
          <w:rFonts w:eastAsia="Calibri"/>
          <w:lang w:eastAsia="en-US"/>
        </w:rPr>
        <w:t>Mjera 3</w:t>
      </w:r>
      <w:r w:rsidR="008F5C3F" w:rsidRPr="00C57E25">
        <w:rPr>
          <w:rFonts w:eastAsia="Calibri"/>
          <w:lang w:eastAsia="en-US"/>
        </w:rPr>
        <w:t>:</w:t>
      </w:r>
      <w:r w:rsidR="000A467A" w:rsidRPr="00C57E25">
        <w:rPr>
          <w:rFonts w:eastAsia="Calibri"/>
          <w:lang w:eastAsia="en-US"/>
        </w:rPr>
        <w:t xml:space="preserve"> </w:t>
      </w:r>
      <w:bookmarkEnd w:id="3"/>
      <w:r w:rsidR="003E0F99" w:rsidRPr="00C57E25">
        <w:rPr>
          <w:rFonts w:eastAsia="Calibri"/>
          <w:lang w:eastAsia="en-US"/>
        </w:rPr>
        <w:t xml:space="preserve">Potpore za </w:t>
      </w:r>
      <w:r w:rsidR="008D3728">
        <w:rPr>
          <w:rFonts w:eastAsia="Calibri"/>
          <w:lang w:eastAsia="en-US"/>
        </w:rPr>
        <w:t xml:space="preserve">izgradnju plastenika/staklenika </w:t>
      </w:r>
      <w:r w:rsidR="005E275F" w:rsidRPr="00C57E25">
        <w:rPr>
          <w:rFonts w:eastAsia="Calibri"/>
          <w:lang w:eastAsia="en-US"/>
        </w:rPr>
        <w:t xml:space="preserve"> (sukladno Uredbi </w:t>
      </w:r>
      <w:r w:rsidR="005E275F" w:rsidRPr="00C57E25">
        <w:t>140</w:t>
      </w:r>
      <w:r w:rsidR="008D3728">
        <w:t>8</w:t>
      </w:r>
      <w:r w:rsidR="005E275F" w:rsidRPr="00C57E25">
        <w:t>/2013)</w:t>
      </w:r>
    </w:p>
    <w:p w14:paraId="64ACB7C5" w14:textId="07542E10" w:rsidR="00A13556" w:rsidRPr="008602A2" w:rsidRDefault="00FE061B" w:rsidP="00A13556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7E25">
        <w:rPr>
          <w:rFonts w:eastAsia="Calibri"/>
          <w:lang w:eastAsia="en-US"/>
        </w:rPr>
        <w:t>Mjera 4</w:t>
      </w:r>
      <w:r w:rsidR="00A13556" w:rsidRPr="00C57E25">
        <w:rPr>
          <w:rFonts w:eastAsia="Calibri"/>
          <w:lang w:eastAsia="en-US"/>
        </w:rPr>
        <w:t xml:space="preserve">: Potpore za </w:t>
      </w:r>
      <w:r w:rsidR="008D3728">
        <w:rPr>
          <w:rFonts w:eastAsia="Calibri"/>
          <w:lang w:eastAsia="en-US"/>
        </w:rPr>
        <w:t>edukaciju poljoprivrednika</w:t>
      </w:r>
      <w:r w:rsidR="005E275F" w:rsidRPr="00C57E25">
        <w:rPr>
          <w:rFonts w:eastAsia="Calibri"/>
          <w:lang w:eastAsia="en-US"/>
        </w:rPr>
        <w:t xml:space="preserve"> (sukladno Uredbi </w:t>
      </w:r>
      <w:r w:rsidR="005E275F" w:rsidRPr="00C57E25">
        <w:t>140</w:t>
      </w:r>
      <w:r w:rsidR="0039153E">
        <w:t>8</w:t>
      </w:r>
      <w:r w:rsidR="005E275F" w:rsidRPr="00C57E25">
        <w:t>/2013)</w:t>
      </w:r>
    </w:p>
    <w:p w14:paraId="5797F59A" w14:textId="4D7F63C2" w:rsidR="008602A2" w:rsidRPr="00A64A02" w:rsidRDefault="008602A2" w:rsidP="00A13556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>
        <w:t>Mjera 5: Potpore za proizvodnju meda (sukladno Uredbi 140</w:t>
      </w:r>
      <w:r w:rsidR="001876F4">
        <w:t>8</w:t>
      </w:r>
      <w:r>
        <w:t>/2013</w:t>
      </w:r>
      <w:r w:rsidR="00A64A02">
        <w:t>)</w:t>
      </w:r>
    </w:p>
    <w:p w14:paraId="3600B918" w14:textId="35935A59" w:rsidR="00A64A02" w:rsidRPr="00C57E25" w:rsidRDefault="00A64A02" w:rsidP="00A13556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>
        <w:t xml:space="preserve">Mjera 6. Potpore za navodnjavanje  (sukladno Uredbi 1408/2013) </w:t>
      </w:r>
    </w:p>
    <w:bookmarkEnd w:id="1"/>
    <w:p w14:paraId="5112DAEE" w14:textId="77777777" w:rsidR="00A80B04" w:rsidRPr="00C57E25" w:rsidRDefault="00A80B04" w:rsidP="00DD35D8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5B65B88C" w14:textId="17844F80" w:rsidR="00DD35D8" w:rsidRPr="00C57E25" w:rsidRDefault="00DD35D8" w:rsidP="00DD35D8">
      <w:pPr>
        <w:jc w:val="center"/>
        <w:rPr>
          <w:rFonts w:eastAsia="Calibri"/>
          <w:b/>
          <w:lang w:eastAsia="en-US"/>
        </w:rPr>
      </w:pPr>
      <w:bookmarkStart w:id="4" w:name="_Hlk65070372"/>
      <w:r w:rsidRPr="00C57E25">
        <w:rPr>
          <w:rFonts w:eastAsia="Calibri"/>
          <w:b/>
          <w:lang w:eastAsia="en-US"/>
        </w:rPr>
        <w:t>Članak 6.</w:t>
      </w:r>
    </w:p>
    <w:p w14:paraId="6865B5C3" w14:textId="77777777" w:rsidR="00A13556" w:rsidRPr="00C57E25" w:rsidRDefault="00A13556" w:rsidP="00DD35D8">
      <w:pPr>
        <w:jc w:val="center"/>
        <w:rPr>
          <w:rFonts w:eastAsia="Calibri"/>
          <w:b/>
          <w:lang w:eastAsia="en-US"/>
        </w:rPr>
      </w:pPr>
    </w:p>
    <w:p w14:paraId="4C88983F" w14:textId="77777777" w:rsidR="001876F4" w:rsidRDefault="00A13556" w:rsidP="00A13556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C57E25">
        <w:rPr>
          <w:rFonts w:eastAsia="Calibri"/>
          <w:b/>
          <w:lang w:eastAsia="en-US"/>
        </w:rPr>
        <w:t xml:space="preserve">MJERA 1. Potpore za umjetno </w:t>
      </w:r>
      <w:proofErr w:type="spellStart"/>
      <w:r w:rsidRPr="00C57E25">
        <w:rPr>
          <w:rFonts w:eastAsia="Calibri"/>
          <w:b/>
          <w:lang w:eastAsia="en-US"/>
        </w:rPr>
        <w:t>osjemenjivanje</w:t>
      </w:r>
      <w:proofErr w:type="spellEnd"/>
      <w:r w:rsidRPr="00C57E25">
        <w:rPr>
          <w:rFonts w:eastAsia="Calibri"/>
          <w:b/>
          <w:lang w:eastAsia="en-US"/>
        </w:rPr>
        <w:t xml:space="preserve"> goveda</w:t>
      </w:r>
      <w:r w:rsidR="001876F4">
        <w:rPr>
          <w:rFonts w:eastAsia="Calibri"/>
          <w:b/>
          <w:lang w:eastAsia="en-US"/>
        </w:rPr>
        <w:t xml:space="preserve"> </w:t>
      </w:r>
    </w:p>
    <w:p w14:paraId="20FAF10E" w14:textId="494EAB9C" w:rsidR="00A13556" w:rsidRPr="00C57E25" w:rsidRDefault="001876F4" w:rsidP="00A13556">
      <w:p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(sukladno Uredbi  1408/2013)</w:t>
      </w:r>
    </w:p>
    <w:p w14:paraId="55FE5930" w14:textId="77777777" w:rsidR="00A13556" w:rsidRPr="00C57E25" w:rsidRDefault="00A13556" w:rsidP="00DD35D8">
      <w:pPr>
        <w:jc w:val="center"/>
        <w:rPr>
          <w:rFonts w:eastAsia="Calibri"/>
          <w:b/>
          <w:lang w:eastAsia="en-US"/>
        </w:rPr>
      </w:pPr>
    </w:p>
    <w:p w14:paraId="1221076E" w14:textId="7ED633A7" w:rsidR="009B595C" w:rsidRDefault="009B595C" w:rsidP="002765A3">
      <w:pPr>
        <w:spacing w:line="276" w:lineRule="auto"/>
        <w:jc w:val="both"/>
      </w:pPr>
      <w:bookmarkStart w:id="5" w:name="_Hlk64458040"/>
      <w:r w:rsidRPr="009B595C">
        <w:rPr>
          <w:b/>
          <w:bCs/>
        </w:rPr>
        <w:t>Cilj potpore</w:t>
      </w:r>
      <w:r>
        <w:t xml:space="preserve">:  </w:t>
      </w:r>
      <w:r w:rsidRPr="00C57E25">
        <w:t>Cilj potpore za</w:t>
      </w:r>
      <w:r w:rsidRPr="00C57E25">
        <w:rPr>
          <w:rFonts w:eastAsia="Calibri"/>
          <w:lang w:eastAsia="en-US"/>
        </w:rPr>
        <w:t xml:space="preserve"> umjetno </w:t>
      </w:r>
      <w:proofErr w:type="spellStart"/>
      <w:r w:rsidRPr="00C57E25">
        <w:rPr>
          <w:rFonts w:eastAsia="Calibri"/>
          <w:lang w:eastAsia="en-US"/>
        </w:rPr>
        <w:t>osjemenjivanje</w:t>
      </w:r>
      <w:proofErr w:type="spellEnd"/>
      <w:r w:rsidRPr="00C57E25">
        <w:rPr>
          <w:rFonts w:eastAsia="Calibri"/>
          <w:lang w:eastAsia="en-US"/>
        </w:rPr>
        <w:t xml:space="preserve"> goveda je razvoj stočarske proizvodnje, obnova stočnog fonda te povećanje broja i  </w:t>
      </w:r>
      <w:r w:rsidRPr="00C57E25">
        <w:t>konkurentnost obiteljskih gospodarstava</w:t>
      </w:r>
    </w:p>
    <w:p w14:paraId="23A82B62" w14:textId="77777777" w:rsidR="009B595C" w:rsidRDefault="009B595C" w:rsidP="00551189">
      <w:pPr>
        <w:spacing w:line="276" w:lineRule="auto"/>
        <w:ind w:firstLine="708"/>
        <w:jc w:val="both"/>
      </w:pPr>
    </w:p>
    <w:p w14:paraId="0C80807A" w14:textId="77777777" w:rsidR="009B595C" w:rsidRPr="009B595C" w:rsidRDefault="009B595C" w:rsidP="009B595C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korisnici:</w:t>
      </w:r>
    </w:p>
    <w:p w14:paraId="38CD85FD" w14:textId="0952D4DC" w:rsidR="009B595C" w:rsidRPr="00BC26B5" w:rsidRDefault="009B595C" w:rsidP="00BC26B5">
      <w:pPr>
        <w:spacing w:line="276" w:lineRule="auto"/>
        <w:jc w:val="both"/>
        <w:rPr>
          <w:rFonts w:eastAsia="Calibri"/>
          <w:lang w:eastAsia="en-US"/>
        </w:rPr>
      </w:pPr>
      <w:bookmarkStart w:id="6" w:name="_Hlk65227358"/>
      <w:r>
        <w:lastRenderedPageBreak/>
        <w:t>P</w:t>
      </w:r>
      <w:r w:rsidRPr="00C57E25">
        <w:t>oljoprivredna gospodarstva (OPG, obrti, trgovačka društva, zadruge registrirane za obavljanje poljoprivredne djelatnosti) upisana u Upisnik poljoprivrednih gospodarstava</w:t>
      </w:r>
      <w:bookmarkEnd w:id="6"/>
      <w:r w:rsidRPr="00C57E25">
        <w:t>,</w:t>
      </w:r>
      <w:r>
        <w:t xml:space="preserve"> </w:t>
      </w:r>
      <w:r w:rsidRPr="00BC26B5">
        <w:rPr>
          <w:rFonts w:eastAsia="Calibri"/>
          <w:lang w:eastAsia="en-US"/>
        </w:rPr>
        <w:t xml:space="preserve">koja imaju sjedište, odnosno prebivalište na području Općine Vladislavci i obavljaju svoju djelatnost na području Općine Vladislavci. </w:t>
      </w:r>
    </w:p>
    <w:p w14:paraId="3F9A0131" w14:textId="77777777" w:rsidR="009B595C" w:rsidRPr="009B595C" w:rsidRDefault="009B595C" w:rsidP="009B595C">
      <w:pPr>
        <w:spacing w:line="259" w:lineRule="auto"/>
        <w:rPr>
          <w:rFonts w:eastAsia="Calibri"/>
          <w:lang w:eastAsia="en-US"/>
        </w:rPr>
      </w:pPr>
    </w:p>
    <w:p w14:paraId="122C9D2E" w14:textId="77777777" w:rsidR="009B595C" w:rsidRPr="009B595C" w:rsidRDefault="009B595C" w:rsidP="009B595C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troškovi:</w:t>
      </w:r>
    </w:p>
    <w:p w14:paraId="31D7DE6E" w14:textId="45DE8E39" w:rsidR="009B595C" w:rsidRPr="009B595C" w:rsidRDefault="009B595C" w:rsidP="00BC26B5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9B595C">
        <w:rPr>
          <w:rFonts w:eastAsia="Calibri"/>
          <w:lang w:eastAsia="en-US"/>
        </w:rPr>
        <w:t xml:space="preserve">Troškovi veterinarskih usluga umjetnog </w:t>
      </w:r>
      <w:proofErr w:type="spellStart"/>
      <w:r w:rsidRPr="009B595C">
        <w:rPr>
          <w:rFonts w:eastAsia="Calibri"/>
          <w:lang w:eastAsia="en-US"/>
        </w:rPr>
        <w:t>osjemenjivanja</w:t>
      </w:r>
      <w:proofErr w:type="spellEnd"/>
      <w:r w:rsidR="002765A3">
        <w:rPr>
          <w:rFonts w:eastAsia="Calibri"/>
          <w:lang w:eastAsia="en-US"/>
        </w:rPr>
        <w:t xml:space="preserve"> i t</w:t>
      </w:r>
      <w:r w:rsidRPr="009B595C">
        <w:rPr>
          <w:rFonts w:eastAsia="Calibri"/>
          <w:lang w:eastAsia="en-US"/>
        </w:rPr>
        <w:t>rošak nabave rasplodnog certificiranog materijala</w:t>
      </w:r>
      <w:r w:rsidR="002765A3">
        <w:rPr>
          <w:rFonts w:eastAsia="Calibri"/>
          <w:lang w:eastAsia="en-US"/>
        </w:rPr>
        <w:t xml:space="preserve"> </w:t>
      </w:r>
    </w:p>
    <w:p w14:paraId="19F792DE" w14:textId="77777777" w:rsidR="008A2C9C" w:rsidRPr="001876F4" w:rsidRDefault="008A2C9C" w:rsidP="008A2C9C">
      <w:pPr>
        <w:spacing w:line="234" w:lineRule="auto"/>
        <w:jc w:val="both"/>
        <w:rPr>
          <w:rFonts w:cs="Arial"/>
          <w:szCs w:val="20"/>
        </w:rPr>
      </w:pPr>
      <w:r w:rsidRPr="001876F4">
        <w:rPr>
          <w:rFonts w:cs="Arial"/>
          <w:szCs w:val="20"/>
        </w:rPr>
        <w:t>Ukoliko je korisnik u sustavu Poreza na dodanu vrijednost (PDV-a), PDV nije prihvatljiv trošak.</w:t>
      </w:r>
    </w:p>
    <w:p w14:paraId="417CEC24" w14:textId="77777777" w:rsidR="009B595C" w:rsidRPr="009B595C" w:rsidRDefault="009B595C" w:rsidP="009B595C">
      <w:pPr>
        <w:spacing w:line="259" w:lineRule="auto"/>
        <w:rPr>
          <w:rFonts w:eastAsia="Calibri"/>
          <w:lang w:eastAsia="en-US"/>
        </w:rPr>
      </w:pPr>
    </w:p>
    <w:p w14:paraId="707BF42C" w14:textId="77777777" w:rsidR="009B595C" w:rsidRPr="009B595C" w:rsidRDefault="009B595C" w:rsidP="009B595C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Iznos potpore:</w:t>
      </w:r>
    </w:p>
    <w:p w14:paraId="4F2B86A7" w14:textId="04A442A2" w:rsidR="009B595C" w:rsidRPr="00BC26B5" w:rsidRDefault="00A64A02" w:rsidP="00BC26B5">
      <w:pPr>
        <w:pStyle w:val="Odlomakpopisa"/>
        <w:numPr>
          <w:ilvl w:val="0"/>
          <w:numId w:val="32"/>
        </w:numPr>
        <w:spacing w:after="160" w:line="259" w:lineRule="auto"/>
        <w:rPr>
          <w:rFonts w:eastAsia="Calibri"/>
          <w:lang w:eastAsia="en-US"/>
        </w:rPr>
      </w:pPr>
      <w:r w:rsidRPr="00BC26B5">
        <w:rPr>
          <w:rFonts w:eastAsia="Calibri"/>
          <w:lang w:eastAsia="en-US"/>
        </w:rPr>
        <w:t>10</w:t>
      </w:r>
      <w:r w:rsidR="009B595C" w:rsidRPr="00BC26B5">
        <w:rPr>
          <w:rFonts w:eastAsia="Calibri"/>
          <w:lang w:eastAsia="en-US"/>
        </w:rPr>
        <w:t>0% prihvatljivih troškova</w:t>
      </w:r>
      <w:r w:rsidRPr="00BC26B5">
        <w:rPr>
          <w:rFonts w:eastAsia="Calibri"/>
          <w:lang w:eastAsia="en-US"/>
        </w:rPr>
        <w:t xml:space="preserve"> prvog </w:t>
      </w:r>
      <w:proofErr w:type="spellStart"/>
      <w:r w:rsidRPr="00BC26B5">
        <w:rPr>
          <w:rFonts w:eastAsia="Calibri"/>
          <w:lang w:eastAsia="en-US"/>
        </w:rPr>
        <w:t>osmjenjivanja</w:t>
      </w:r>
      <w:proofErr w:type="spellEnd"/>
      <w:r w:rsidRPr="00BC26B5">
        <w:rPr>
          <w:rFonts w:eastAsia="Calibri"/>
          <w:lang w:eastAsia="en-US"/>
        </w:rPr>
        <w:t xml:space="preserve"> goveda</w:t>
      </w:r>
      <w:r w:rsidR="009B595C" w:rsidRPr="00BC26B5">
        <w:rPr>
          <w:rFonts w:eastAsia="Calibri"/>
          <w:lang w:eastAsia="en-US"/>
        </w:rPr>
        <w:t xml:space="preserve"> </w:t>
      </w:r>
      <w:r w:rsidR="002C57CD" w:rsidRPr="00BC26B5">
        <w:rPr>
          <w:rFonts w:eastAsia="Calibri"/>
          <w:lang w:eastAsia="en-US"/>
        </w:rPr>
        <w:t xml:space="preserve"> </w:t>
      </w:r>
    </w:p>
    <w:bookmarkEnd w:id="5"/>
    <w:p w14:paraId="1262919D" w14:textId="77777777" w:rsidR="00DD35D8" w:rsidRPr="00C57E25" w:rsidRDefault="00DD35D8" w:rsidP="00B97261">
      <w:pPr>
        <w:rPr>
          <w:rFonts w:eastAsia="Calibri"/>
          <w:b/>
          <w:lang w:eastAsia="en-US"/>
        </w:rPr>
      </w:pPr>
    </w:p>
    <w:p w14:paraId="511683E4" w14:textId="77777777" w:rsidR="002765A3" w:rsidRPr="002765A3" w:rsidRDefault="00A13556" w:rsidP="002765A3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57E25">
        <w:rPr>
          <w:rFonts w:eastAsia="Calibri"/>
          <w:b/>
          <w:lang w:eastAsia="en-US"/>
        </w:rPr>
        <w:t xml:space="preserve">MJERA 2. </w:t>
      </w:r>
      <w:r w:rsidR="002765A3" w:rsidRPr="002765A3">
        <w:rPr>
          <w:rFonts w:eastAsia="Calibri"/>
          <w:b/>
          <w:bCs/>
          <w:lang w:eastAsia="en-US"/>
        </w:rPr>
        <w:t>Potpora za prijavu dokumentacije za nacionalne i međunarodne fondove</w:t>
      </w:r>
    </w:p>
    <w:p w14:paraId="6A78F9DE" w14:textId="68D8E339" w:rsidR="00A13556" w:rsidRPr="002C57CD" w:rsidRDefault="008D3728" w:rsidP="002765A3">
      <w:pPr>
        <w:spacing w:after="200" w:line="276" w:lineRule="auto"/>
        <w:ind w:left="1134"/>
        <w:contextualSpacing/>
        <w:jc w:val="both"/>
        <w:rPr>
          <w:rFonts w:eastAsia="Calibri"/>
          <w:b/>
          <w:color w:val="FF0000"/>
          <w:lang w:eastAsia="en-US"/>
        </w:rPr>
      </w:pPr>
      <w:r w:rsidRPr="008D3728">
        <w:rPr>
          <w:rFonts w:eastAsia="Calibri"/>
          <w:b/>
          <w:lang w:eastAsia="en-US"/>
        </w:rPr>
        <w:t>(sukladno Uredbi 1408/2013)</w:t>
      </w:r>
      <w:r w:rsidR="002C57CD">
        <w:rPr>
          <w:rFonts w:eastAsia="Calibri"/>
          <w:b/>
          <w:lang w:eastAsia="en-US"/>
        </w:rPr>
        <w:t xml:space="preserve"> </w:t>
      </w:r>
    </w:p>
    <w:p w14:paraId="3E169E94" w14:textId="77777777" w:rsidR="00A13556" w:rsidRPr="00C57E25" w:rsidRDefault="00A13556" w:rsidP="00A13556">
      <w:pPr>
        <w:spacing w:after="200" w:line="276" w:lineRule="auto"/>
        <w:contextualSpacing/>
        <w:rPr>
          <w:rFonts w:eastAsia="Calibri"/>
          <w:lang w:eastAsia="en-US"/>
        </w:rPr>
      </w:pPr>
    </w:p>
    <w:p w14:paraId="09032715" w14:textId="10DA9346" w:rsidR="002765A3" w:rsidRDefault="002765A3" w:rsidP="002765A3">
      <w:pPr>
        <w:spacing w:line="276" w:lineRule="auto"/>
        <w:ind w:left="1560" w:hanging="1560"/>
        <w:jc w:val="both"/>
      </w:pPr>
      <w:bookmarkStart w:id="7" w:name="_Hlk64458419"/>
      <w:r w:rsidRPr="009B595C">
        <w:rPr>
          <w:b/>
          <w:bCs/>
        </w:rPr>
        <w:t>Cilj potpore</w:t>
      </w:r>
      <w:r>
        <w:t xml:space="preserve">:  </w:t>
      </w:r>
      <w:r w:rsidRPr="00C57E25">
        <w:t>Cilj potpore za</w:t>
      </w:r>
      <w:r w:rsidRPr="00C57E25">
        <w:rPr>
          <w:rFonts w:eastAsia="Calibri"/>
          <w:lang w:eastAsia="en-US"/>
        </w:rPr>
        <w:t xml:space="preserve"> </w:t>
      </w:r>
      <w:r w:rsidRPr="002765A3">
        <w:rPr>
          <w:rFonts w:eastAsia="Calibri"/>
          <w:lang w:eastAsia="en-US"/>
        </w:rPr>
        <w:t xml:space="preserve">prijavu dokumentacije za nacionalne i međunarodne fondove </w:t>
      </w:r>
      <w:r>
        <w:rPr>
          <w:rFonts w:eastAsia="Calibri"/>
          <w:lang w:eastAsia="en-US"/>
        </w:rPr>
        <w:t xml:space="preserve"> je povećanje </w:t>
      </w:r>
      <w:r w:rsidRPr="00C57E25">
        <w:rPr>
          <w:rFonts w:eastAsia="Calibri"/>
          <w:lang w:eastAsia="en-US"/>
        </w:rPr>
        <w:t xml:space="preserve"> </w:t>
      </w:r>
      <w:r w:rsidRPr="00C57E25">
        <w:t>konkurentnost</w:t>
      </w:r>
      <w:r w:rsidR="000A42AF">
        <w:t>i</w:t>
      </w:r>
      <w:r w:rsidRPr="00C57E25">
        <w:t xml:space="preserve"> </w:t>
      </w:r>
      <w:r>
        <w:t xml:space="preserve">poljoprivrednih </w:t>
      </w:r>
      <w:r w:rsidRPr="00C57E25">
        <w:t xml:space="preserve"> gospodarstava</w:t>
      </w:r>
    </w:p>
    <w:p w14:paraId="58FF06E0" w14:textId="77777777" w:rsidR="002765A3" w:rsidRDefault="002765A3" w:rsidP="002765A3">
      <w:pPr>
        <w:spacing w:line="276" w:lineRule="auto"/>
        <w:ind w:firstLine="708"/>
        <w:jc w:val="both"/>
      </w:pPr>
    </w:p>
    <w:p w14:paraId="4AB7ACB2" w14:textId="77777777" w:rsidR="002765A3" w:rsidRPr="009B595C" w:rsidRDefault="002765A3" w:rsidP="002765A3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korisnici:</w:t>
      </w:r>
    </w:p>
    <w:p w14:paraId="5A847BC6" w14:textId="77777777" w:rsidR="002765A3" w:rsidRPr="00BC26B5" w:rsidRDefault="002765A3" w:rsidP="00BC26B5">
      <w:pPr>
        <w:spacing w:line="276" w:lineRule="auto"/>
        <w:jc w:val="both"/>
        <w:rPr>
          <w:rFonts w:eastAsia="Calibri"/>
          <w:lang w:eastAsia="en-US"/>
        </w:rPr>
      </w:pPr>
      <w:r>
        <w:t>P</w:t>
      </w:r>
      <w:r w:rsidRPr="00C57E25">
        <w:t>oljoprivredna gospodarstva (OPG, obrti, trgovačka društva, zadruge registrirane za obavljanje poljoprivredne djelatnosti) upisana u Upisnik poljoprivrednih gospodarstava,</w:t>
      </w:r>
      <w:r>
        <w:t xml:space="preserve"> </w:t>
      </w:r>
      <w:r w:rsidRPr="00BC26B5">
        <w:rPr>
          <w:rFonts w:eastAsia="Calibri"/>
          <w:lang w:eastAsia="en-US"/>
        </w:rPr>
        <w:t xml:space="preserve">koja imaju sjedište, odnosno prebivalište na području Općine Vladislavci i obavljaju svoju djelatnost na području Općine Vladislavci. </w:t>
      </w:r>
    </w:p>
    <w:p w14:paraId="6EA5FFA1" w14:textId="77777777" w:rsidR="002765A3" w:rsidRPr="009B595C" w:rsidRDefault="002765A3" w:rsidP="002765A3">
      <w:pPr>
        <w:spacing w:line="259" w:lineRule="auto"/>
        <w:rPr>
          <w:rFonts w:eastAsia="Calibri"/>
          <w:lang w:eastAsia="en-US"/>
        </w:rPr>
      </w:pPr>
    </w:p>
    <w:p w14:paraId="714CA664" w14:textId="77777777" w:rsidR="002765A3" w:rsidRPr="009B595C" w:rsidRDefault="002765A3" w:rsidP="002765A3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troškovi:</w:t>
      </w:r>
    </w:p>
    <w:p w14:paraId="6F989673" w14:textId="61A29CF6" w:rsidR="002765A3" w:rsidRPr="002765A3" w:rsidRDefault="002765A3" w:rsidP="00BC26B5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Potpora se ostvaruje za konzultantske usluge pri izradi dokumentacije potrebne za apliciranje na natječaje iz Programa ruralnog razvoja Republike Hrvatske za razdoblje 20</w:t>
      </w:r>
      <w:r>
        <w:rPr>
          <w:rFonts w:eastAsia="Arial"/>
          <w:spacing w:val="1"/>
          <w:lang w:eastAsia="en-US"/>
        </w:rPr>
        <w:t>21</w:t>
      </w:r>
      <w:r w:rsidRPr="002765A3">
        <w:rPr>
          <w:rFonts w:eastAsia="Arial"/>
          <w:spacing w:val="1"/>
          <w:lang w:eastAsia="en-US"/>
        </w:rPr>
        <w:t>.-202</w:t>
      </w:r>
      <w:r>
        <w:rPr>
          <w:rFonts w:eastAsia="Arial"/>
          <w:spacing w:val="1"/>
          <w:lang w:eastAsia="en-US"/>
        </w:rPr>
        <w:t>7</w:t>
      </w:r>
      <w:r w:rsidRPr="002765A3">
        <w:rPr>
          <w:rFonts w:eastAsia="Arial"/>
          <w:spacing w:val="1"/>
          <w:lang w:eastAsia="en-US"/>
        </w:rPr>
        <w:t>.</w:t>
      </w:r>
    </w:p>
    <w:p w14:paraId="34BD68BD" w14:textId="77777777" w:rsidR="008A2C9C" w:rsidRPr="001876F4" w:rsidRDefault="008A2C9C" w:rsidP="008A2C9C">
      <w:pPr>
        <w:spacing w:line="234" w:lineRule="auto"/>
        <w:jc w:val="both"/>
        <w:rPr>
          <w:rFonts w:cs="Arial"/>
          <w:szCs w:val="20"/>
        </w:rPr>
      </w:pPr>
      <w:r w:rsidRPr="001876F4">
        <w:rPr>
          <w:rFonts w:cs="Arial"/>
          <w:szCs w:val="20"/>
        </w:rPr>
        <w:t>Ukoliko je korisnik u sustavu Poreza na dodanu vrijednost (PDV-a), PDV nije prihvatljiv trošak.</w:t>
      </w:r>
    </w:p>
    <w:p w14:paraId="001724AD" w14:textId="77777777" w:rsidR="002765A3" w:rsidRPr="009B595C" w:rsidRDefault="002765A3" w:rsidP="002765A3">
      <w:pPr>
        <w:spacing w:line="259" w:lineRule="auto"/>
        <w:rPr>
          <w:rFonts w:eastAsia="Calibri"/>
          <w:lang w:eastAsia="en-US"/>
        </w:rPr>
      </w:pPr>
    </w:p>
    <w:p w14:paraId="12E6B6A6" w14:textId="77777777" w:rsidR="002765A3" w:rsidRPr="009B595C" w:rsidRDefault="002765A3" w:rsidP="002765A3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Iznos potpore:</w:t>
      </w:r>
    </w:p>
    <w:p w14:paraId="156E4EC7" w14:textId="77777777" w:rsidR="002765A3" w:rsidRPr="002765A3" w:rsidRDefault="002765A3" w:rsidP="00BC26B5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Najviši iznos potpore za konzultantske usluge je 10.000,00 kn po korisniku godišnje.</w:t>
      </w:r>
    </w:p>
    <w:p w14:paraId="43D0E3A3" w14:textId="77777777" w:rsidR="002765A3" w:rsidRPr="002765A3" w:rsidRDefault="002765A3" w:rsidP="002765A3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Uvjet za dodjelu potpore:</w:t>
      </w:r>
    </w:p>
    <w:p w14:paraId="3FB9B8A9" w14:textId="77777777" w:rsidR="002765A3" w:rsidRPr="002765A3" w:rsidRDefault="002765A3" w:rsidP="002765A3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-</w:t>
      </w:r>
      <w:r w:rsidRPr="002765A3">
        <w:rPr>
          <w:rFonts w:eastAsia="Arial"/>
          <w:spacing w:val="1"/>
          <w:lang w:eastAsia="en-US"/>
        </w:rPr>
        <w:tab/>
        <w:t>vrijednost ulaganja minimalno 1.000,00 kn</w:t>
      </w:r>
    </w:p>
    <w:p w14:paraId="0E9F53BE" w14:textId="77777777" w:rsidR="002765A3" w:rsidRPr="00BC26B5" w:rsidRDefault="002765A3" w:rsidP="002765A3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BC26B5">
        <w:rPr>
          <w:rFonts w:eastAsia="Arial"/>
          <w:b/>
          <w:bCs/>
          <w:spacing w:val="1"/>
          <w:lang w:eastAsia="en-US"/>
        </w:rPr>
        <w:t>Intenzitet potpore za korisnike:</w:t>
      </w:r>
    </w:p>
    <w:p w14:paraId="115C5347" w14:textId="361BAB2B" w:rsidR="002765A3" w:rsidRPr="002765A3" w:rsidRDefault="002765A3" w:rsidP="002765A3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-</w:t>
      </w:r>
      <w:r w:rsidRPr="002765A3">
        <w:rPr>
          <w:rFonts w:eastAsia="Arial"/>
          <w:spacing w:val="1"/>
          <w:lang w:eastAsia="en-US"/>
        </w:rPr>
        <w:tab/>
        <w:t xml:space="preserve">50% vrijednosti dokumentiranih troškova </w:t>
      </w:r>
    </w:p>
    <w:p w14:paraId="038D4950" w14:textId="77777777" w:rsidR="002765A3" w:rsidRPr="009B595C" w:rsidRDefault="002765A3" w:rsidP="002765A3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bookmarkEnd w:id="7"/>
    <w:p w14:paraId="461D6D01" w14:textId="0D8ECA56" w:rsidR="00DD35D8" w:rsidRDefault="00A13556" w:rsidP="00B97261">
      <w:pPr>
        <w:rPr>
          <w:rFonts w:eastAsia="Calibri"/>
          <w:b/>
          <w:lang w:eastAsia="en-US"/>
        </w:rPr>
      </w:pPr>
      <w:r w:rsidRPr="00C57E25">
        <w:rPr>
          <w:rFonts w:eastAsia="Calibri"/>
          <w:b/>
          <w:lang w:eastAsia="en-US"/>
        </w:rPr>
        <w:t>MJERA 3</w:t>
      </w:r>
      <w:r w:rsidR="0017148F" w:rsidRPr="002765A3">
        <w:rPr>
          <w:rFonts w:eastAsia="Calibri"/>
          <w:b/>
          <w:lang w:eastAsia="en-US"/>
        </w:rPr>
        <w:t>.</w:t>
      </w:r>
      <w:r w:rsidR="0017148F" w:rsidRPr="002765A3">
        <w:rPr>
          <w:rFonts w:eastAsia="Calibri"/>
          <w:b/>
          <w:i/>
          <w:lang w:eastAsia="en-US"/>
        </w:rPr>
        <w:t xml:space="preserve">  </w:t>
      </w:r>
      <w:r w:rsidR="002765A3" w:rsidRPr="002765A3">
        <w:rPr>
          <w:rFonts w:eastAsia="Calibri"/>
          <w:b/>
          <w:lang w:eastAsia="en-US"/>
        </w:rPr>
        <w:t>Potpore za izgradnju plastenika/staklenika</w:t>
      </w:r>
    </w:p>
    <w:p w14:paraId="05D3FE12" w14:textId="6391DF5E" w:rsidR="002765A3" w:rsidRPr="002C57CD" w:rsidRDefault="002765A3" w:rsidP="002765A3">
      <w:pPr>
        <w:spacing w:after="200" w:line="276" w:lineRule="auto"/>
        <w:ind w:left="1134"/>
        <w:contextualSpacing/>
        <w:jc w:val="both"/>
        <w:rPr>
          <w:rFonts w:eastAsia="Calibri"/>
          <w:b/>
          <w:color w:val="FF0000"/>
          <w:lang w:eastAsia="en-US"/>
        </w:rPr>
      </w:pPr>
      <w:r w:rsidRPr="008D3728">
        <w:rPr>
          <w:rFonts w:eastAsia="Calibri"/>
          <w:b/>
          <w:lang w:eastAsia="en-US"/>
        </w:rPr>
        <w:t>(sukladno Uredbi 1408/2013)</w:t>
      </w:r>
      <w:r w:rsidR="002C57CD">
        <w:rPr>
          <w:rFonts w:eastAsia="Calibri"/>
          <w:b/>
          <w:lang w:eastAsia="en-US"/>
        </w:rPr>
        <w:t xml:space="preserve"> </w:t>
      </w:r>
      <w:bookmarkStart w:id="8" w:name="_Hlk64460927"/>
    </w:p>
    <w:bookmarkEnd w:id="8"/>
    <w:p w14:paraId="39F4F7D2" w14:textId="77777777" w:rsidR="002765A3" w:rsidRPr="00C57E25" w:rsidRDefault="002765A3" w:rsidP="00B97261">
      <w:pPr>
        <w:rPr>
          <w:rFonts w:eastAsia="Calibri"/>
          <w:b/>
          <w:lang w:eastAsia="en-US"/>
        </w:rPr>
      </w:pPr>
    </w:p>
    <w:p w14:paraId="2F8C4EBE" w14:textId="181E8993" w:rsidR="002765A3" w:rsidRDefault="002765A3" w:rsidP="002765A3">
      <w:pPr>
        <w:spacing w:line="276" w:lineRule="auto"/>
        <w:ind w:left="1560" w:hanging="1560"/>
        <w:jc w:val="both"/>
      </w:pPr>
      <w:bookmarkStart w:id="9" w:name="_Hlk64459427"/>
      <w:r w:rsidRPr="009B595C">
        <w:rPr>
          <w:b/>
          <w:bCs/>
        </w:rPr>
        <w:t>Cilj potpore</w:t>
      </w:r>
      <w:r>
        <w:t xml:space="preserve">:  </w:t>
      </w:r>
      <w:r w:rsidRPr="00C57E25">
        <w:t>Cilj potpore za</w:t>
      </w:r>
      <w:r w:rsidRPr="00C57E25">
        <w:rPr>
          <w:rFonts w:eastAsia="Calibri"/>
          <w:lang w:eastAsia="en-US"/>
        </w:rPr>
        <w:t xml:space="preserve"> </w:t>
      </w:r>
      <w:r w:rsidR="000A42AF">
        <w:rPr>
          <w:rFonts w:eastAsia="Calibri"/>
          <w:lang w:eastAsia="en-US"/>
        </w:rPr>
        <w:t xml:space="preserve">izgradnju plastenika/staklenika </w:t>
      </w:r>
      <w:r>
        <w:rPr>
          <w:rFonts w:eastAsia="Calibri"/>
          <w:lang w:eastAsia="en-US"/>
        </w:rPr>
        <w:t xml:space="preserve">je povećanje </w:t>
      </w:r>
      <w:r w:rsidRPr="00C57E25">
        <w:rPr>
          <w:rFonts w:eastAsia="Calibri"/>
          <w:lang w:eastAsia="en-US"/>
        </w:rPr>
        <w:t xml:space="preserve"> </w:t>
      </w:r>
      <w:r w:rsidRPr="00C57E25">
        <w:t>konkurentnost</w:t>
      </w:r>
      <w:r w:rsidR="000A42AF">
        <w:t>i</w:t>
      </w:r>
      <w:r w:rsidRPr="00C57E25">
        <w:t xml:space="preserve"> </w:t>
      </w:r>
      <w:r>
        <w:t xml:space="preserve">poljoprivrednih </w:t>
      </w:r>
      <w:r w:rsidRPr="00C57E25">
        <w:t xml:space="preserve"> gospodarstava</w:t>
      </w:r>
      <w:r w:rsidR="002C57CD">
        <w:t xml:space="preserve"> </w:t>
      </w:r>
    </w:p>
    <w:p w14:paraId="34B5A651" w14:textId="77777777" w:rsidR="002765A3" w:rsidRDefault="002765A3" w:rsidP="002765A3">
      <w:pPr>
        <w:spacing w:line="276" w:lineRule="auto"/>
        <w:ind w:firstLine="708"/>
        <w:jc w:val="both"/>
      </w:pPr>
    </w:p>
    <w:p w14:paraId="37BA3C5B" w14:textId="77777777" w:rsidR="002765A3" w:rsidRPr="009B595C" w:rsidRDefault="002765A3" w:rsidP="002765A3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korisnici:</w:t>
      </w:r>
    </w:p>
    <w:p w14:paraId="7EAA3B1B" w14:textId="3087CFAD" w:rsidR="002765A3" w:rsidRPr="00BC26B5" w:rsidRDefault="002765A3" w:rsidP="00BC26B5">
      <w:pPr>
        <w:spacing w:line="276" w:lineRule="auto"/>
        <w:jc w:val="both"/>
        <w:rPr>
          <w:rFonts w:eastAsia="Calibri"/>
          <w:lang w:eastAsia="en-US"/>
        </w:rPr>
      </w:pPr>
      <w:r>
        <w:t>P</w:t>
      </w:r>
      <w:r w:rsidRPr="00C57E25">
        <w:t>oljoprivredna gospodarstva (OPG, obrti, trgovačka društva, zadruge registrirane za obavljanje poljoprivredne djelatnosti) upisana u Upisnik poljoprivrednih gospodarstava,</w:t>
      </w:r>
      <w:r>
        <w:t xml:space="preserve"> </w:t>
      </w:r>
      <w:r w:rsidRPr="00BC26B5">
        <w:rPr>
          <w:rFonts w:eastAsia="Calibri"/>
          <w:lang w:eastAsia="en-US"/>
        </w:rPr>
        <w:t>koja imaju sjedište, odnosno prebivalište na području Općine Vladislavci</w:t>
      </w:r>
      <w:r w:rsidR="000A42AF" w:rsidRPr="00BC26B5">
        <w:rPr>
          <w:rFonts w:eastAsia="Calibri"/>
          <w:lang w:eastAsia="en-US"/>
        </w:rPr>
        <w:t xml:space="preserve">, </w:t>
      </w:r>
      <w:r w:rsidRPr="00BC26B5">
        <w:rPr>
          <w:rFonts w:eastAsia="Calibri"/>
          <w:lang w:eastAsia="en-US"/>
        </w:rPr>
        <w:t>obavljaju svoju djelatnost na području Općine Vladislavci</w:t>
      </w:r>
      <w:r w:rsidR="000A42AF" w:rsidRPr="00BC26B5">
        <w:rPr>
          <w:rFonts w:eastAsia="Calibri"/>
          <w:lang w:eastAsia="en-US"/>
        </w:rPr>
        <w:t xml:space="preserve"> i grade plastenik/staklenik na području Općine Vladislavci</w:t>
      </w:r>
      <w:r w:rsidRPr="00BC26B5">
        <w:rPr>
          <w:rFonts w:eastAsia="Calibri"/>
          <w:lang w:eastAsia="en-US"/>
        </w:rPr>
        <w:t xml:space="preserve">. </w:t>
      </w:r>
    </w:p>
    <w:p w14:paraId="63AA8905" w14:textId="77777777" w:rsidR="002765A3" w:rsidRPr="009B595C" w:rsidRDefault="002765A3" w:rsidP="002765A3">
      <w:pPr>
        <w:spacing w:line="259" w:lineRule="auto"/>
        <w:rPr>
          <w:rFonts w:eastAsia="Calibri"/>
          <w:lang w:eastAsia="en-US"/>
        </w:rPr>
      </w:pPr>
    </w:p>
    <w:p w14:paraId="20577BBB" w14:textId="77777777" w:rsidR="002765A3" w:rsidRPr="009B595C" w:rsidRDefault="002765A3" w:rsidP="002765A3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lastRenderedPageBreak/>
        <w:t>Prihvatljivi troškovi:</w:t>
      </w:r>
    </w:p>
    <w:p w14:paraId="57327286" w14:textId="36C15875" w:rsidR="002765A3" w:rsidRPr="002765A3" w:rsidRDefault="002765A3" w:rsidP="00BC26B5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 xml:space="preserve">Potpora se ostvaruje za </w:t>
      </w:r>
      <w:r w:rsidR="000A42AF">
        <w:rPr>
          <w:rFonts w:eastAsia="Arial"/>
          <w:spacing w:val="1"/>
          <w:lang w:eastAsia="en-US"/>
        </w:rPr>
        <w:t>kupnju, građenje i opremanje plastenika i staklenika</w:t>
      </w:r>
      <w:r w:rsidR="008A2C9C">
        <w:rPr>
          <w:rFonts w:eastAsia="Arial"/>
          <w:spacing w:val="1"/>
          <w:lang w:eastAsia="en-US"/>
        </w:rPr>
        <w:t xml:space="preserve">. </w:t>
      </w:r>
    </w:p>
    <w:p w14:paraId="3BA0C0C0" w14:textId="77777777" w:rsidR="008A2C9C" w:rsidRPr="001876F4" w:rsidRDefault="008A2C9C" w:rsidP="008A2C9C">
      <w:pPr>
        <w:spacing w:line="234" w:lineRule="auto"/>
        <w:jc w:val="both"/>
        <w:rPr>
          <w:rFonts w:cs="Arial"/>
          <w:szCs w:val="20"/>
        </w:rPr>
      </w:pPr>
      <w:r w:rsidRPr="001876F4">
        <w:rPr>
          <w:rFonts w:cs="Arial"/>
          <w:szCs w:val="20"/>
        </w:rPr>
        <w:t>Ukoliko je korisnik u sustavu Poreza na dodanu vrijednost (PDV-a), PDV nije prihvatljiv trošak.</w:t>
      </w:r>
    </w:p>
    <w:p w14:paraId="4560645B" w14:textId="77777777" w:rsidR="002765A3" w:rsidRPr="009B595C" w:rsidRDefault="002765A3" w:rsidP="002765A3">
      <w:pPr>
        <w:spacing w:line="259" w:lineRule="auto"/>
        <w:rPr>
          <w:rFonts w:eastAsia="Calibri"/>
          <w:lang w:eastAsia="en-US"/>
        </w:rPr>
      </w:pPr>
    </w:p>
    <w:p w14:paraId="1DF6E38F" w14:textId="77777777" w:rsidR="002765A3" w:rsidRPr="009B595C" w:rsidRDefault="002765A3" w:rsidP="002765A3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Iznos potpore:</w:t>
      </w:r>
    </w:p>
    <w:p w14:paraId="23849907" w14:textId="1629ADDE" w:rsidR="002765A3" w:rsidRPr="002765A3" w:rsidRDefault="002765A3" w:rsidP="00BC26B5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 xml:space="preserve">Najviši iznos potpore za </w:t>
      </w:r>
      <w:r w:rsidR="000A42AF">
        <w:rPr>
          <w:rFonts w:eastAsia="Arial"/>
          <w:spacing w:val="1"/>
          <w:lang w:eastAsia="en-US"/>
        </w:rPr>
        <w:t>izgradnju plastenika/staklenika je 80 % prihvatljivih troškova, ali ne više od 30.000,00 kuna</w:t>
      </w:r>
      <w:r w:rsidR="00555124">
        <w:rPr>
          <w:rFonts w:eastAsia="Arial"/>
          <w:spacing w:val="1"/>
          <w:lang w:eastAsia="en-US"/>
        </w:rPr>
        <w:t xml:space="preserve"> po korisniku</w:t>
      </w:r>
      <w:r w:rsidR="003E0848">
        <w:rPr>
          <w:rFonts w:eastAsia="Arial"/>
          <w:spacing w:val="1"/>
          <w:lang w:eastAsia="en-US"/>
        </w:rPr>
        <w:t xml:space="preserve"> godišnje</w:t>
      </w:r>
      <w:r w:rsidR="00555124">
        <w:rPr>
          <w:rFonts w:eastAsia="Arial"/>
          <w:spacing w:val="1"/>
          <w:lang w:eastAsia="en-US"/>
        </w:rPr>
        <w:t xml:space="preserve">. </w:t>
      </w:r>
    </w:p>
    <w:p w14:paraId="30EF5E3C" w14:textId="77777777" w:rsidR="002765A3" w:rsidRPr="002765A3" w:rsidRDefault="002765A3" w:rsidP="002765A3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2765A3">
        <w:rPr>
          <w:rFonts w:eastAsia="Arial"/>
          <w:b/>
          <w:bCs/>
          <w:spacing w:val="1"/>
          <w:lang w:eastAsia="en-US"/>
        </w:rPr>
        <w:t>Uvjet za dodjelu potpore:</w:t>
      </w:r>
    </w:p>
    <w:p w14:paraId="0475B28A" w14:textId="47321D8B" w:rsidR="00555124" w:rsidRPr="00555124" w:rsidRDefault="00555124" w:rsidP="00555124">
      <w:pPr>
        <w:pStyle w:val="Bezproreda"/>
        <w:numPr>
          <w:ilvl w:val="0"/>
          <w:numId w:val="30"/>
        </w:numPr>
        <w:spacing w:line="276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55124">
        <w:rPr>
          <w:rFonts w:ascii="Times New Roman" w:hAnsi="Times New Roman"/>
          <w:color w:val="000000"/>
          <w:sz w:val="24"/>
          <w:szCs w:val="24"/>
        </w:rPr>
        <w:t xml:space="preserve">vrijednost ulaganja iznosi najmanje </w:t>
      </w:r>
      <w:r w:rsidRPr="00555124">
        <w:rPr>
          <w:rFonts w:ascii="Times New Roman" w:hAnsi="Times New Roman"/>
          <w:sz w:val="24"/>
          <w:szCs w:val="24"/>
        </w:rPr>
        <w:t xml:space="preserve">5.000,00 kn, </w:t>
      </w:r>
    </w:p>
    <w:p w14:paraId="324F1919" w14:textId="2BEBAE39" w:rsidR="00555124" w:rsidRPr="00555124" w:rsidRDefault="00555124" w:rsidP="00555124">
      <w:pPr>
        <w:numPr>
          <w:ilvl w:val="0"/>
          <w:numId w:val="30"/>
        </w:numPr>
        <w:spacing w:after="23"/>
        <w:ind w:right="54"/>
      </w:pPr>
      <w:bookmarkStart w:id="10" w:name="_Hlk64892612"/>
      <w:r w:rsidRPr="00555124">
        <w:rPr>
          <w:szCs w:val="22"/>
        </w:rPr>
        <w:t xml:space="preserve">plastenik ili staklenik i dijelovi za iste koji su  sufinancirani kupuju se isključivo novi kod ovlaštenih prodavača, a ne smiju biti otuđeni iz vlasništva korisnika najmanje </w:t>
      </w:r>
      <w:r w:rsidR="004E36A7">
        <w:rPr>
          <w:szCs w:val="22"/>
        </w:rPr>
        <w:t>3</w:t>
      </w:r>
      <w:r w:rsidRPr="00555124">
        <w:rPr>
          <w:szCs w:val="22"/>
        </w:rPr>
        <w:t xml:space="preserve"> godin</w:t>
      </w:r>
      <w:r w:rsidR="004E36A7">
        <w:rPr>
          <w:szCs w:val="22"/>
        </w:rPr>
        <w:t>e</w:t>
      </w:r>
      <w:r w:rsidRPr="00555124">
        <w:rPr>
          <w:szCs w:val="22"/>
        </w:rPr>
        <w:t xml:space="preserve"> od dana odobrenja sredstava za sufinanciranje, </w:t>
      </w:r>
      <w:r w:rsidRPr="00555124">
        <w:t xml:space="preserve"> </w:t>
      </w:r>
    </w:p>
    <w:p w14:paraId="1F829A11" w14:textId="6E5E898C" w:rsidR="00555124" w:rsidRPr="00555124" w:rsidRDefault="00555124" w:rsidP="00555124">
      <w:pPr>
        <w:numPr>
          <w:ilvl w:val="0"/>
          <w:numId w:val="30"/>
        </w:numPr>
        <w:spacing w:after="23"/>
        <w:ind w:right="54"/>
      </w:pPr>
      <w:r w:rsidRPr="00555124">
        <w:t xml:space="preserve">korisnik se obvezuje baviti </w:t>
      </w:r>
      <w:proofErr w:type="spellStart"/>
      <w:r w:rsidRPr="00555124">
        <w:t>plasteničkom</w:t>
      </w:r>
      <w:proofErr w:type="spellEnd"/>
      <w:r w:rsidRPr="00555124">
        <w:t xml:space="preserve"> ili stakleničkom proizvodnjom najmanje </w:t>
      </w:r>
      <w:r w:rsidR="004E36A7">
        <w:t>3</w:t>
      </w:r>
      <w:r w:rsidRPr="00555124">
        <w:t xml:space="preserve"> godin</w:t>
      </w:r>
      <w:r w:rsidR="004E36A7">
        <w:t>e</w:t>
      </w:r>
      <w:r w:rsidRPr="00555124">
        <w:t xml:space="preserve"> od dana odobrenja potpore</w:t>
      </w:r>
    </w:p>
    <w:bookmarkEnd w:id="10"/>
    <w:p w14:paraId="2A0F55A4" w14:textId="705D4AAD" w:rsidR="002765A3" w:rsidRPr="002765A3" w:rsidRDefault="002765A3" w:rsidP="00555124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2765A3">
        <w:rPr>
          <w:rFonts w:eastAsia="Arial"/>
          <w:b/>
          <w:bCs/>
          <w:spacing w:val="1"/>
          <w:lang w:eastAsia="en-US"/>
        </w:rPr>
        <w:t>Intenzitet potpore za korisnike:</w:t>
      </w:r>
    </w:p>
    <w:p w14:paraId="2955353E" w14:textId="56BCA6ED" w:rsidR="002765A3" w:rsidRPr="002765A3" w:rsidRDefault="002765A3" w:rsidP="00555124">
      <w:pPr>
        <w:widowControl w:val="0"/>
        <w:suppressAutoHyphens/>
        <w:autoSpaceDN w:val="0"/>
        <w:spacing w:line="276" w:lineRule="auto"/>
        <w:ind w:right="-20" w:firstLine="284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-</w:t>
      </w:r>
      <w:r w:rsidRPr="002765A3">
        <w:rPr>
          <w:rFonts w:eastAsia="Arial"/>
          <w:spacing w:val="1"/>
          <w:lang w:eastAsia="en-US"/>
        </w:rPr>
        <w:tab/>
      </w:r>
      <w:r w:rsidR="00555124">
        <w:rPr>
          <w:rFonts w:eastAsia="Arial"/>
          <w:spacing w:val="1"/>
          <w:lang w:eastAsia="en-US"/>
        </w:rPr>
        <w:t>8</w:t>
      </w:r>
      <w:r w:rsidRPr="002765A3">
        <w:rPr>
          <w:rFonts w:eastAsia="Arial"/>
          <w:spacing w:val="1"/>
          <w:lang w:eastAsia="en-US"/>
        </w:rPr>
        <w:t xml:space="preserve">0% </w:t>
      </w:r>
      <w:r w:rsidR="00555124">
        <w:rPr>
          <w:rFonts w:eastAsia="Arial"/>
          <w:spacing w:val="1"/>
          <w:lang w:eastAsia="en-US"/>
        </w:rPr>
        <w:t>prihvatljivih troškova</w:t>
      </w:r>
    </w:p>
    <w:p w14:paraId="5CCA5805" w14:textId="77777777" w:rsidR="00A64A02" w:rsidRPr="009B595C" w:rsidRDefault="00A64A02" w:rsidP="002765A3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bookmarkEnd w:id="9"/>
    <w:p w14:paraId="4FEC05D7" w14:textId="2CA8F78D" w:rsidR="002765A3" w:rsidRDefault="002765A3" w:rsidP="00B97261">
      <w:pPr>
        <w:rPr>
          <w:rFonts w:eastAsia="Calibri"/>
          <w:b/>
          <w:lang w:eastAsia="en-US"/>
        </w:rPr>
      </w:pPr>
    </w:p>
    <w:p w14:paraId="2A2FBE77" w14:textId="77777777" w:rsidR="00555124" w:rsidRDefault="00FE061B" w:rsidP="00FE061B">
      <w:pPr>
        <w:rPr>
          <w:rFonts w:eastAsia="Calibri"/>
          <w:b/>
          <w:lang w:eastAsia="en-US"/>
        </w:rPr>
      </w:pPr>
      <w:bookmarkStart w:id="11" w:name="_Hlk64881059"/>
      <w:r w:rsidRPr="00555124">
        <w:rPr>
          <w:rFonts w:eastAsia="Calibri"/>
          <w:b/>
          <w:lang w:eastAsia="en-US"/>
        </w:rPr>
        <w:t xml:space="preserve">MJERA 4. </w:t>
      </w:r>
      <w:r w:rsidR="00555124" w:rsidRPr="00555124">
        <w:rPr>
          <w:rFonts w:eastAsia="Calibri"/>
          <w:b/>
          <w:lang w:eastAsia="en-US"/>
        </w:rPr>
        <w:t xml:space="preserve"> Potpore za edukaciju poljoprivrednika </w:t>
      </w:r>
    </w:p>
    <w:p w14:paraId="0B26E852" w14:textId="39D1E0DD" w:rsidR="00013CEF" w:rsidRPr="002C57CD" w:rsidRDefault="00555124" w:rsidP="00013CEF">
      <w:pPr>
        <w:spacing w:after="200" w:line="276" w:lineRule="auto"/>
        <w:ind w:left="1134"/>
        <w:contextualSpacing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555124">
        <w:rPr>
          <w:rFonts w:eastAsia="Calibri"/>
          <w:b/>
          <w:lang w:eastAsia="en-US"/>
        </w:rPr>
        <w:t>(sukladno Uredbi 140</w:t>
      </w:r>
      <w:r w:rsidR="0039153E">
        <w:rPr>
          <w:rFonts w:eastAsia="Calibri"/>
          <w:b/>
          <w:lang w:eastAsia="en-US"/>
        </w:rPr>
        <w:t>8</w:t>
      </w:r>
      <w:r w:rsidRPr="00555124">
        <w:rPr>
          <w:rFonts w:eastAsia="Calibri"/>
          <w:b/>
          <w:lang w:eastAsia="en-US"/>
        </w:rPr>
        <w:t>/2013)</w:t>
      </w:r>
      <w:r w:rsidR="00013CEF">
        <w:rPr>
          <w:rFonts w:eastAsia="Calibri"/>
          <w:b/>
          <w:lang w:eastAsia="en-US"/>
        </w:rPr>
        <w:t xml:space="preserve"> </w:t>
      </w:r>
      <w:bookmarkEnd w:id="11"/>
    </w:p>
    <w:p w14:paraId="58CA431B" w14:textId="6EAB46FC" w:rsidR="00FE061B" w:rsidRDefault="00FE061B" w:rsidP="00FE061B">
      <w:pPr>
        <w:rPr>
          <w:rFonts w:eastAsia="Calibri"/>
          <w:b/>
          <w:lang w:eastAsia="en-US"/>
        </w:rPr>
      </w:pPr>
    </w:p>
    <w:p w14:paraId="29B0AD8A" w14:textId="79FE4C84" w:rsidR="00555124" w:rsidRDefault="00555124" w:rsidP="00FE061B">
      <w:pPr>
        <w:rPr>
          <w:rFonts w:eastAsia="Calibri"/>
          <w:b/>
          <w:lang w:eastAsia="en-US"/>
        </w:rPr>
      </w:pPr>
      <w:bookmarkStart w:id="12" w:name="_Hlk64881032"/>
    </w:p>
    <w:p w14:paraId="7E0ECB9D" w14:textId="58C8D99F" w:rsidR="00555124" w:rsidRPr="00013CEF" w:rsidRDefault="00555124" w:rsidP="00555124">
      <w:pPr>
        <w:spacing w:line="276" w:lineRule="auto"/>
        <w:ind w:left="1560" w:hanging="1560"/>
        <w:jc w:val="both"/>
        <w:rPr>
          <w:color w:val="FF0000"/>
        </w:rPr>
      </w:pPr>
      <w:r w:rsidRPr="009B595C">
        <w:rPr>
          <w:b/>
          <w:bCs/>
        </w:rPr>
        <w:t>Cilj potpore</w:t>
      </w:r>
      <w:r>
        <w:t xml:space="preserve">:  </w:t>
      </w:r>
      <w:r w:rsidRPr="00C57E25">
        <w:t xml:space="preserve">Cilj potpore </w:t>
      </w:r>
      <w:r>
        <w:t xml:space="preserve">za edukaciju poljoprivrednika je </w:t>
      </w:r>
      <w:r>
        <w:rPr>
          <w:rFonts w:eastAsia="Calibri"/>
          <w:lang w:eastAsia="en-US"/>
        </w:rPr>
        <w:t xml:space="preserve">povećanje </w:t>
      </w:r>
      <w:r w:rsidRPr="00C57E25">
        <w:rPr>
          <w:rFonts w:eastAsia="Calibri"/>
          <w:lang w:eastAsia="en-US"/>
        </w:rPr>
        <w:t xml:space="preserve"> </w:t>
      </w:r>
      <w:r w:rsidRPr="00C57E25">
        <w:t>konkurentnost</w:t>
      </w:r>
      <w:r>
        <w:t>i</w:t>
      </w:r>
      <w:r w:rsidRPr="00C57E25">
        <w:t xml:space="preserve"> </w:t>
      </w:r>
      <w:r>
        <w:t xml:space="preserve">poljoprivrednih </w:t>
      </w:r>
      <w:r w:rsidRPr="00C57E25">
        <w:t xml:space="preserve"> gospodarstava</w:t>
      </w:r>
      <w:r w:rsidR="00013CEF">
        <w:t xml:space="preserve"> </w:t>
      </w:r>
    </w:p>
    <w:p w14:paraId="18A64D22" w14:textId="77777777" w:rsidR="00555124" w:rsidRDefault="00555124" w:rsidP="00555124">
      <w:pPr>
        <w:spacing w:line="276" w:lineRule="auto"/>
        <w:ind w:firstLine="708"/>
        <w:jc w:val="both"/>
      </w:pPr>
    </w:p>
    <w:p w14:paraId="3EE9D802" w14:textId="77777777" w:rsidR="00555124" w:rsidRPr="009B595C" w:rsidRDefault="00555124" w:rsidP="00555124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korisnici:</w:t>
      </w:r>
    </w:p>
    <w:p w14:paraId="2C10A995" w14:textId="453148C5" w:rsidR="00555124" w:rsidRPr="00BC26B5" w:rsidRDefault="00555124" w:rsidP="00BC26B5">
      <w:pPr>
        <w:spacing w:line="276" w:lineRule="auto"/>
        <w:jc w:val="both"/>
        <w:rPr>
          <w:rFonts w:eastAsia="Calibri"/>
          <w:lang w:eastAsia="en-US"/>
        </w:rPr>
      </w:pPr>
      <w:r>
        <w:t>P</w:t>
      </w:r>
      <w:r w:rsidRPr="00C57E25">
        <w:t>oljoprivredna gospodarstva (OPG, obrti, trgovačka društva, zadruge registrirane za obavljanje poljoprivredne djelatnosti) upisana u Upisnik poljoprivrednih gospodarstava,</w:t>
      </w:r>
      <w:r>
        <w:t xml:space="preserve"> </w:t>
      </w:r>
      <w:r w:rsidRPr="00BC26B5">
        <w:rPr>
          <w:rFonts w:eastAsia="Calibri"/>
          <w:lang w:eastAsia="en-US"/>
        </w:rPr>
        <w:t>koja imaju sjedište, odnosno prebivalište na području Općine Vladislavci i obavljaju svoju djelatnost na području Općine Vladislavci.</w:t>
      </w:r>
    </w:p>
    <w:p w14:paraId="16467F57" w14:textId="77777777" w:rsidR="00555124" w:rsidRPr="009B595C" w:rsidRDefault="00555124" w:rsidP="00555124">
      <w:pPr>
        <w:spacing w:line="259" w:lineRule="auto"/>
        <w:rPr>
          <w:rFonts w:eastAsia="Calibri"/>
          <w:lang w:eastAsia="en-US"/>
        </w:rPr>
      </w:pPr>
    </w:p>
    <w:p w14:paraId="298FE7A7" w14:textId="77777777" w:rsidR="00555124" w:rsidRPr="009B595C" w:rsidRDefault="00555124" w:rsidP="00555124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troškovi:</w:t>
      </w:r>
    </w:p>
    <w:p w14:paraId="5F2C65AB" w14:textId="4A4086EA" w:rsidR="00555124" w:rsidRPr="00555124" w:rsidRDefault="00555124" w:rsidP="001876F4">
      <w:pPr>
        <w:spacing w:line="276" w:lineRule="auto"/>
        <w:jc w:val="both"/>
        <w:rPr>
          <w:rFonts w:eastAsia="Calibri"/>
          <w:lang w:eastAsia="en-US"/>
        </w:rPr>
      </w:pPr>
      <w:r w:rsidRPr="002765A3">
        <w:rPr>
          <w:rFonts w:eastAsia="Arial"/>
          <w:spacing w:val="1"/>
          <w:lang w:eastAsia="en-US"/>
        </w:rPr>
        <w:t xml:space="preserve">Potpora se ostvaruje za </w:t>
      </w:r>
      <w:r>
        <w:rPr>
          <w:rFonts w:eastAsia="Arial"/>
          <w:spacing w:val="1"/>
          <w:lang w:eastAsia="en-US"/>
        </w:rPr>
        <w:t xml:space="preserve">sudjelovanje na obveznim programima edukacije poljoprivrednih gospodarstva, </w:t>
      </w:r>
      <w:r>
        <w:rPr>
          <w:rFonts w:eastAsia="Calibri"/>
          <w:lang w:eastAsia="en-US"/>
        </w:rPr>
        <w:t xml:space="preserve">te za </w:t>
      </w:r>
      <w:r w:rsidRPr="00555124">
        <w:rPr>
          <w:rFonts w:eastAsia="Calibri"/>
          <w:lang w:eastAsia="en-US"/>
        </w:rPr>
        <w:t xml:space="preserve">mjere stručnog osposobljavanja i stjecanja vještina uključujući tečajeve, radionice i podučavanje, demonstracijske aktivnosti i aktivnosti informiranja. </w:t>
      </w:r>
    </w:p>
    <w:p w14:paraId="104EA85E" w14:textId="77777777" w:rsidR="008A2C9C" w:rsidRPr="001876F4" w:rsidRDefault="008A2C9C" w:rsidP="008A2C9C">
      <w:pPr>
        <w:spacing w:line="234" w:lineRule="auto"/>
        <w:jc w:val="both"/>
        <w:rPr>
          <w:rFonts w:cs="Arial"/>
          <w:szCs w:val="20"/>
        </w:rPr>
      </w:pPr>
      <w:r w:rsidRPr="001876F4">
        <w:rPr>
          <w:rFonts w:cs="Arial"/>
          <w:szCs w:val="20"/>
        </w:rPr>
        <w:t>Ukoliko je korisnik u sustavu Poreza na dodanu vrijednost (PDV-a), PDV nije prihvatljiv trošak.</w:t>
      </w:r>
    </w:p>
    <w:p w14:paraId="10B6AA3E" w14:textId="0E7BD845" w:rsidR="00555124" w:rsidRPr="002765A3" w:rsidRDefault="00555124" w:rsidP="008A2C9C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</w:p>
    <w:p w14:paraId="0777A87E" w14:textId="77777777" w:rsidR="00555124" w:rsidRPr="009B595C" w:rsidRDefault="00555124" w:rsidP="00555124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Iznos potpore:</w:t>
      </w:r>
    </w:p>
    <w:p w14:paraId="1487AB1D" w14:textId="4772D723" w:rsidR="00555124" w:rsidRPr="002765A3" w:rsidRDefault="00555124" w:rsidP="00BC26B5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 xml:space="preserve">Najviši iznos potpore za </w:t>
      </w:r>
      <w:r>
        <w:rPr>
          <w:rFonts w:eastAsia="Arial"/>
          <w:spacing w:val="1"/>
          <w:lang w:eastAsia="en-US"/>
        </w:rPr>
        <w:t>edukaciju poljoprivrednika  je 50 % prihvatljivih troškova, ali ne više od 5.000,00 kuna po korisniku</w:t>
      </w:r>
      <w:r w:rsidR="003E0848">
        <w:rPr>
          <w:rFonts w:eastAsia="Arial"/>
          <w:spacing w:val="1"/>
          <w:lang w:eastAsia="en-US"/>
        </w:rPr>
        <w:t xml:space="preserve"> godišnje</w:t>
      </w:r>
      <w:r>
        <w:rPr>
          <w:rFonts w:eastAsia="Arial"/>
          <w:spacing w:val="1"/>
          <w:lang w:eastAsia="en-US"/>
        </w:rPr>
        <w:t xml:space="preserve">. </w:t>
      </w:r>
    </w:p>
    <w:p w14:paraId="5E4A3CAF" w14:textId="77777777" w:rsidR="00BC26B5" w:rsidRDefault="00BC26B5" w:rsidP="00555124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</w:p>
    <w:p w14:paraId="27CD47C5" w14:textId="77777777" w:rsidR="001876F4" w:rsidRDefault="001876F4" w:rsidP="00555124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</w:p>
    <w:p w14:paraId="33BC39FF" w14:textId="417B0721" w:rsidR="00555124" w:rsidRPr="002765A3" w:rsidRDefault="00555124" w:rsidP="00555124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2765A3">
        <w:rPr>
          <w:rFonts w:eastAsia="Arial"/>
          <w:b/>
          <w:bCs/>
          <w:spacing w:val="1"/>
          <w:lang w:eastAsia="en-US"/>
        </w:rPr>
        <w:t>Uvjet za dodjelu potpore:</w:t>
      </w:r>
    </w:p>
    <w:p w14:paraId="1B8421FC" w14:textId="6536F692" w:rsidR="001F4582" w:rsidRPr="002765A3" w:rsidRDefault="001F4582" w:rsidP="001F458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color w:val="FF0000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-</w:t>
      </w:r>
      <w:r w:rsidRPr="002765A3">
        <w:rPr>
          <w:rFonts w:eastAsia="Arial"/>
          <w:spacing w:val="1"/>
          <w:lang w:eastAsia="en-US"/>
        </w:rPr>
        <w:tab/>
        <w:t xml:space="preserve">vrijednost </w:t>
      </w:r>
      <w:r>
        <w:rPr>
          <w:rFonts w:eastAsia="Arial"/>
          <w:spacing w:val="1"/>
          <w:lang w:eastAsia="en-US"/>
        </w:rPr>
        <w:t xml:space="preserve">edukacije </w:t>
      </w:r>
      <w:r w:rsidRPr="002765A3">
        <w:rPr>
          <w:rFonts w:eastAsia="Arial"/>
          <w:spacing w:val="1"/>
          <w:lang w:eastAsia="en-US"/>
        </w:rPr>
        <w:t xml:space="preserve"> minimalno </w:t>
      </w:r>
      <w:r w:rsidR="00A64A02">
        <w:rPr>
          <w:rFonts w:eastAsia="Arial"/>
          <w:spacing w:val="1"/>
          <w:lang w:eastAsia="en-US"/>
        </w:rPr>
        <w:t>200,00</w:t>
      </w:r>
      <w:r w:rsidRPr="002765A3">
        <w:rPr>
          <w:rFonts w:eastAsia="Arial"/>
          <w:spacing w:val="1"/>
          <w:lang w:eastAsia="en-US"/>
        </w:rPr>
        <w:t>kn</w:t>
      </w:r>
      <w:r w:rsidR="001F7140">
        <w:rPr>
          <w:rFonts w:eastAsia="Arial"/>
          <w:spacing w:val="1"/>
          <w:lang w:eastAsia="en-US"/>
        </w:rPr>
        <w:t xml:space="preserve"> </w:t>
      </w:r>
    </w:p>
    <w:p w14:paraId="40FF7227" w14:textId="77777777" w:rsidR="001F4582" w:rsidRPr="002765A3" w:rsidRDefault="001F4582" w:rsidP="001F458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2765A3">
        <w:rPr>
          <w:rFonts w:eastAsia="Arial"/>
          <w:b/>
          <w:bCs/>
          <w:spacing w:val="1"/>
          <w:lang w:eastAsia="en-US"/>
        </w:rPr>
        <w:t>Intenzitet potpore za korisnike:</w:t>
      </w:r>
    </w:p>
    <w:p w14:paraId="22CB1963" w14:textId="089E25C5" w:rsidR="001F4582" w:rsidRPr="002765A3" w:rsidRDefault="001F4582" w:rsidP="001F458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-</w:t>
      </w:r>
      <w:r w:rsidRPr="002765A3">
        <w:rPr>
          <w:rFonts w:eastAsia="Arial"/>
          <w:spacing w:val="1"/>
          <w:lang w:eastAsia="en-US"/>
        </w:rPr>
        <w:tab/>
        <w:t xml:space="preserve">50% vrijednosti dokumentiranih troškova </w:t>
      </w:r>
    </w:p>
    <w:p w14:paraId="00EACA6F" w14:textId="5FCA2B04" w:rsidR="00555124" w:rsidRDefault="00555124" w:rsidP="00555124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14:paraId="69E133DC" w14:textId="7F8F5EFA" w:rsidR="005564C6" w:rsidRDefault="005564C6" w:rsidP="00555124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14:paraId="3A3B97C7" w14:textId="77777777" w:rsidR="005564C6" w:rsidRDefault="005564C6" w:rsidP="00555124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14:paraId="01D69398" w14:textId="1FE8D050" w:rsidR="008602A2" w:rsidRDefault="008602A2" w:rsidP="00555124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14:paraId="0654E4BA" w14:textId="0131D916" w:rsidR="008602A2" w:rsidRDefault="008602A2" w:rsidP="008602A2">
      <w:pPr>
        <w:rPr>
          <w:rFonts w:eastAsia="Calibri"/>
          <w:b/>
          <w:lang w:eastAsia="en-US"/>
        </w:rPr>
      </w:pPr>
      <w:r w:rsidRPr="00555124">
        <w:rPr>
          <w:rFonts w:eastAsia="Calibri"/>
          <w:b/>
          <w:lang w:eastAsia="en-US"/>
        </w:rPr>
        <w:lastRenderedPageBreak/>
        <w:t xml:space="preserve">MJERA </w:t>
      </w:r>
      <w:r>
        <w:rPr>
          <w:rFonts w:eastAsia="Calibri"/>
          <w:b/>
          <w:lang w:eastAsia="en-US"/>
        </w:rPr>
        <w:t>5</w:t>
      </w:r>
      <w:r w:rsidRPr="00555124">
        <w:rPr>
          <w:rFonts w:eastAsia="Calibri"/>
          <w:b/>
          <w:lang w:eastAsia="en-US"/>
        </w:rPr>
        <w:t xml:space="preserve">.  Potpore za </w:t>
      </w:r>
      <w:r>
        <w:rPr>
          <w:rFonts w:eastAsia="Calibri"/>
          <w:b/>
          <w:lang w:eastAsia="en-US"/>
        </w:rPr>
        <w:t xml:space="preserve">proizvodnju meda </w:t>
      </w:r>
      <w:r w:rsidRPr="00555124">
        <w:rPr>
          <w:rFonts w:eastAsia="Calibri"/>
          <w:b/>
          <w:lang w:eastAsia="en-US"/>
        </w:rPr>
        <w:t xml:space="preserve"> </w:t>
      </w:r>
    </w:p>
    <w:p w14:paraId="418C5958" w14:textId="060B194F" w:rsidR="008602A2" w:rsidRPr="009B595C" w:rsidRDefault="00A64A02" w:rsidP="008602A2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</w:t>
      </w:r>
      <w:r w:rsidR="008602A2">
        <w:rPr>
          <w:rFonts w:eastAsia="Calibri"/>
          <w:b/>
          <w:lang w:eastAsia="en-US"/>
        </w:rPr>
        <w:t xml:space="preserve"> </w:t>
      </w:r>
      <w:r w:rsidR="008602A2" w:rsidRPr="00555124">
        <w:rPr>
          <w:rFonts w:eastAsia="Calibri"/>
          <w:b/>
          <w:lang w:eastAsia="en-US"/>
        </w:rPr>
        <w:t>(sukladno Uredbi 140</w:t>
      </w:r>
      <w:r w:rsidR="001876F4">
        <w:rPr>
          <w:rFonts w:eastAsia="Calibri"/>
          <w:b/>
          <w:lang w:eastAsia="en-US"/>
        </w:rPr>
        <w:t>8</w:t>
      </w:r>
      <w:r w:rsidR="008602A2" w:rsidRPr="00555124">
        <w:rPr>
          <w:rFonts w:eastAsia="Calibri"/>
          <w:b/>
          <w:lang w:eastAsia="en-US"/>
        </w:rPr>
        <w:t>/2013)</w:t>
      </w:r>
    </w:p>
    <w:p w14:paraId="609BACD5" w14:textId="77777777" w:rsidR="00BC26B5" w:rsidRDefault="00BC26B5" w:rsidP="00BC26B5">
      <w:pPr>
        <w:spacing w:line="236" w:lineRule="auto"/>
        <w:ind w:right="20"/>
        <w:jc w:val="both"/>
        <w:rPr>
          <w:rFonts w:eastAsia="Calibri"/>
          <w:b/>
          <w:lang w:eastAsia="en-US"/>
        </w:rPr>
      </w:pPr>
    </w:p>
    <w:p w14:paraId="4514C987" w14:textId="2E098C43" w:rsidR="008602A2" w:rsidRPr="008602A2" w:rsidRDefault="008602A2" w:rsidP="00BC26B5">
      <w:pPr>
        <w:spacing w:line="276" w:lineRule="auto"/>
        <w:ind w:left="1418" w:right="20" w:hanging="1418"/>
        <w:jc w:val="both"/>
        <w:rPr>
          <w:rFonts w:cs="Arial"/>
          <w:szCs w:val="20"/>
        </w:rPr>
      </w:pPr>
      <w:r w:rsidRPr="009B595C">
        <w:rPr>
          <w:b/>
          <w:bCs/>
        </w:rPr>
        <w:t>Cilj potpore</w:t>
      </w:r>
      <w:r>
        <w:t xml:space="preserve">:  </w:t>
      </w:r>
      <w:r w:rsidRPr="00C57E25">
        <w:t xml:space="preserve">Cilj potpore </w:t>
      </w:r>
      <w:r>
        <w:t xml:space="preserve">za proizvodnju meda je </w:t>
      </w:r>
      <w:r w:rsidRPr="008602A2">
        <w:rPr>
          <w:rFonts w:cs="Arial"/>
          <w:szCs w:val="20"/>
        </w:rPr>
        <w:t xml:space="preserve">je održavanje i razvoj pčelarstva na području </w:t>
      </w:r>
      <w:r w:rsidR="00A64A02">
        <w:rPr>
          <w:rFonts w:cs="Arial"/>
          <w:szCs w:val="20"/>
        </w:rPr>
        <w:t>općine</w:t>
      </w:r>
      <w:r>
        <w:rPr>
          <w:rFonts w:cs="Arial"/>
          <w:szCs w:val="20"/>
        </w:rPr>
        <w:t xml:space="preserve"> </w:t>
      </w:r>
      <w:r w:rsidRPr="008602A2">
        <w:rPr>
          <w:rFonts w:cs="Arial"/>
          <w:szCs w:val="20"/>
        </w:rPr>
        <w:t xml:space="preserve"> te jačanje na tržištu pčelinjim proizvodima (med, pčelinji otrov, propolis, matična mliječ, pelud, cvjetni prah, vosak</w:t>
      </w:r>
      <w:r w:rsidR="00873875">
        <w:rPr>
          <w:rFonts w:cs="Arial"/>
          <w:szCs w:val="20"/>
        </w:rPr>
        <w:t>)</w:t>
      </w:r>
      <w:r w:rsidRPr="008602A2">
        <w:rPr>
          <w:rFonts w:cs="Arial"/>
          <w:szCs w:val="20"/>
        </w:rPr>
        <w:t>.</w:t>
      </w:r>
    </w:p>
    <w:p w14:paraId="24F95F1B" w14:textId="498419E2" w:rsidR="008602A2" w:rsidRPr="00013CEF" w:rsidRDefault="008602A2" w:rsidP="008602A2">
      <w:pPr>
        <w:spacing w:line="276" w:lineRule="auto"/>
        <w:ind w:left="1560" w:hanging="1560"/>
        <w:jc w:val="both"/>
        <w:rPr>
          <w:color w:val="FF0000"/>
        </w:rPr>
      </w:pPr>
    </w:p>
    <w:p w14:paraId="0DC249C8" w14:textId="77777777" w:rsidR="008602A2" w:rsidRDefault="008602A2" w:rsidP="008602A2">
      <w:pPr>
        <w:spacing w:line="276" w:lineRule="auto"/>
        <w:ind w:firstLine="708"/>
        <w:jc w:val="both"/>
      </w:pPr>
    </w:p>
    <w:p w14:paraId="71952F42" w14:textId="77777777" w:rsidR="008602A2" w:rsidRPr="009B595C" w:rsidRDefault="008602A2" w:rsidP="008602A2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korisnici:</w:t>
      </w:r>
    </w:p>
    <w:p w14:paraId="3C44B75A" w14:textId="0CF4E6A2" w:rsidR="00107305" w:rsidRPr="0039153E" w:rsidRDefault="005564C6" w:rsidP="003E0848">
      <w:pPr>
        <w:pStyle w:val="Naslov2"/>
        <w:spacing w:line="288" w:lineRule="atLeast"/>
        <w:jc w:val="both"/>
        <w:textAlignment w:val="baseline"/>
        <w:rPr>
          <w:b w:val="0"/>
          <w:bCs w:val="0"/>
          <w:color w:val="auto"/>
          <w:sz w:val="24"/>
        </w:rPr>
      </w:pPr>
      <w:r w:rsidRPr="005564C6">
        <w:rPr>
          <w:b w:val="0"/>
          <w:bCs w:val="0"/>
          <w:color w:val="auto"/>
          <w:sz w:val="24"/>
        </w:rPr>
        <w:t>Poljoprivredna gospodarstva (OPG, obrti, trgovačka društva, zadruge registrirane za obavljanje poljoprivredne djelatnosti) upisana u Upisnik poljoprivrednih gospodarstava</w:t>
      </w:r>
      <w:r>
        <w:rPr>
          <w:b w:val="0"/>
          <w:bCs w:val="0"/>
          <w:color w:val="auto"/>
          <w:sz w:val="24"/>
        </w:rPr>
        <w:t xml:space="preserve"> i upisana u Evidenciju pčelara i pčelinjaka i f</w:t>
      </w:r>
      <w:r w:rsidR="008602A2" w:rsidRPr="0039153E">
        <w:rPr>
          <w:b w:val="0"/>
          <w:bCs w:val="0"/>
          <w:color w:val="auto"/>
          <w:sz w:val="24"/>
        </w:rPr>
        <w:t xml:space="preserve">izičke osobe  </w:t>
      </w:r>
      <w:r w:rsidR="008602A2" w:rsidRPr="0039153E">
        <w:rPr>
          <w:rFonts w:eastAsia="Calibri"/>
          <w:b w:val="0"/>
          <w:bCs w:val="0"/>
          <w:color w:val="auto"/>
          <w:sz w:val="24"/>
          <w:lang w:eastAsia="en-US"/>
        </w:rPr>
        <w:t xml:space="preserve">koje imaju sjedište, odnosno prebivalište na području Općine Vladislavci i </w:t>
      </w:r>
      <w:bookmarkStart w:id="13" w:name="_Hlk64882452"/>
      <w:r w:rsidR="00107305" w:rsidRPr="0039153E">
        <w:rPr>
          <w:rFonts w:eastAsia="Calibri"/>
          <w:b w:val="0"/>
          <w:bCs w:val="0"/>
          <w:color w:val="auto"/>
          <w:sz w:val="24"/>
          <w:lang w:eastAsia="en-US"/>
        </w:rPr>
        <w:t xml:space="preserve">bave se proizvodnjom meda. </w:t>
      </w:r>
    </w:p>
    <w:p w14:paraId="0342DA43" w14:textId="333AD069" w:rsidR="008602A2" w:rsidRPr="003E0848" w:rsidRDefault="008602A2" w:rsidP="003E0848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bookmarkEnd w:id="13"/>
    <w:p w14:paraId="610ECC11" w14:textId="77777777" w:rsidR="008602A2" w:rsidRPr="009B595C" w:rsidRDefault="008602A2" w:rsidP="008602A2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troškovi:</w:t>
      </w:r>
    </w:p>
    <w:p w14:paraId="106DA953" w14:textId="796EDB1B" w:rsidR="008602A2" w:rsidRPr="002765A3" w:rsidRDefault="008602A2" w:rsidP="00BC26B5">
      <w:pPr>
        <w:jc w:val="both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 xml:space="preserve">Potpora se ostvaruje za </w:t>
      </w:r>
      <w:r w:rsidRPr="008602A2">
        <w:rPr>
          <w:rFonts w:cs="Arial"/>
          <w:szCs w:val="20"/>
        </w:rPr>
        <w:t xml:space="preserve"> nabavu nove pčelarske opreme</w:t>
      </w:r>
      <w:r w:rsidR="00107305">
        <w:rPr>
          <w:rFonts w:cs="Arial"/>
          <w:szCs w:val="20"/>
        </w:rPr>
        <w:t>.</w:t>
      </w:r>
    </w:p>
    <w:p w14:paraId="2F2BD217" w14:textId="77777777" w:rsidR="008A2C9C" w:rsidRPr="001876F4" w:rsidRDefault="008A2C9C" w:rsidP="008A2C9C">
      <w:pPr>
        <w:spacing w:line="234" w:lineRule="auto"/>
        <w:jc w:val="both"/>
        <w:rPr>
          <w:rFonts w:cs="Arial"/>
          <w:szCs w:val="20"/>
        </w:rPr>
      </w:pPr>
      <w:r w:rsidRPr="001876F4">
        <w:rPr>
          <w:rFonts w:cs="Arial"/>
          <w:szCs w:val="20"/>
        </w:rPr>
        <w:t>Ukoliko je korisnik u sustavu Poreza na dodanu vrijednost (PDV-a), PDV nije prihvatljiv trošak.</w:t>
      </w:r>
    </w:p>
    <w:p w14:paraId="5A058481" w14:textId="77777777" w:rsidR="008602A2" w:rsidRPr="009B595C" w:rsidRDefault="008602A2" w:rsidP="008602A2">
      <w:pPr>
        <w:spacing w:line="259" w:lineRule="auto"/>
        <w:rPr>
          <w:rFonts w:eastAsia="Calibri"/>
          <w:lang w:eastAsia="en-US"/>
        </w:rPr>
      </w:pPr>
    </w:p>
    <w:p w14:paraId="20B94146" w14:textId="77777777" w:rsidR="008602A2" w:rsidRPr="009B595C" w:rsidRDefault="008602A2" w:rsidP="008602A2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Iznos potpore:</w:t>
      </w:r>
    </w:p>
    <w:p w14:paraId="7E09F04B" w14:textId="309D5213" w:rsidR="008602A2" w:rsidRPr="002765A3" w:rsidRDefault="008602A2" w:rsidP="00BC26B5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 xml:space="preserve">Najviši iznos </w:t>
      </w:r>
      <w:r w:rsidR="00BC26B5">
        <w:rPr>
          <w:rFonts w:eastAsia="Arial"/>
          <w:spacing w:val="1"/>
          <w:lang w:eastAsia="en-US"/>
        </w:rPr>
        <w:t xml:space="preserve">potpore </w:t>
      </w:r>
      <w:r>
        <w:rPr>
          <w:rFonts w:eastAsia="Arial"/>
          <w:spacing w:val="1"/>
          <w:lang w:eastAsia="en-US"/>
        </w:rPr>
        <w:t xml:space="preserve">za proizvodnju meda je 80 % prihvatljivih troškova, ali ne više od 10.000,00 kuna po korisniku godišnje. </w:t>
      </w:r>
    </w:p>
    <w:p w14:paraId="5E547397" w14:textId="77777777" w:rsidR="008602A2" w:rsidRPr="002765A3" w:rsidRDefault="008602A2" w:rsidP="008602A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2765A3">
        <w:rPr>
          <w:rFonts w:eastAsia="Arial"/>
          <w:b/>
          <w:bCs/>
          <w:spacing w:val="1"/>
          <w:lang w:eastAsia="en-US"/>
        </w:rPr>
        <w:t>Uvjet za dodjelu potpore:</w:t>
      </w:r>
    </w:p>
    <w:p w14:paraId="36E199F3" w14:textId="03314EBA" w:rsidR="004E36A7" w:rsidRPr="00555124" w:rsidRDefault="004E36A7" w:rsidP="004E36A7">
      <w:pPr>
        <w:pStyle w:val="Odlomakpopisa"/>
        <w:widowControl w:val="0"/>
        <w:numPr>
          <w:ilvl w:val="0"/>
          <w:numId w:val="30"/>
        </w:numPr>
        <w:suppressAutoHyphens/>
        <w:autoSpaceDN w:val="0"/>
        <w:spacing w:line="276" w:lineRule="auto"/>
        <w:ind w:right="-20"/>
        <w:textAlignment w:val="baseline"/>
      </w:pPr>
      <w:r w:rsidRPr="004E36A7">
        <w:rPr>
          <w:rFonts w:eastAsia="Arial"/>
          <w:spacing w:val="1"/>
          <w:lang w:eastAsia="en-US"/>
        </w:rPr>
        <w:t xml:space="preserve">Oprema </w:t>
      </w:r>
      <w:r w:rsidRPr="004E36A7">
        <w:rPr>
          <w:szCs w:val="22"/>
        </w:rPr>
        <w:t>koja se  sufinancira kupuje se isključivo nova kod ovlaštenih prodavača, a ne smij</w:t>
      </w:r>
      <w:r w:rsidR="00715A70">
        <w:rPr>
          <w:szCs w:val="22"/>
        </w:rPr>
        <w:t>e</w:t>
      </w:r>
      <w:r w:rsidRPr="004E36A7">
        <w:rPr>
          <w:szCs w:val="22"/>
        </w:rPr>
        <w:t xml:space="preserve"> biti otuđe</w:t>
      </w:r>
      <w:r w:rsidR="00715A70">
        <w:rPr>
          <w:szCs w:val="22"/>
        </w:rPr>
        <w:t>n</w:t>
      </w:r>
      <w:r>
        <w:rPr>
          <w:szCs w:val="22"/>
        </w:rPr>
        <w:t>a</w:t>
      </w:r>
      <w:r w:rsidR="00715A70">
        <w:rPr>
          <w:szCs w:val="22"/>
        </w:rPr>
        <w:t xml:space="preserve"> </w:t>
      </w:r>
      <w:r w:rsidRPr="004E36A7">
        <w:rPr>
          <w:szCs w:val="22"/>
        </w:rPr>
        <w:t xml:space="preserve">iz vlasništva korisnika najmanje 3 godine od dana odobrenja sredstava za </w:t>
      </w:r>
      <w:r w:rsidR="0039153E">
        <w:rPr>
          <w:szCs w:val="22"/>
        </w:rPr>
        <w:t>s</w:t>
      </w:r>
      <w:r w:rsidRPr="004E36A7">
        <w:rPr>
          <w:szCs w:val="22"/>
        </w:rPr>
        <w:t xml:space="preserve">ufinanciranje, </w:t>
      </w:r>
      <w:r w:rsidRPr="00555124">
        <w:t xml:space="preserve"> </w:t>
      </w:r>
    </w:p>
    <w:p w14:paraId="07DBD380" w14:textId="21A2064D" w:rsidR="004E36A7" w:rsidRPr="00555124" w:rsidRDefault="004E36A7" w:rsidP="004E36A7">
      <w:pPr>
        <w:numPr>
          <w:ilvl w:val="0"/>
          <w:numId w:val="30"/>
        </w:numPr>
        <w:spacing w:after="23"/>
        <w:ind w:right="54"/>
      </w:pPr>
      <w:r w:rsidRPr="00555124">
        <w:t xml:space="preserve">korisnik se obvezuje baviti proizvodnjom </w:t>
      </w:r>
      <w:r>
        <w:t xml:space="preserve">meda </w:t>
      </w:r>
      <w:r w:rsidRPr="00555124">
        <w:t xml:space="preserve">najmanje </w:t>
      </w:r>
      <w:r>
        <w:t>3</w:t>
      </w:r>
      <w:r w:rsidRPr="00555124">
        <w:t xml:space="preserve"> godin</w:t>
      </w:r>
      <w:r>
        <w:t>e</w:t>
      </w:r>
      <w:r w:rsidRPr="00555124">
        <w:t xml:space="preserve"> od dana odobrenja potpore</w:t>
      </w:r>
    </w:p>
    <w:p w14:paraId="0F613535" w14:textId="77777777" w:rsidR="004E36A7" w:rsidRPr="002765A3" w:rsidRDefault="004E36A7" w:rsidP="008602A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color w:val="FF0000"/>
          <w:spacing w:val="1"/>
          <w:lang w:eastAsia="en-US"/>
        </w:rPr>
      </w:pPr>
    </w:p>
    <w:p w14:paraId="39D6515D" w14:textId="77777777" w:rsidR="008602A2" w:rsidRPr="002765A3" w:rsidRDefault="008602A2" w:rsidP="008602A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2765A3">
        <w:rPr>
          <w:rFonts w:eastAsia="Arial"/>
          <w:b/>
          <w:bCs/>
          <w:spacing w:val="1"/>
          <w:lang w:eastAsia="en-US"/>
        </w:rPr>
        <w:t>Intenzitet potpore za korisnike:</w:t>
      </w:r>
    </w:p>
    <w:p w14:paraId="6DFC3B1E" w14:textId="0DEE6DB1" w:rsidR="008602A2" w:rsidRPr="002765A3" w:rsidRDefault="008602A2" w:rsidP="008602A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-</w:t>
      </w:r>
      <w:r w:rsidRPr="002765A3">
        <w:rPr>
          <w:rFonts w:eastAsia="Arial"/>
          <w:spacing w:val="1"/>
          <w:lang w:eastAsia="en-US"/>
        </w:rPr>
        <w:tab/>
      </w:r>
      <w:r w:rsidR="00A64A02">
        <w:rPr>
          <w:rFonts w:eastAsia="Arial"/>
          <w:spacing w:val="1"/>
          <w:lang w:eastAsia="en-US"/>
        </w:rPr>
        <w:t>8</w:t>
      </w:r>
      <w:r w:rsidRPr="002765A3">
        <w:rPr>
          <w:rFonts w:eastAsia="Arial"/>
          <w:spacing w:val="1"/>
          <w:lang w:eastAsia="en-US"/>
        </w:rPr>
        <w:t xml:space="preserve">0% vrijednosti dokumentiranih troškova </w:t>
      </w:r>
    </w:p>
    <w:p w14:paraId="0074E20B" w14:textId="77777777" w:rsidR="008602A2" w:rsidRPr="009B595C" w:rsidRDefault="008602A2" w:rsidP="008602A2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14:paraId="1298A67C" w14:textId="77777777" w:rsidR="008602A2" w:rsidRPr="008602A2" w:rsidRDefault="008602A2" w:rsidP="008602A2">
      <w:pPr>
        <w:spacing w:line="14" w:lineRule="exact"/>
        <w:rPr>
          <w:rFonts w:cs="Arial"/>
          <w:sz w:val="20"/>
          <w:szCs w:val="20"/>
        </w:rPr>
      </w:pPr>
    </w:p>
    <w:p w14:paraId="52411EEC" w14:textId="1C9AB460" w:rsidR="00A64A02" w:rsidRDefault="00A64A02" w:rsidP="00A64A02">
      <w:pPr>
        <w:rPr>
          <w:rFonts w:eastAsia="Calibri"/>
          <w:b/>
          <w:lang w:eastAsia="en-US"/>
        </w:rPr>
      </w:pPr>
      <w:r w:rsidRPr="00555124">
        <w:rPr>
          <w:rFonts w:eastAsia="Calibri"/>
          <w:b/>
          <w:lang w:eastAsia="en-US"/>
        </w:rPr>
        <w:t xml:space="preserve">MJERA </w:t>
      </w:r>
      <w:r>
        <w:rPr>
          <w:rFonts w:eastAsia="Calibri"/>
          <w:b/>
          <w:lang w:eastAsia="en-US"/>
        </w:rPr>
        <w:t>6</w:t>
      </w:r>
      <w:r w:rsidRPr="00555124">
        <w:rPr>
          <w:rFonts w:eastAsia="Calibri"/>
          <w:b/>
          <w:lang w:eastAsia="en-US"/>
        </w:rPr>
        <w:t xml:space="preserve">.  Potpore za </w:t>
      </w:r>
      <w:r>
        <w:rPr>
          <w:rFonts w:eastAsia="Calibri"/>
          <w:b/>
          <w:lang w:eastAsia="en-US"/>
        </w:rPr>
        <w:t xml:space="preserve">navodnjavanje </w:t>
      </w:r>
      <w:r w:rsidRPr="00555124">
        <w:rPr>
          <w:rFonts w:eastAsia="Calibri"/>
          <w:b/>
          <w:lang w:eastAsia="en-US"/>
        </w:rPr>
        <w:t xml:space="preserve"> </w:t>
      </w:r>
    </w:p>
    <w:p w14:paraId="274C3600" w14:textId="66D025FA" w:rsidR="00A64A02" w:rsidRPr="009B595C" w:rsidRDefault="00A64A02" w:rsidP="00A64A02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Pr="00555124">
        <w:rPr>
          <w:rFonts w:eastAsia="Calibri"/>
          <w:b/>
          <w:lang w:eastAsia="en-US"/>
        </w:rPr>
        <w:t>(sukladno Uredbi</w:t>
      </w:r>
      <w:r>
        <w:rPr>
          <w:rFonts w:eastAsia="Calibri"/>
          <w:b/>
          <w:lang w:eastAsia="en-US"/>
        </w:rPr>
        <w:t xml:space="preserve"> 1408/2013 </w:t>
      </w:r>
      <w:r w:rsidRPr="00555124">
        <w:rPr>
          <w:rFonts w:eastAsia="Calibri"/>
          <w:b/>
          <w:lang w:eastAsia="en-US"/>
        </w:rPr>
        <w:t>)</w:t>
      </w:r>
    </w:p>
    <w:p w14:paraId="31C077EA" w14:textId="77777777" w:rsidR="00A64A02" w:rsidRDefault="00A64A02" w:rsidP="00A64A02">
      <w:pPr>
        <w:rPr>
          <w:rFonts w:eastAsia="Calibri"/>
          <w:b/>
          <w:lang w:eastAsia="en-US"/>
        </w:rPr>
      </w:pPr>
    </w:p>
    <w:p w14:paraId="42EC66A4" w14:textId="77777777" w:rsidR="00A64A02" w:rsidRDefault="00A64A02" w:rsidP="00A64A02">
      <w:pPr>
        <w:spacing w:line="276" w:lineRule="auto"/>
        <w:ind w:left="1560" w:hanging="1560"/>
        <w:jc w:val="both"/>
      </w:pPr>
      <w:r w:rsidRPr="009B595C">
        <w:rPr>
          <w:b/>
          <w:bCs/>
        </w:rPr>
        <w:t>Cilj potpore</w:t>
      </w:r>
      <w:r>
        <w:t xml:space="preserve">:  </w:t>
      </w:r>
      <w:r w:rsidRPr="00C57E25">
        <w:t xml:space="preserve">Cilj potpore </w:t>
      </w:r>
      <w:r>
        <w:rPr>
          <w:rFonts w:eastAsia="Calibri"/>
          <w:lang w:eastAsia="en-US"/>
        </w:rPr>
        <w:t xml:space="preserve">je povećanje </w:t>
      </w:r>
      <w:r w:rsidRPr="00C57E25">
        <w:rPr>
          <w:rFonts w:eastAsia="Calibri"/>
          <w:lang w:eastAsia="en-US"/>
        </w:rPr>
        <w:t xml:space="preserve"> </w:t>
      </w:r>
      <w:r w:rsidRPr="00C57E25">
        <w:t>konkurentnost</w:t>
      </w:r>
      <w:r>
        <w:t>i</w:t>
      </w:r>
      <w:r w:rsidRPr="00C57E25">
        <w:t xml:space="preserve"> </w:t>
      </w:r>
      <w:r>
        <w:t xml:space="preserve">poljoprivrednih </w:t>
      </w:r>
      <w:r w:rsidRPr="00C57E25">
        <w:t xml:space="preserve"> gospodarstava</w:t>
      </w:r>
      <w:r>
        <w:t xml:space="preserve"> </w:t>
      </w:r>
    </w:p>
    <w:p w14:paraId="091BC994" w14:textId="022A83D0" w:rsidR="00A64A02" w:rsidRPr="00013CEF" w:rsidRDefault="00A64A02" w:rsidP="00A64A02">
      <w:pPr>
        <w:spacing w:line="236" w:lineRule="auto"/>
        <w:ind w:right="20" w:firstLine="708"/>
        <w:jc w:val="both"/>
        <w:rPr>
          <w:color w:val="FF0000"/>
        </w:rPr>
      </w:pPr>
    </w:p>
    <w:p w14:paraId="0A10DB01" w14:textId="77777777" w:rsidR="00A64A02" w:rsidRDefault="00A64A02" w:rsidP="00A64A02">
      <w:pPr>
        <w:spacing w:line="276" w:lineRule="auto"/>
        <w:ind w:firstLine="708"/>
        <w:jc w:val="both"/>
      </w:pPr>
    </w:p>
    <w:p w14:paraId="4079119E" w14:textId="77777777" w:rsidR="00A64A02" w:rsidRPr="009B595C" w:rsidRDefault="00A64A02" w:rsidP="00A64A02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korisnici:</w:t>
      </w:r>
    </w:p>
    <w:p w14:paraId="7FA5C0D2" w14:textId="77777777" w:rsidR="00A64A02" w:rsidRPr="009B595C" w:rsidRDefault="00A64A02" w:rsidP="00A64A02">
      <w:pPr>
        <w:pStyle w:val="Odlomakpopisa"/>
        <w:spacing w:line="276" w:lineRule="auto"/>
        <w:ind w:left="0"/>
        <w:jc w:val="both"/>
        <w:rPr>
          <w:rFonts w:eastAsia="Calibri"/>
          <w:lang w:eastAsia="en-US"/>
        </w:rPr>
      </w:pPr>
      <w:r>
        <w:t>P</w:t>
      </w:r>
      <w:r w:rsidRPr="00C57E25">
        <w:t>oljoprivredna gospodarstva (OPG, obrti, trgovačka društva, zadruge registrirane za obavljanje poljoprivredne djelatnosti) upisana u Upisnik poljoprivrednih gospodarstava,</w:t>
      </w:r>
      <w:r>
        <w:t xml:space="preserve"> </w:t>
      </w:r>
      <w:r w:rsidRPr="009B595C">
        <w:rPr>
          <w:rFonts w:eastAsia="Calibri"/>
          <w:lang w:eastAsia="en-US"/>
        </w:rPr>
        <w:t xml:space="preserve">koja imaju sjedište, odnosno prebivalište na području Općine </w:t>
      </w:r>
      <w:r>
        <w:rPr>
          <w:rFonts w:eastAsia="Calibri"/>
          <w:lang w:eastAsia="en-US"/>
        </w:rPr>
        <w:t xml:space="preserve">Vladislavci i </w:t>
      </w:r>
      <w:r w:rsidRPr="009B595C">
        <w:rPr>
          <w:rFonts w:eastAsia="Calibri"/>
          <w:lang w:eastAsia="en-US"/>
        </w:rPr>
        <w:t xml:space="preserve">obavljaju svoju djelatnost na području Općine </w:t>
      </w:r>
      <w:r>
        <w:rPr>
          <w:rFonts w:eastAsia="Calibri"/>
          <w:lang w:eastAsia="en-US"/>
        </w:rPr>
        <w:t>Vladislavci.</w:t>
      </w:r>
    </w:p>
    <w:p w14:paraId="7AC52C65" w14:textId="77777777" w:rsidR="00A64A02" w:rsidRPr="009B595C" w:rsidRDefault="00A64A02" w:rsidP="00A64A02">
      <w:pPr>
        <w:spacing w:line="259" w:lineRule="auto"/>
        <w:rPr>
          <w:rFonts w:eastAsia="Calibri"/>
          <w:lang w:eastAsia="en-US"/>
        </w:rPr>
      </w:pPr>
    </w:p>
    <w:p w14:paraId="794507F6" w14:textId="77777777" w:rsidR="00A64A02" w:rsidRPr="009B595C" w:rsidRDefault="00A64A02" w:rsidP="00A64A02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t>Prihvatljivi troškovi:</w:t>
      </w:r>
    </w:p>
    <w:p w14:paraId="26850FD2" w14:textId="555D474B" w:rsidR="00A64A02" w:rsidRPr="00A64A02" w:rsidRDefault="00A64A02" w:rsidP="00BC26B5">
      <w:pPr>
        <w:spacing w:line="259" w:lineRule="auto"/>
        <w:jc w:val="both"/>
        <w:rPr>
          <w:rFonts w:eastAsia="Calibri"/>
          <w:lang w:eastAsia="en-US"/>
        </w:rPr>
      </w:pPr>
      <w:r w:rsidRPr="00A64A02">
        <w:rPr>
          <w:rFonts w:eastAsia="Calibri"/>
          <w:lang w:eastAsia="en-US"/>
        </w:rPr>
        <w:t xml:space="preserve">Ulaganja u sustav navodnjavanja površina većih od </w:t>
      </w:r>
      <w:r w:rsidR="00BC26B5">
        <w:rPr>
          <w:rFonts w:eastAsia="Calibri"/>
          <w:lang w:eastAsia="en-US"/>
        </w:rPr>
        <w:t xml:space="preserve">2500 m </w:t>
      </w:r>
      <w:r w:rsidR="00BC26B5">
        <w:rPr>
          <w:rFonts w:eastAsia="Calibri"/>
          <w:vertAlign w:val="superscript"/>
          <w:lang w:eastAsia="en-US"/>
        </w:rPr>
        <w:t xml:space="preserve">2 </w:t>
      </w:r>
      <w:r w:rsidRPr="00A64A02">
        <w:rPr>
          <w:rFonts w:eastAsia="Calibri"/>
          <w:lang w:eastAsia="en-US"/>
        </w:rPr>
        <w:t xml:space="preserve">na otvorenim površinama </w:t>
      </w:r>
      <w:r w:rsidR="00BC26B5">
        <w:rPr>
          <w:rFonts w:eastAsia="Calibri"/>
          <w:lang w:eastAsia="en-US"/>
        </w:rPr>
        <w:t>, o</w:t>
      </w:r>
      <w:r w:rsidRPr="00A64A02">
        <w:rPr>
          <w:rFonts w:eastAsia="Calibri"/>
          <w:lang w:eastAsia="en-US"/>
        </w:rPr>
        <w:t xml:space="preserve">dnosno  </w:t>
      </w:r>
      <w:r w:rsidR="00BC26B5">
        <w:rPr>
          <w:rFonts w:eastAsia="Calibri"/>
          <w:lang w:eastAsia="en-US"/>
        </w:rPr>
        <w:t>200 m</w:t>
      </w:r>
      <w:r w:rsidR="00BC26B5">
        <w:rPr>
          <w:rFonts w:eastAsia="Calibri"/>
          <w:vertAlign w:val="superscript"/>
          <w:lang w:eastAsia="en-US"/>
        </w:rPr>
        <w:t xml:space="preserve">2 </w:t>
      </w:r>
      <w:r w:rsidRPr="00A64A02">
        <w:rPr>
          <w:rFonts w:eastAsia="Calibri"/>
          <w:lang w:eastAsia="en-US"/>
        </w:rPr>
        <w:t xml:space="preserve"> u plastenicima ili staklenicima čiji troškovi iznose najmanje 2.000,00 kuna, a koji obuhvaćaju:</w:t>
      </w:r>
    </w:p>
    <w:p w14:paraId="59BCB9D0" w14:textId="77777777" w:rsidR="00A64A02" w:rsidRPr="00A64A02" w:rsidRDefault="00A64A02" w:rsidP="00A64A02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A64A02">
        <w:rPr>
          <w:rFonts w:eastAsia="Calibri"/>
          <w:lang w:eastAsia="en-US"/>
        </w:rPr>
        <w:t>bušenje ili kopanje bunara u broju ovisnom o površini navodnjavanja,</w:t>
      </w:r>
    </w:p>
    <w:p w14:paraId="38314830" w14:textId="77777777" w:rsidR="00A64A02" w:rsidRPr="00A64A02" w:rsidRDefault="00A64A02" w:rsidP="00A64A02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A64A02">
        <w:rPr>
          <w:rFonts w:eastAsia="Calibri"/>
          <w:lang w:eastAsia="en-US"/>
        </w:rPr>
        <w:t>izgradnju akumulacija (otvorene lagune) i</w:t>
      </w:r>
    </w:p>
    <w:p w14:paraId="55AB3B4B" w14:textId="77777777" w:rsidR="00A64A02" w:rsidRPr="00A64A02" w:rsidRDefault="00A64A02" w:rsidP="00A64A02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A64A02">
        <w:rPr>
          <w:rFonts w:eastAsia="Calibri"/>
          <w:lang w:eastAsia="en-US"/>
        </w:rPr>
        <w:t>nabavu novog sustava za navodnjavanje.</w:t>
      </w:r>
    </w:p>
    <w:p w14:paraId="143D74FD" w14:textId="77777777" w:rsidR="008A2C9C" w:rsidRPr="008A2C9C" w:rsidRDefault="008A2C9C" w:rsidP="008A2C9C">
      <w:pPr>
        <w:spacing w:line="234" w:lineRule="auto"/>
        <w:jc w:val="both"/>
        <w:rPr>
          <w:rFonts w:cs="Arial"/>
          <w:szCs w:val="20"/>
        </w:rPr>
      </w:pPr>
      <w:r w:rsidRPr="008A2C9C">
        <w:rPr>
          <w:rFonts w:cs="Arial"/>
          <w:szCs w:val="20"/>
        </w:rPr>
        <w:t>Ukoliko je korisnik u sustavu Poreza na dodanu vrijednost (PDV-a), PDV nije prihvatljiv trošak.</w:t>
      </w:r>
    </w:p>
    <w:p w14:paraId="5A0D3644" w14:textId="77777777" w:rsidR="00BC26B5" w:rsidRDefault="00BC26B5" w:rsidP="00A64A02">
      <w:pPr>
        <w:spacing w:line="259" w:lineRule="auto"/>
        <w:rPr>
          <w:rFonts w:eastAsia="Calibri"/>
          <w:b/>
          <w:lang w:eastAsia="en-US"/>
        </w:rPr>
      </w:pPr>
    </w:p>
    <w:p w14:paraId="647A29C9" w14:textId="49DDB8F4" w:rsidR="00A64A02" w:rsidRPr="009B595C" w:rsidRDefault="00A64A02" w:rsidP="00A64A02">
      <w:pPr>
        <w:spacing w:line="259" w:lineRule="auto"/>
        <w:rPr>
          <w:rFonts w:eastAsia="Calibri"/>
          <w:b/>
          <w:lang w:eastAsia="en-US"/>
        </w:rPr>
      </w:pPr>
      <w:r w:rsidRPr="009B595C">
        <w:rPr>
          <w:rFonts w:eastAsia="Calibri"/>
          <w:b/>
          <w:lang w:eastAsia="en-US"/>
        </w:rPr>
        <w:lastRenderedPageBreak/>
        <w:t>Iznos potpore:</w:t>
      </w:r>
    </w:p>
    <w:p w14:paraId="3DA1F5D6" w14:textId="7072147E" w:rsidR="00A64A02" w:rsidRPr="002765A3" w:rsidRDefault="00A64A02" w:rsidP="00BC26B5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 xml:space="preserve">Najviši iznos </w:t>
      </w:r>
      <w:r w:rsidR="00BC26B5">
        <w:rPr>
          <w:rFonts w:eastAsia="Arial"/>
          <w:spacing w:val="1"/>
          <w:lang w:eastAsia="en-US"/>
        </w:rPr>
        <w:t xml:space="preserve">potpore je </w:t>
      </w:r>
      <w:r>
        <w:rPr>
          <w:rFonts w:eastAsia="Arial"/>
          <w:spacing w:val="1"/>
          <w:lang w:eastAsia="en-US"/>
        </w:rPr>
        <w:t xml:space="preserve"> 80 % prihvatljivih troškova, ali ne više od 10.000,00 kuna po korisniku godišnje. </w:t>
      </w:r>
    </w:p>
    <w:p w14:paraId="1E422246" w14:textId="77777777" w:rsidR="00BC26B5" w:rsidRDefault="00BC26B5" w:rsidP="00A64A0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</w:p>
    <w:p w14:paraId="3790DF4C" w14:textId="77777777" w:rsidR="00CC3B39" w:rsidRDefault="00A64A02" w:rsidP="00A64A0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2765A3">
        <w:rPr>
          <w:rFonts w:eastAsia="Arial"/>
          <w:b/>
          <w:bCs/>
          <w:spacing w:val="1"/>
          <w:lang w:eastAsia="en-US"/>
        </w:rPr>
        <w:t>Uvjet za dodjelu potpore:</w:t>
      </w:r>
    </w:p>
    <w:p w14:paraId="65DF879E" w14:textId="5FF69A6E" w:rsidR="00A64A02" w:rsidRPr="00CC3B39" w:rsidRDefault="00CC3B39" w:rsidP="00CC3B39">
      <w:pPr>
        <w:pStyle w:val="Odlomakpopisa"/>
        <w:widowControl w:val="0"/>
        <w:numPr>
          <w:ilvl w:val="0"/>
          <w:numId w:val="30"/>
        </w:numPr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CC3B39">
        <w:rPr>
          <w:rFonts w:eastAsia="Arial"/>
          <w:spacing w:val="1"/>
          <w:lang w:eastAsia="en-US"/>
        </w:rPr>
        <w:t xml:space="preserve">bušenje bunara, te </w:t>
      </w:r>
      <w:r w:rsidR="00A64A02" w:rsidRPr="00CC3B39">
        <w:rPr>
          <w:rFonts w:eastAsia="Arial"/>
          <w:spacing w:val="1"/>
          <w:lang w:eastAsia="en-US"/>
        </w:rPr>
        <w:t xml:space="preserve">nabavka nove opreme  </w:t>
      </w:r>
      <w:r w:rsidRPr="00CC3B39">
        <w:rPr>
          <w:rFonts w:eastAsia="Arial"/>
          <w:spacing w:val="1"/>
          <w:lang w:eastAsia="en-US"/>
        </w:rPr>
        <w:t xml:space="preserve">za navodnjavanje </w:t>
      </w:r>
      <w:r w:rsidRPr="00CC3B39">
        <w:rPr>
          <w:shd w:val="clear" w:color="auto" w:fill="FFFFFF"/>
        </w:rPr>
        <w:t xml:space="preserve">(spremnika za vodu, pumpi, filtera, raspršivača, cijevi i ostalih elemenata sustava za navodnjavanje) </w:t>
      </w:r>
    </w:p>
    <w:p w14:paraId="19DAF713" w14:textId="7481A039" w:rsidR="003C682A" w:rsidRPr="00555124" w:rsidRDefault="003C682A" w:rsidP="003C682A">
      <w:pPr>
        <w:pStyle w:val="Bezproreda"/>
        <w:numPr>
          <w:ilvl w:val="0"/>
          <w:numId w:val="30"/>
        </w:numPr>
        <w:spacing w:line="276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555124">
        <w:rPr>
          <w:rFonts w:ascii="Times New Roman" w:hAnsi="Times New Roman"/>
          <w:color w:val="000000"/>
          <w:sz w:val="24"/>
          <w:szCs w:val="24"/>
        </w:rPr>
        <w:t xml:space="preserve">vrijednost ulaganja iznosi najmanje </w:t>
      </w:r>
      <w:r>
        <w:rPr>
          <w:rFonts w:ascii="Times New Roman" w:hAnsi="Times New Roman"/>
          <w:sz w:val="24"/>
          <w:szCs w:val="24"/>
        </w:rPr>
        <w:t>2</w:t>
      </w:r>
      <w:r w:rsidRPr="00555124">
        <w:rPr>
          <w:rFonts w:ascii="Times New Roman" w:hAnsi="Times New Roman"/>
          <w:sz w:val="24"/>
          <w:szCs w:val="24"/>
        </w:rPr>
        <w:t xml:space="preserve">.000,00 kn, </w:t>
      </w:r>
    </w:p>
    <w:p w14:paraId="004550C0" w14:textId="7D98C233" w:rsidR="003C682A" w:rsidRPr="00555124" w:rsidRDefault="003C682A" w:rsidP="003C682A">
      <w:pPr>
        <w:numPr>
          <w:ilvl w:val="0"/>
          <w:numId w:val="30"/>
        </w:numPr>
        <w:spacing w:after="23"/>
        <w:ind w:right="54"/>
      </w:pPr>
      <w:r>
        <w:rPr>
          <w:szCs w:val="22"/>
        </w:rPr>
        <w:t xml:space="preserve">oprema </w:t>
      </w:r>
      <w:r w:rsidRPr="00555124">
        <w:rPr>
          <w:szCs w:val="22"/>
        </w:rPr>
        <w:t xml:space="preserve"> koj</w:t>
      </w:r>
      <w:r>
        <w:rPr>
          <w:szCs w:val="22"/>
        </w:rPr>
        <w:t>a</w:t>
      </w:r>
      <w:r w:rsidRPr="00555124">
        <w:rPr>
          <w:szCs w:val="22"/>
        </w:rPr>
        <w:t xml:space="preserve"> s</w:t>
      </w:r>
      <w:r>
        <w:rPr>
          <w:szCs w:val="22"/>
        </w:rPr>
        <w:t>e</w:t>
      </w:r>
      <w:r w:rsidRPr="00555124">
        <w:rPr>
          <w:szCs w:val="22"/>
        </w:rPr>
        <w:t xml:space="preserve">  sufinancira kupuj</w:t>
      </w:r>
      <w:r w:rsidR="00CC3B39">
        <w:rPr>
          <w:szCs w:val="22"/>
        </w:rPr>
        <w:t>e</w:t>
      </w:r>
      <w:r w:rsidRPr="00555124">
        <w:rPr>
          <w:szCs w:val="22"/>
        </w:rPr>
        <w:t xml:space="preserve"> se isključivo nov</w:t>
      </w:r>
      <w:r>
        <w:rPr>
          <w:szCs w:val="22"/>
        </w:rPr>
        <w:t>a</w:t>
      </w:r>
      <w:r w:rsidRPr="00555124">
        <w:rPr>
          <w:szCs w:val="22"/>
        </w:rPr>
        <w:t xml:space="preserve"> kod ovlaštenih prodavača, a ne smij</w:t>
      </w:r>
      <w:r>
        <w:rPr>
          <w:szCs w:val="22"/>
        </w:rPr>
        <w:t>e</w:t>
      </w:r>
      <w:r w:rsidRPr="00555124">
        <w:rPr>
          <w:szCs w:val="22"/>
        </w:rPr>
        <w:t xml:space="preserve"> biti otuđen</w:t>
      </w:r>
      <w:r w:rsidR="00CC3B39">
        <w:rPr>
          <w:szCs w:val="22"/>
        </w:rPr>
        <w:t>a</w:t>
      </w:r>
      <w:r w:rsidRPr="00555124">
        <w:rPr>
          <w:szCs w:val="22"/>
        </w:rPr>
        <w:t xml:space="preserve"> iz vlasništva korisnika najmanje </w:t>
      </w:r>
      <w:r w:rsidR="00B9281D">
        <w:rPr>
          <w:szCs w:val="22"/>
        </w:rPr>
        <w:t>3</w:t>
      </w:r>
      <w:r w:rsidRPr="00555124">
        <w:rPr>
          <w:szCs w:val="22"/>
        </w:rPr>
        <w:t xml:space="preserve"> godin</w:t>
      </w:r>
      <w:r w:rsidR="00CC3B39">
        <w:rPr>
          <w:szCs w:val="22"/>
        </w:rPr>
        <w:t>e</w:t>
      </w:r>
      <w:r w:rsidRPr="00555124">
        <w:rPr>
          <w:szCs w:val="22"/>
        </w:rPr>
        <w:t xml:space="preserve"> od dana odobrenja sredstava za sufinanciranje, </w:t>
      </w:r>
      <w:r w:rsidRPr="00555124">
        <w:t xml:space="preserve"> </w:t>
      </w:r>
    </w:p>
    <w:p w14:paraId="7E3775BE" w14:textId="3997297F" w:rsidR="003C682A" w:rsidRPr="00555124" w:rsidRDefault="003C682A" w:rsidP="003C682A">
      <w:pPr>
        <w:numPr>
          <w:ilvl w:val="0"/>
          <w:numId w:val="30"/>
        </w:numPr>
        <w:spacing w:after="23"/>
        <w:ind w:right="54"/>
      </w:pPr>
      <w:r w:rsidRPr="00555124">
        <w:t xml:space="preserve">korisnik se obvezuje baviti </w:t>
      </w:r>
      <w:r>
        <w:t xml:space="preserve">poljoprivrednom </w:t>
      </w:r>
      <w:r w:rsidRPr="00555124">
        <w:t xml:space="preserve"> proizvodnjom najmanje </w:t>
      </w:r>
      <w:r w:rsidR="00B9281D">
        <w:t>3</w:t>
      </w:r>
      <w:r w:rsidRPr="00555124">
        <w:t xml:space="preserve"> godina od dana odobrenja potpore</w:t>
      </w:r>
    </w:p>
    <w:p w14:paraId="064806C8" w14:textId="77777777" w:rsidR="003C682A" w:rsidRPr="002765A3" w:rsidRDefault="003C682A" w:rsidP="00A64A0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color w:val="FF0000"/>
          <w:spacing w:val="1"/>
          <w:lang w:eastAsia="en-US"/>
        </w:rPr>
      </w:pPr>
    </w:p>
    <w:p w14:paraId="4B62B1C8" w14:textId="77777777" w:rsidR="00A64A02" w:rsidRPr="002765A3" w:rsidRDefault="00A64A02" w:rsidP="00A64A0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b/>
          <w:bCs/>
          <w:spacing w:val="1"/>
          <w:lang w:eastAsia="en-US"/>
        </w:rPr>
      </w:pPr>
      <w:r w:rsidRPr="002765A3">
        <w:rPr>
          <w:rFonts w:eastAsia="Arial"/>
          <w:b/>
          <w:bCs/>
          <w:spacing w:val="1"/>
          <w:lang w:eastAsia="en-US"/>
        </w:rPr>
        <w:t>Intenzitet potpore za korisnike:</w:t>
      </w:r>
    </w:p>
    <w:p w14:paraId="244B2963" w14:textId="77777777" w:rsidR="00A64A02" w:rsidRPr="002765A3" w:rsidRDefault="00A64A02" w:rsidP="00A64A02">
      <w:pPr>
        <w:widowControl w:val="0"/>
        <w:suppressAutoHyphens/>
        <w:autoSpaceDN w:val="0"/>
        <w:spacing w:line="276" w:lineRule="auto"/>
        <w:ind w:right="-20"/>
        <w:textAlignment w:val="baseline"/>
        <w:rPr>
          <w:rFonts w:eastAsia="Arial"/>
          <w:spacing w:val="1"/>
          <w:lang w:eastAsia="en-US"/>
        </w:rPr>
      </w:pPr>
      <w:r w:rsidRPr="002765A3">
        <w:rPr>
          <w:rFonts w:eastAsia="Arial"/>
          <w:spacing w:val="1"/>
          <w:lang w:eastAsia="en-US"/>
        </w:rPr>
        <w:t>-</w:t>
      </w:r>
      <w:r w:rsidRPr="002765A3">
        <w:rPr>
          <w:rFonts w:eastAsia="Arial"/>
          <w:spacing w:val="1"/>
          <w:lang w:eastAsia="en-US"/>
        </w:rPr>
        <w:tab/>
      </w:r>
      <w:r>
        <w:rPr>
          <w:rFonts w:eastAsia="Arial"/>
          <w:spacing w:val="1"/>
          <w:lang w:eastAsia="en-US"/>
        </w:rPr>
        <w:t>8</w:t>
      </w:r>
      <w:r w:rsidRPr="002765A3">
        <w:rPr>
          <w:rFonts w:eastAsia="Arial"/>
          <w:spacing w:val="1"/>
          <w:lang w:eastAsia="en-US"/>
        </w:rPr>
        <w:t xml:space="preserve">0% vrijednosti dokumentiranih troškova </w:t>
      </w:r>
    </w:p>
    <w:p w14:paraId="1BA7C120" w14:textId="77777777" w:rsidR="001F4582" w:rsidRDefault="001F4582" w:rsidP="00555124">
      <w:pPr>
        <w:spacing w:line="259" w:lineRule="auto"/>
        <w:rPr>
          <w:rFonts w:eastAsia="Calibri"/>
          <w:b/>
          <w:lang w:eastAsia="en-US"/>
        </w:rPr>
      </w:pPr>
    </w:p>
    <w:p w14:paraId="036C8725" w14:textId="77777777" w:rsidR="000E4033" w:rsidRPr="00C57E25" w:rsidRDefault="000E4033" w:rsidP="00B97261">
      <w:pPr>
        <w:rPr>
          <w:rFonts w:eastAsia="Calibri"/>
          <w:b/>
          <w:lang w:eastAsia="en-US"/>
        </w:rPr>
      </w:pPr>
      <w:bookmarkStart w:id="14" w:name="page7"/>
      <w:bookmarkEnd w:id="12"/>
      <w:bookmarkEnd w:id="14"/>
    </w:p>
    <w:p w14:paraId="758958FA" w14:textId="17AA3C0C" w:rsidR="0017148F" w:rsidRPr="00C57E25" w:rsidRDefault="0017148F" w:rsidP="0017148F">
      <w:pPr>
        <w:spacing w:line="276" w:lineRule="auto"/>
        <w:contextualSpacing/>
        <w:jc w:val="both"/>
        <w:rPr>
          <w:b/>
        </w:rPr>
      </w:pPr>
      <w:r w:rsidRPr="00C57E25">
        <w:rPr>
          <w:b/>
        </w:rPr>
        <w:t>I</w:t>
      </w:r>
      <w:r w:rsidR="007F7B35" w:rsidRPr="00C57E25">
        <w:rPr>
          <w:b/>
        </w:rPr>
        <w:t>V</w:t>
      </w:r>
      <w:r w:rsidRPr="00C57E25">
        <w:rPr>
          <w:b/>
        </w:rPr>
        <w:t>. POSTUPAK DODJELE POTPORE</w:t>
      </w:r>
    </w:p>
    <w:p w14:paraId="682B30A3" w14:textId="77777777" w:rsidR="001876F4" w:rsidRDefault="001876F4" w:rsidP="001876F4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7.</w:t>
      </w:r>
    </w:p>
    <w:p w14:paraId="5BF5BFBF" w14:textId="77777777" w:rsidR="001876F4" w:rsidRDefault="001876F4" w:rsidP="001876F4">
      <w:pPr>
        <w:spacing w:line="259" w:lineRule="auto"/>
        <w:rPr>
          <w:rFonts w:eastAsia="Calibri"/>
          <w:b/>
          <w:lang w:eastAsia="en-US"/>
        </w:rPr>
      </w:pPr>
    </w:p>
    <w:p w14:paraId="7DC9D6C1" w14:textId="77777777" w:rsidR="001876F4" w:rsidRPr="009B595C" w:rsidRDefault="001876F4" w:rsidP="001876F4">
      <w:pPr>
        <w:spacing w:line="259" w:lineRule="auto"/>
        <w:ind w:firstLine="708"/>
        <w:rPr>
          <w:rFonts w:eastAsia="Calibri"/>
          <w:lang w:eastAsia="en-US"/>
        </w:rPr>
      </w:pPr>
      <w:r w:rsidRPr="009B595C">
        <w:rPr>
          <w:rFonts w:eastAsia="Calibri"/>
          <w:lang w:eastAsia="en-US"/>
        </w:rPr>
        <w:t>Za provedbu mjer</w:t>
      </w:r>
      <w:r>
        <w:rPr>
          <w:rFonts w:eastAsia="Calibri"/>
          <w:lang w:eastAsia="en-US"/>
        </w:rPr>
        <w:t xml:space="preserve">a iz ovog Programa </w:t>
      </w:r>
      <w:r w:rsidRPr="009B595C">
        <w:rPr>
          <w:rFonts w:eastAsia="Calibri"/>
          <w:lang w:eastAsia="en-US"/>
        </w:rPr>
        <w:t xml:space="preserve"> raspisati će se javni poziv.</w:t>
      </w:r>
    </w:p>
    <w:p w14:paraId="4340982F" w14:textId="77777777" w:rsidR="001876F4" w:rsidRPr="009B595C" w:rsidRDefault="001876F4" w:rsidP="001876F4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9B595C">
        <w:rPr>
          <w:rFonts w:eastAsia="Calibri"/>
          <w:lang w:eastAsia="en-US"/>
        </w:rPr>
        <w:t>Javni poziv, ovisno o osiguranim sredstvima u proračunu Općine za godinu za koju se dodjeljuje potpora raspisuje Općinski načelnik.</w:t>
      </w:r>
    </w:p>
    <w:p w14:paraId="201B1679" w14:textId="0213C18E" w:rsidR="001876F4" w:rsidRPr="009B595C" w:rsidRDefault="001876F4" w:rsidP="001876F4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9B595C">
        <w:rPr>
          <w:rFonts w:eastAsia="Calibri"/>
          <w:lang w:eastAsia="en-US"/>
        </w:rPr>
        <w:t>Javnim pozivom utvrđuju se rokovi i postupak podnošenja zahtjeva za dodjelu potpore, dokumentacija koju je nužno priložiti uz prijavu te ostali bitni elementi. Isti se objavljuje na oglasnoj ploči i web stranici Općine.</w:t>
      </w:r>
    </w:p>
    <w:p w14:paraId="28657001" w14:textId="77777777" w:rsidR="001876F4" w:rsidRDefault="001876F4" w:rsidP="001876F4">
      <w:pPr>
        <w:spacing w:line="259" w:lineRule="auto"/>
        <w:ind w:firstLine="708"/>
        <w:rPr>
          <w:rFonts w:eastAsia="Calibri"/>
          <w:lang w:eastAsia="en-US"/>
        </w:rPr>
      </w:pPr>
      <w:r w:rsidRPr="009B595C">
        <w:rPr>
          <w:rFonts w:eastAsia="Calibri"/>
          <w:lang w:eastAsia="en-US"/>
        </w:rPr>
        <w:t>Prijave se rješavaju prema redoslijedu zaprimanja, odnosno do utroška planiranih sredstava za proračunsku godinu na koju se poziv odnosi.</w:t>
      </w:r>
    </w:p>
    <w:p w14:paraId="594D5BAF" w14:textId="07C33B38" w:rsidR="001876F4" w:rsidRDefault="001876F4" w:rsidP="001876F4">
      <w:pPr>
        <w:spacing w:line="259" w:lineRule="auto"/>
        <w:ind w:firstLine="708"/>
        <w:rPr>
          <w:rFonts w:eastAsia="Calibri"/>
          <w:lang w:eastAsia="en-US"/>
        </w:rPr>
      </w:pPr>
    </w:p>
    <w:p w14:paraId="67C3835F" w14:textId="3D2A0106" w:rsidR="001876F4" w:rsidRDefault="001876F4" w:rsidP="001876F4">
      <w:pPr>
        <w:spacing w:line="259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 provedbu javnog poziva Općinski načelnik osniva Povjerenstvo koje ima tri člana. Zadatak je povjerenstva pregled, obrada i ocjena prijava, te utvrđivanje prijedloga Odluke o dodjeli sredstava. </w:t>
      </w:r>
    </w:p>
    <w:p w14:paraId="0750B602" w14:textId="52703BDC" w:rsidR="001876F4" w:rsidRPr="009B595C" w:rsidRDefault="001876F4" w:rsidP="001876F4">
      <w:pPr>
        <w:spacing w:line="259" w:lineRule="auto"/>
        <w:ind w:firstLine="708"/>
        <w:rPr>
          <w:rFonts w:eastAsia="Calibri"/>
          <w:lang w:eastAsia="en-US"/>
        </w:rPr>
      </w:pPr>
      <w:r w:rsidRPr="009B595C">
        <w:rPr>
          <w:rFonts w:eastAsia="Calibri"/>
          <w:lang w:eastAsia="en-US"/>
        </w:rPr>
        <w:t xml:space="preserve">Odluku o dodjeli sredstava </w:t>
      </w:r>
      <w:r>
        <w:rPr>
          <w:rFonts w:eastAsia="Calibri"/>
          <w:lang w:eastAsia="en-US"/>
        </w:rPr>
        <w:t xml:space="preserve"> na prijedlog Povjerenstva, </w:t>
      </w:r>
      <w:r w:rsidRPr="009B595C">
        <w:rPr>
          <w:rFonts w:eastAsia="Calibri"/>
          <w:lang w:eastAsia="en-US"/>
        </w:rPr>
        <w:t>donosi Općinski načelnik.</w:t>
      </w:r>
    </w:p>
    <w:p w14:paraId="3127540D" w14:textId="2ED66027" w:rsidR="0017148F" w:rsidRDefault="0017148F" w:rsidP="0017148F">
      <w:pPr>
        <w:spacing w:line="276" w:lineRule="auto"/>
        <w:jc w:val="center"/>
        <w:rPr>
          <w:rFonts w:eastAsia="Calibri"/>
          <w:lang w:eastAsia="en-US"/>
        </w:rPr>
      </w:pPr>
    </w:p>
    <w:p w14:paraId="68F5BAB9" w14:textId="77777777" w:rsidR="00715A70" w:rsidRDefault="00715A70" w:rsidP="0017148F">
      <w:pPr>
        <w:spacing w:line="276" w:lineRule="auto"/>
        <w:jc w:val="center"/>
        <w:rPr>
          <w:rFonts w:eastAsia="Calibri"/>
          <w:lang w:eastAsia="en-US"/>
        </w:rPr>
      </w:pPr>
    </w:p>
    <w:p w14:paraId="04269553" w14:textId="19E3EDB8" w:rsidR="004E36A7" w:rsidRPr="00C57E25" w:rsidRDefault="004E36A7" w:rsidP="004E36A7">
      <w:pPr>
        <w:spacing w:line="276" w:lineRule="auto"/>
        <w:jc w:val="center"/>
        <w:rPr>
          <w:rFonts w:eastAsia="Calibri"/>
          <w:b/>
          <w:lang w:eastAsia="en-US"/>
        </w:rPr>
      </w:pPr>
      <w:r w:rsidRPr="00C57E25">
        <w:rPr>
          <w:rFonts w:eastAsia="Calibri"/>
          <w:b/>
          <w:lang w:eastAsia="en-US"/>
        </w:rPr>
        <w:t xml:space="preserve">Članak </w:t>
      </w:r>
      <w:r>
        <w:rPr>
          <w:rFonts w:eastAsia="Calibri"/>
          <w:b/>
          <w:lang w:eastAsia="en-US"/>
        </w:rPr>
        <w:t>8</w:t>
      </w:r>
      <w:r w:rsidRPr="00C57E25">
        <w:rPr>
          <w:rFonts w:eastAsia="Calibri"/>
          <w:b/>
          <w:lang w:eastAsia="en-US"/>
        </w:rPr>
        <w:t>.</w:t>
      </w:r>
    </w:p>
    <w:p w14:paraId="0CB742A1" w14:textId="77777777" w:rsidR="004E36A7" w:rsidRPr="004E36A7" w:rsidRDefault="004E36A7" w:rsidP="004E36A7">
      <w:pPr>
        <w:jc w:val="both"/>
        <w:rPr>
          <w:rFonts w:eastAsia="Calibri"/>
          <w:lang w:eastAsia="en-US"/>
        </w:rPr>
      </w:pPr>
      <w:r w:rsidRPr="004E36A7">
        <w:rPr>
          <w:rFonts w:ascii="Calibri" w:eastAsia="Calibri" w:hAnsi="Calibri"/>
          <w:sz w:val="22"/>
          <w:szCs w:val="22"/>
          <w:lang w:eastAsia="en-US"/>
        </w:rPr>
        <w:tab/>
      </w:r>
      <w:r w:rsidRPr="004E36A7">
        <w:rPr>
          <w:rFonts w:eastAsia="Calibri"/>
          <w:lang w:eastAsia="en-US"/>
        </w:rPr>
        <w:t>Po donošenju Odluke odobrenju Općinski načelnik s  korisnikom sklapa Ugovor o dodjeli potpore, kojim se detaljno utvrđuju obveze korisnika, daljnja kontrola i slično.</w:t>
      </w:r>
    </w:p>
    <w:p w14:paraId="6D83CE90" w14:textId="7DCB6ADD" w:rsidR="004E36A7" w:rsidRPr="004E36A7" w:rsidRDefault="004E36A7" w:rsidP="004E36A7">
      <w:pPr>
        <w:jc w:val="both"/>
        <w:rPr>
          <w:rFonts w:eastAsia="Calibri"/>
          <w:lang w:eastAsia="en-US"/>
        </w:rPr>
      </w:pPr>
      <w:r w:rsidRPr="004E36A7">
        <w:rPr>
          <w:rFonts w:eastAsia="Calibri"/>
          <w:lang w:eastAsia="en-US"/>
        </w:rPr>
        <w:tab/>
        <w:t xml:space="preserve">Korisnik je obavezan prije potpisa ugovora dostaviti, kao instrument osiguranja provedbe ugovora </w:t>
      </w:r>
      <w:proofErr w:type="spellStart"/>
      <w:r w:rsidRPr="004E36A7">
        <w:rPr>
          <w:rFonts w:eastAsia="Calibri"/>
          <w:lang w:eastAsia="en-US"/>
        </w:rPr>
        <w:t>solemniziranu</w:t>
      </w:r>
      <w:proofErr w:type="spellEnd"/>
      <w:r w:rsidRPr="004E36A7">
        <w:rPr>
          <w:rFonts w:eastAsia="Calibri"/>
          <w:lang w:eastAsia="en-US"/>
        </w:rPr>
        <w:t xml:space="preserve"> bjanko zadužnicu na propisani prvi veći iznos odobrenih sredstava potpore</w:t>
      </w:r>
      <w:r>
        <w:rPr>
          <w:rFonts w:eastAsia="Calibri"/>
          <w:lang w:eastAsia="en-US"/>
        </w:rPr>
        <w:t>, i to za mjere 3., 5. i 6.</w:t>
      </w:r>
      <w:r w:rsidRPr="004E36A7">
        <w:rPr>
          <w:rFonts w:eastAsia="Calibri"/>
          <w:lang w:eastAsia="en-US"/>
        </w:rPr>
        <w:t xml:space="preserve">. </w:t>
      </w:r>
    </w:p>
    <w:p w14:paraId="74984D5D" w14:textId="7FCF8E34" w:rsidR="004E36A7" w:rsidRPr="004E36A7" w:rsidRDefault="004E36A7" w:rsidP="004E36A7">
      <w:pPr>
        <w:jc w:val="both"/>
        <w:rPr>
          <w:rFonts w:eastAsia="Calibri"/>
          <w:lang w:eastAsia="en-US"/>
        </w:rPr>
      </w:pPr>
      <w:r w:rsidRPr="004E36A7">
        <w:rPr>
          <w:rFonts w:eastAsia="Calibri"/>
          <w:lang w:eastAsia="en-US"/>
        </w:rPr>
        <w:tab/>
      </w:r>
    </w:p>
    <w:p w14:paraId="51499AE5" w14:textId="77777777" w:rsidR="003E0848" w:rsidRDefault="003E0848" w:rsidP="004E36A7">
      <w:pPr>
        <w:jc w:val="center"/>
        <w:rPr>
          <w:rFonts w:eastAsia="Calibri"/>
          <w:b/>
          <w:lang w:eastAsia="en-US"/>
        </w:rPr>
      </w:pPr>
    </w:p>
    <w:p w14:paraId="63A67ADC" w14:textId="5007AB76" w:rsidR="004E36A7" w:rsidRPr="004E36A7" w:rsidRDefault="004E36A7" w:rsidP="004E36A7">
      <w:pPr>
        <w:jc w:val="center"/>
        <w:rPr>
          <w:rFonts w:eastAsia="Calibri"/>
          <w:b/>
          <w:lang w:eastAsia="en-US"/>
        </w:rPr>
      </w:pPr>
      <w:r w:rsidRPr="004E36A7">
        <w:rPr>
          <w:rFonts w:eastAsia="Calibri"/>
          <w:b/>
          <w:lang w:eastAsia="en-US"/>
        </w:rPr>
        <w:t xml:space="preserve">Članak </w:t>
      </w:r>
      <w:r>
        <w:rPr>
          <w:rFonts w:eastAsia="Calibri"/>
          <w:b/>
          <w:lang w:eastAsia="en-US"/>
        </w:rPr>
        <w:t>9.</w:t>
      </w:r>
    </w:p>
    <w:p w14:paraId="04C444F5" w14:textId="77777777" w:rsidR="004E36A7" w:rsidRPr="004E36A7" w:rsidRDefault="004E36A7" w:rsidP="004E36A7">
      <w:pPr>
        <w:ind w:firstLine="708"/>
        <w:jc w:val="both"/>
        <w:rPr>
          <w:rFonts w:eastAsia="Calibri"/>
          <w:lang w:eastAsia="en-US"/>
        </w:rPr>
      </w:pPr>
      <w:r w:rsidRPr="004E36A7">
        <w:rPr>
          <w:rFonts w:eastAsia="Calibri"/>
          <w:lang w:eastAsia="en-US"/>
        </w:rPr>
        <w:t>Korisnik je u obvezi pridržavati se svih zahtjeva poveznih s uvjetima navedenim ovim programom, te informiranjem i vidljivošću koji će biti propisani ugovorom.</w:t>
      </w:r>
    </w:p>
    <w:p w14:paraId="78962838" w14:textId="77777777" w:rsidR="004E36A7" w:rsidRPr="004E36A7" w:rsidRDefault="004E36A7" w:rsidP="004E36A7">
      <w:pPr>
        <w:ind w:firstLine="708"/>
        <w:jc w:val="both"/>
        <w:rPr>
          <w:rFonts w:eastAsia="Calibri"/>
          <w:lang w:eastAsia="en-US"/>
        </w:rPr>
      </w:pPr>
      <w:r w:rsidRPr="004E36A7">
        <w:rPr>
          <w:rFonts w:eastAsia="Calibri"/>
          <w:lang w:eastAsia="en-US"/>
        </w:rPr>
        <w:t>Svi podaci dostupni o korisniku i projektu koji je financiran bespovratnim sredstvima Programa s ciljem promocije i vidljivosti mogu se davati i javno objavljivati bez suglasnosti ili privole korisnika.</w:t>
      </w:r>
    </w:p>
    <w:p w14:paraId="43E92CC3" w14:textId="771FC0AE" w:rsidR="004E36A7" w:rsidRDefault="004E36A7" w:rsidP="0017148F">
      <w:pPr>
        <w:spacing w:line="276" w:lineRule="auto"/>
        <w:jc w:val="center"/>
        <w:rPr>
          <w:rFonts w:eastAsia="Calibri"/>
          <w:lang w:eastAsia="en-US"/>
        </w:rPr>
      </w:pPr>
    </w:p>
    <w:p w14:paraId="2048DD32" w14:textId="77777777" w:rsidR="00B9281D" w:rsidRPr="00C57E25" w:rsidRDefault="00B9281D" w:rsidP="0017148F">
      <w:pPr>
        <w:spacing w:line="276" w:lineRule="auto"/>
        <w:jc w:val="center"/>
        <w:rPr>
          <w:rFonts w:eastAsia="Calibri"/>
          <w:lang w:eastAsia="en-US"/>
        </w:rPr>
      </w:pPr>
    </w:p>
    <w:p w14:paraId="0C192965" w14:textId="77777777" w:rsidR="005564C6" w:rsidRDefault="005564C6" w:rsidP="00831A6F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810F04D" w14:textId="2A409ECF" w:rsidR="00831A6F" w:rsidRPr="00C57E25" w:rsidRDefault="00831A6F" w:rsidP="00831A6F">
      <w:pPr>
        <w:spacing w:line="276" w:lineRule="auto"/>
        <w:jc w:val="center"/>
        <w:rPr>
          <w:rFonts w:eastAsia="Calibri"/>
          <w:b/>
          <w:lang w:eastAsia="en-US"/>
        </w:rPr>
      </w:pPr>
      <w:r w:rsidRPr="00C57E25">
        <w:rPr>
          <w:rFonts w:eastAsia="Calibri"/>
          <w:b/>
          <w:lang w:eastAsia="en-US"/>
        </w:rPr>
        <w:lastRenderedPageBreak/>
        <w:t xml:space="preserve">Članak </w:t>
      </w:r>
      <w:r w:rsidR="004E36A7">
        <w:rPr>
          <w:rFonts w:eastAsia="Calibri"/>
          <w:b/>
          <w:lang w:eastAsia="en-US"/>
        </w:rPr>
        <w:t>10</w:t>
      </w:r>
      <w:r w:rsidRPr="00C57E25">
        <w:rPr>
          <w:rFonts w:eastAsia="Calibri"/>
          <w:b/>
          <w:lang w:eastAsia="en-US"/>
        </w:rPr>
        <w:t>.</w:t>
      </w:r>
    </w:p>
    <w:p w14:paraId="69145CA5" w14:textId="77777777" w:rsidR="00831A6F" w:rsidRPr="00831A6F" w:rsidRDefault="00831A6F" w:rsidP="00831A6F">
      <w:pPr>
        <w:spacing w:line="259" w:lineRule="auto"/>
        <w:ind w:firstLine="360"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>Kako bi podnositelj ostvario sredstva sukladno mjerama iz ovog Programa mora kumulativno ispuniti slijedeće uvjete:</w:t>
      </w:r>
    </w:p>
    <w:p w14:paraId="4D331DE7" w14:textId="424FB805" w:rsidR="00831A6F" w:rsidRPr="00831A6F" w:rsidRDefault="00831A6F" w:rsidP="00831A6F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 xml:space="preserve">Korisnik mora biti upisan u Upisnik poljoprivrednih gospodarstava kao nositelj poljoprivrednog gospodarstva sa sjedištem na području Općine </w:t>
      </w:r>
      <w:r>
        <w:rPr>
          <w:rFonts w:eastAsia="Calibri"/>
          <w:lang w:eastAsia="en-US"/>
        </w:rPr>
        <w:t>Vladislavci</w:t>
      </w:r>
      <w:r w:rsidRPr="00831A6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izuzev mjere 5. </w:t>
      </w:r>
    </w:p>
    <w:p w14:paraId="3D0EF957" w14:textId="5A1BD676" w:rsidR="00831A6F" w:rsidRPr="00831A6F" w:rsidRDefault="00831A6F" w:rsidP="00831A6F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 xml:space="preserve">Korisnik </w:t>
      </w:r>
      <w:r w:rsidR="00B9281D">
        <w:rPr>
          <w:rFonts w:eastAsia="Calibri"/>
          <w:lang w:eastAsia="en-US"/>
        </w:rPr>
        <w:t xml:space="preserve">ne smije imati duga za </w:t>
      </w:r>
      <w:r w:rsidRPr="00831A6F">
        <w:rPr>
          <w:rFonts w:eastAsia="Calibri"/>
          <w:lang w:eastAsia="en-US"/>
        </w:rPr>
        <w:t xml:space="preserve"> obveze s osnova javnih davanja</w:t>
      </w:r>
      <w:r w:rsidR="00B9281D">
        <w:rPr>
          <w:rFonts w:eastAsia="Calibri"/>
          <w:lang w:eastAsia="en-US"/>
        </w:rPr>
        <w:t xml:space="preserve"> prema Republici Hrvatskoj, i ne smije imati duga prema </w:t>
      </w:r>
      <w:r w:rsidRPr="00831A6F">
        <w:rPr>
          <w:rFonts w:eastAsia="Calibri"/>
          <w:lang w:eastAsia="en-US"/>
        </w:rPr>
        <w:t xml:space="preserve">proračunu Općine </w:t>
      </w:r>
      <w:r>
        <w:rPr>
          <w:rFonts w:eastAsia="Calibri"/>
          <w:lang w:eastAsia="en-US"/>
        </w:rPr>
        <w:t>Vladislavci</w:t>
      </w:r>
    </w:p>
    <w:p w14:paraId="028050F5" w14:textId="77777777" w:rsidR="00831A6F" w:rsidRPr="00831A6F" w:rsidRDefault="00831A6F" w:rsidP="00831A6F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>Da je korisnik izvršio plaćanje računa po kojem se traži potpora.</w:t>
      </w:r>
    </w:p>
    <w:p w14:paraId="0FAE6C06" w14:textId="77777777" w:rsidR="00831A6F" w:rsidRPr="00831A6F" w:rsidRDefault="00831A6F" w:rsidP="00831A6F">
      <w:pPr>
        <w:spacing w:line="259" w:lineRule="auto"/>
        <w:ind w:firstLine="360"/>
        <w:rPr>
          <w:rFonts w:eastAsia="Calibri"/>
          <w:lang w:eastAsia="en-US"/>
        </w:rPr>
      </w:pPr>
    </w:p>
    <w:p w14:paraId="4CD0397C" w14:textId="77777777" w:rsidR="000E4033" w:rsidRPr="00C57E25" w:rsidRDefault="000E4033" w:rsidP="0017148F">
      <w:pPr>
        <w:spacing w:line="276" w:lineRule="auto"/>
        <w:jc w:val="center"/>
        <w:rPr>
          <w:rFonts w:eastAsia="Calibri"/>
          <w:lang w:eastAsia="en-US"/>
        </w:rPr>
      </w:pPr>
    </w:p>
    <w:p w14:paraId="38BA3F40" w14:textId="32776FCD" w:rsidR="00FE061B" w:rsidRPr="00C57E25" w:rsidRDefault="00FE061B" w:rsidP="00FE061B">
      <w:pPr>
        <w:spacing w:line="276" w:lineRule="auto"/>
        <w:jc w:val="center"/>
        <w:rPr>
          <w:rFonts w:eastAsia="Calibri"/>
          <w:b/>
          <w:lang w:eastAsia="en-US"/>
        </w:rPr>
      </w:pPr>
      <w:r w:rsidRPr="00C57E25">
        <w:rPr>
          <w:rFonts w:eastAsia="Calibri"/>
          <w:b/>
          <w:lang w:eastAsia="en-US"/>
        </w:rPr>
        <w:t xml:space="preserve">Članak </w:t>
      </w:r>
      <w:r w:rsidR="004E36A7">
        <w:rPr>
          <w:rFonts w:eastAsia="Calibri"/>
          <w:b/>
          <w:lang w:eastAsia="en-US"/>
        </w:rPr>
        <w:t>11</w:t>
      </w:r>
      <w:r w:rsidRPr="00C57E25">
        <w:rPr>
          <w:rFonts w:eastAsia="Calibri"/>
          <w:b/>
          <w:lang w:eastAsia="en-US"/>
        </w:rPr>
        <w:t>.</w:t>
      </w:r>
    </w:p>
    <w:p w14:paraId="5C193F55" w14:textId="4DF6B7E2" w:rsidR="00CD5914" w:rsidRPr="00C57E25" w:rsidRDefault="00CD5914" w:rsidP="0017148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57E25">
        <w:t xml:space="preserve">Na potpore za MJERE 1, 2. </w:t>
      </w:r>
      <w:r w:rsidR="003C682A">
        <w:t>, 3.</w:t>
      </w:r>
      <w:r w:rsidR="005564C6">
        <w:t>4.</w:t>
      </w:r>
      <w:r w:rsidR="003C682A">
        <w:t xml:space="preserve">, 5. i 6. </w:t>
      </w:r>
      <w:r w:rsidR="001876F4">
        <w:t xml:space="preserve"> </w:t>
      </w:r>
      <w:r w:rsidRPr="00C57E25">
        <w:t xml:space="preserve">primjenjuje se Uredba komisije (EU) br. 1408/2013 od 18. prosinca 2013. godine o primjeni članaka 107. i 108. Ugovora o funkcioniranju Europske unije, temeljem koje maksimalni iznos svih potpora male vrijednosti, koje jednom korisniku mogu biti dodijeljene tijekom razdoblja od tri fiskalne godine ne smije biti veći od </w:t>
      </w:r>
      <w:r w:rsidR="00C57E25">
        <w:t>20</w:t>
      </w:r>
      <w:r w:rsidRPr="00C57E25">
        <w:t xml:space="preserve">.000,00 EUR, uključujući i potporu dobivenu u okviru ovog </w:t>
      </w:r>
      <w:r w:rsidR="001F4582">
        <w:t>Programa</w:t>
      </w:r>
    </w:p>
    <w:p w14:paraId="36C4FA38" w14:textId="4ED32FD3" w:rsidR="00DA1B3C" w:rsidRPr="00C57E25" w:rsidRDefault="005E275F" w:rsidP="00CD5914">
      <w:pPr>
        <w:spacing w:line="276" w:lineRule="auto"/>
        <w:ind w:firstLine="708"/>
        <w:jc w:val="both"/>
      </w:pPr>
      <w:r w:rsidRPr="00C57E25">
        <w:t xml:space="preserve">Sukladno članku 3. Uredbe 1408/2013 ukupni iznos potpora male vrijednosti koji je dodijeljen jedinom poduzetniku ne smije prijeći iznos od 20.000,00 EUR-a tijekom razdoblje od tri fiskalne godine te se ta gornja granica primjenjuje bez obzira na oblik potpore ili svrhu potpore. </w:t>
      </w:r>
    </w:p>
    <w:p w14:paraId="3DC00FE2" w14:textId="0CF9277B" w:rsidR="005E275F" w:rsidRPr="00C57E25" w:rsidRDefault="005E275F" w:rsidP="00CD5914">
      <w:pPr>
        <w:spacing w:line="276" w:lineRule="auto"/>
        <w:ind w:firstLine="708"/>
        <w:jc w:val="both"/>
      </w:pPr>
      <w:r w:rsidRPr="00C57E25">
        <w:t xml:space="preserve">Sukladno članku 6. Uredbe 1408/2013, podnositelj zahtjeva mora svom zahtjevu priložiti izjavu o iznosima dodijeljenih potpora male vrijednosti u sektoru poljoprivrede iz drugih izvora tijekom prethodne dvije i u tekućoj godini. </w:t>
      </w:r>
    </w:p>
    <w:p w14:paraId="151E03B6" w14:textId="3C55B207" w:rsidR="005E275F" w:rsidRPr="00C57E25" w:rsidRDefault="005E275F" w:rsidP="00CD5914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57E25">
        <w:t>Davatelj državne potpore dužan je korisniku potpore dostaviti obavijest da mu je dodijeljena potpora male vrijednosti sukladno Uredbi 1408/2013 i voditi evidenciju o dodijeljenim potporama male vrijednosti po pojedinim korisnicima, te čuvati podatke o dodijeljenim potporama male vrijednosti deset godina od dana dodjele.</w:t>
      </w:r>
    </w:p>
    <w:p w14:paraId="3B811098" w14:textId="0FC81E02" w:rsidR="0017148F" w:rsidRDefault="0017148F" w:rsidP="0017148F">
      <w:pPr>
        <w:spacing w:line="276" w:lineRule="auto"/>
        <w:rPr>
          <w:rFonts w:eastAsia="Calibri"/>
          <w:b/>
          <w:lang w:eastAsia="en-US"/>
        </w:rPr>
      </w:pPr>
    </w:p>
    <w:p w14:paraId="616668E4" w14:textId="77777777" w:rsidR="000E4033" w:rsidRPr="00C57E25" w:rsidRDefault="000E4033" w:rsidP="0017148F">
      <w:pPr>
        <w:spacing w:line="276" w:lineRule="auto"/>
        <w:rPr>
          <w:rFonts w:eastAsia="Calibri"/>
          <w:b/>
          <w:lang w:eastAsia="en-US"/>
        </w:rPr>
      </w:pPr>
    </w:p>
    <w:p w14:paraId="30D2CC38" w14:textId="2B683A54" w:rsidR="0017148F" w:rsidRDefault="0017148F" w:rsidP="0017148F">
      <w:pPr>
        <w:spacing w:line="276" w:lineRule="auto"/>
        <w:rPr>
          <w:rFonts w:eastAsia="Calibri"/>
          <w:b/>
          <w:lang w:eastAsia="en-US"/>
        </w:rPr>
      </w:pPr>
      <w:r w:rsidRPr="00C57E25">
        <w:rPr>
          <w:rFonts w:eastAsia="Calibri"/>
          <w:b/>
          <w:lang w:eastAsia="en-US"/>
        </w:rPr>
        <w:t xml:space="preserve">V. KONTROLA </w:t>
      </w:r>
      <w:r w:rsidR="00831A6F">
        <w:rPr>
          <w:rFonts w:eastAsia="Calibri"/>
          <w:b/>
          <w:lang w:eastAsia="en-US"/>
        </w:rPr>
        <w:t>I POVRAT SREDSTAVA</w:t>
      </w:r>
    </w:p>
    <w:p w14:paraId="58928400" w14:textId="0F40C083" w:rsidR="00831A6F" w:rsidRPr="00831A6F" w:rsidRDefault="00831A6F" w:rsidP="00831A6F">
      <w:pPr>
        <w:spacing w:line="276" w:lineRule="auto"/>
        <w:jc w:val="center"/>
        <w:rPr>
          <w:rFonts w:eastAsia="Calibri"/>
          <w:b/>
          <w:lang w:eastAsia="en-US"/>
        </w:rPr>
      </w:pPr>
      <w:r w:rsidRPr="00831A6F">
        <w:rPr>
          <w:rFonts w:eastAsia="Calibri"/>
          <w:b/>
          <w:lang w:eastAsia="en-US"/>
        </w:rPr>
        <w:t>Članak 1</w:t>
      </w:r>
      <w:r w:rsidR="004E36A7">
        <w:rPr>
          <w:rFonts w:eastAsia="Calibri"/>
          <w:b/>
          <w:lang w:eastAsia="en-US"/>
        </w:rPr>
        <w:t>2</w:t>
      </w:r>
      <w:r w:rsidRPr="00831A6F">
        <w:rPr>
          <w:rFonts w:eastAsia="Calibri"/>
          <w:b/>
          <w:lang w:eastAsia="en-US"/>
        </w:rPr>
        <w:t>.</w:t>
      </w:r>
    </w:p>
    <w:p w14:paraId="625D3731" w14:textId="032A200A" w:rsidR="00831A6F" w:rsidRPr="00831A6F" w:rsidRDefault="00831A6F" w:rsidP="00831A6F">
      <w:pPr>
        <w:spacing w:line="276" w:lineRule="auto"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 xml:space="preserve">Tijekom razdoblja </w:t>
      </w:r>
      <w:r w:rsidR="00BD04B1">
        <w:rPr>
          <w:rFonts w:eastAsia="Calibri"/>
          <w:lang w:eastAsia="en-US"/>
        </w:rPr>
        <w:t>3</w:t>
      </w:r>
      <w:r w:rsidRPr="00831A6F">
        <w:rPr>
          <w:rFonts w:eastAsia="Calibri"/>
          <w:lang w:eastAsia="en-US"/>
        </w:rPr>
        <w:t xml:space="preserve"> godin</w:t>
      </w:r>
      <w:r w:rsidR="003E0848">
        <w:rPr>
          <w:rFonts w:eastAsia="Calibri"/>
          <w:lang w:eastAsia="en-US"/>
        </w:rPr>
        <w:t>e</w:t>
      </w:r>
      <w:r w:rsidRPr="00831A6F">
        <w:rPr>
          <w:rFonts w:eastAsia="Calibri"/>
          <w:lang w:eastAsia="en-US"/>
        </w:rPr>
        <w:t xml:space="preserve"> Općinski načelnik će imenovati Povjerenstvo radi provedbe kontrole trajnosti projekta u navedenom razdoblju odnosno da li nije došlo do sljedećih situacija: </w:t>
      </w:r>
    </w:p>
    <w:p w14:paraId="2D1B3688" w14:textId="2FE4D145" w:rsidR="00831A6F" w:rsidRPr="00831A6F" w:rsidRDefault="00831A6F" w:rsidP="00831A6F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 xml:space="preserve">Prestanka ili premještanja proizvodne aktivnosti  izvan područja Općine </w:t>
      </w:r>
      <w:r>
        <w:rPr>
          <w:rFonts w:eastAsia="Calibri"/>
          <w:lang w:eastAsia="en-US"/>
        </w:rPr>
        <w:t>Vladislavci</w:t>
      </w:r>
    </w:p>
    <w:p w14:paraId="0807D02F" w14:textId="77777777" w:rsidR="00831A6F" w:rsidRPr="00831A6F" w:rsidRDefault="00831A6F" w:rsidP="00831A6F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>Promjene vlasništva nad predmetom ulaganja</w:t>
      </w:r>
    </w:p>
    <w:p w14:paraId="2ECA4735" w14:textId="6029053E" w:rsidR="00831A6F" w:rsidRPr="00831A6F" w:rsidRDefault="00831A6F" w:rsidP="00831A6F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 xml:space="preserve">Davanja u zakup ili najam predmeta ulaganja ili premještanje sufinanciranog ulaganja do isteka </w:t>
      </w:r>
      <w:r w:rsidR="00225CB1">
        <w:rPr>
          <w:rFonts w:eastAsia="Calibri"/>
          <w:lang w:eastAsia="en-US"/>
        </w:rPr>
        <w:t xml:space="preserve">3 </w:t>
      </w:r>
      <w:r w:rsidRPr="00831A6F">
        <w:rPr>
          <w:rFonts w:eastAsia="Calibri"/>
          <w:lang w:eastAsia="en-US"/>
        </w:rPr>
        <w:t xml:space="preserve"> godine od datuma isplate potpore, osim u slučaju kada je to zakonska obveza</w:t>
      </w:r>
    </w:p>
    <w:p w14:paraId="211A9592" w14:textId="77777777" w:rsidR="00831A6F" w:rsidRPr="00831A6F" w:rsidRDefault="00831A6F" w:rsidP="00831A6F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>Značajnoj promjeni koja utječe na prirodu projekta, ciljeva ili provedbene uvjete zbog koje bi se doveli u pitanje njegovi prvotni ciljevi.</w:t>
      </w:r>
    </w:p>
    <w:p w14:paraId="13E8C94D" w14:textId="77777777" w:rsidR="00831A6F" w:rsidRPr="00831A6F" w:rsidRDefault="00831A6F" w:rsidP="00831A6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>Kontrola se vrši dostavom dokaza za utvrđivanje navedenih situacija iz prethodnog stavka, a gdje to priroda projekta omogućava i kontrolom na licu mjesta.</w:t>
      </w:r>
    </w:p>
    <w:p w14:paraId="647F387B" w14:textId="427D1EC3" w:rsidR="00831A6F" w:rsidRPr="00831A6F" w:rsidRDefault="00831A6F" w:rsidP="00831A6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 xml:space="preserve">Povjerenstvo radi provedbe kontrole je dužno najmanje jednom u razdoblju od </w:t>
      </w:r>
      <w:r w:rsidR="00225CB1">
        <w:rPr>
          <w:rFonts w:eastAsia="Calibri"/>
          <w:lang w:eastAsia="en-US"/>
        </w:rPr>
        <w:t>3</w:t>
      </w:r>
      <w:r w:rsidRPr="00831A6F">
        <w:rPr>
          <w:rFonts w:eastAsia="Calibri"/>
          <w:lang w:eastAsia="en-US"/>
        </w:rPr>
        <w:t xml:space="preserve"> godine od odobravanja potpore izvršiti kontrolu korisnika.</w:t>
      </w:r>
    </w:p>
    <w:p w14:paraId="7FA6B8A5" w14:textId="77777777" w:rsidR="00831A6F" w:rsidRPr="00831A6F" w:rsidRDefault="00831A6F" w:rsidP="00831A6F">
      <w:pPr>
        <w:spacing w:line="276" w:lineRule="auto"/>
        <w:jc w:val="both"/>
        <w:rPr>
          <w:rFonts w:eastAsia="Calibri"/>
          <w:lang w:eastAsia="en-US"/>
        </w:rPr>
      </w:pPr>
    </w:p>
    <w:p w14:paraId="2AB6B4E1" w14:textId="7A29EC61" w:rsidR="00831A6F" w:rsidRPr="00831A6F" w:rsidRDefault="00831A6F" w:rsidP="00BD04B1">
      <w:pPr>
        <w:spacing w:line="276" w:lineRule="auto"/>
        <w:jc w:val="center"/>
        <w:rPr>
          <w:rFonts w:eastAsia="Calibri"/>
          <w:b/>
          <w:lang w:eastAsia="en-US"/>
        </w:rPr>
      </w:pPr>
      <w:r w:rsidRPr="00831A6F">
        <w:rPr>
          <w:rFonts w:eastAsia="Calibri"/>
          <w:b/>
          <w:lang w:eastAsia="en-US"/>
        </w:rPr>
        <w:t>Članak 1</w:t>
      </w:r>
      <w:r w:rsidR="004E36A7">
        <w:rPr>
          <w:rFonts w:eastAsia="Calibri"/>
          <w:b/>
          <w:lang w:eastAsia="en-US"/>
        </w:rPr>
        <w:t>3</w:t>
      </w:r>
      <w:r w:rsidRPr="00831A6F">
        <w:rPr>
          <w:rFonts w:eastAsia="Calibri"/>
          <w:b/>
          <w:lang w:eastAsia="en-US"/>
        </w:rPr>
        <w:t>.</w:t>
      </w:r>
    </w:p>
    <w:p w14:paraId="3E45EF82" w14:textId="77777777" w:rsidR="00831A6F" w:rsidRPr="00831A6F" w:rsidRDefault="00831A6F" w:rsidP="00831A6F">
      <w:pPr>
        <w:spacing w:line="276" w:lineRule="auto"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ab/>
        <w:t xml:space="preserve">Ukoliko Povjerenstvo kontrolom utvrdi da je došlo do situacije navedene u prethodnom članku, osim ako se ne radi o odstupanju od navedenih zahtjeva u slučajevima više sile ili nastupa izvanrednih okolnosti, kako je propisano člankom 2. Uredbe EU br. 1306/2013. o istome obavještava Općinskog načelnika. Po tako dobivenom izvještaju Općinski načelnik donosi Odluku o utvrđivanju obveze </w:t>
      </w:r>
      <w:r w:rsidRPr="00831A6F">
        <w:rPr>
          <w:rFonts w:eastAsia="Calibri"/>
          <w:lang w:eastAsia="en-US"/>
        </w:rPr>
        <w:lastRenderedPageBreak/>
        <w:t>korisnika o povratu sredstava u roku 30 dana od dana primitka Odluke. Ukoliko korisnik ne ispuni svoju obvezu izvršit će se prisilna naplata po izdanoj zadužnici.</w:t>
      </w:r>
    </w:p>
    <w:p w14:paraId="1C022AEA" w14:textId="77777777" w:rsidR="00831A6F" w:rsidRPr="00831A6F" w:rsidRDefault="00831A6F" w:rsidP="00831A6F">
      <w:pPr>
        <w:spacing w:line="276" w:lineRule="auto"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ab/>
        <w:t>Korisnik kojemu je izdana Odluka o utvrđivanju obveze povrata sredstava bit će isključen iz prava korištenja potpora po ovom Programu u naredne  3 godine.</w:t>
      </w:r>
    </w:p>
    <w:p w14:paraId="1A3520F0" w14:textId="77777777" w:rsidR="00831A6F" w:rsidRPr="00831A6F" w:rsidRDefault="00831A6F" w:rsidP="00831A6F">
      <w:pPr>
        <w:spacing w:line="276" w:lineRule="auto"/>
        <w:jc w:val="both"/>
        <w:rPr>
          <w:rFonts w:eastAsia="Calibri"/>
          <w:lang w:eastAsia="en-US"/>
        </w:rPr>
      </w:pPr>
    </w:p>
    <w:p w14:paraId="033D4712" w14:textId="36F96EA1" w:rsidR="00831A6F" w:rsidRPr="00831A6F" w:rsidRDefault="00831A6F" w:rsidP="00831A6F">
      <w:pPr>
        <w:spacing w:line="276" w:lineRule="auto"/>
        <w:jc w:val="center"/>
        <w:rPr>
          <w:rFonts w:eastAsia="Calibri"/>
          <w:b/>
          <w:lang w:eastAsia="en-US"/>
        </w:rPr>
      </w:pPr>
      <w:r w:rsidRPr="00831A6F">
        <w:rPr>
          <w:rFonts w:eastAsia="Calibri"/>
          <w:b/>
          <w:lang w:eastAsia="en-US"/>
        </w:rPr>
        <w:t>Članak 1</w:t>
      </w:r>
      <w:r w:rsidR="004E36A7">
        <w:rPr>
          <w:rFonts w:eastAsia="Calibri"/>
          <w:b/>
          <w:lang w:eastAsia="en-US"/>
        </w:rPr>
        <w:t>4</w:t>
      </w:r>
      <w:r w:rsidRPr="00831A6F">
        <w:rPr>
          <w:rFonts w:eastAsia="Calibri"/>
          <w:b/>
          <w:lang w:eastAsia="en-US"/>
        </w:rPr>
        <w:t>.</w:t>
      </w:r>
    </w:p>
    <w:p w14:paraId="60DC33A3" w14:textId="4B1AC532" w:rsidR="00831A6F" w:rsidRPr="00831A6F" w:rsidRDefault="00831A6F" w:rsidP="00831A6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31A6F">
        <w:rPr>
          <w:rFonts w:eastAsia="Calibri"/>
          <w:lang w:eastAsia="en-US"/>
        </w:rPr>
        <w:t xml:space="preserve">Sukladno Zakonu o pravu na pristup informacijama („Narodne novine“ broj 25/13. i 85/15.), Općina </w:t>
      </w:r>
      <w:r w:rsidR="004E36A7">
        <w:rPr>
          <w:rFonts w:eastAsia="Calibri"/>
          <w:lang w:eastAsia="en-US"/>
        </w:rPr>
        <w:t>Vladislavci</w:t>
      </w:r>
      <w:r w:rsidRPr="00831A6F">
        <w:rPr>
          <w:rFonts w:eastAsia="Calibri"/>
          <w:lang w:eastAsia="en-US"/>
        </w:rPr>
        <w:t xml:space="preserve"> kao tijelo javne vlasti obvezno je radi upoznavanja javnosti omogućiti pristup informacijama o svom radu pravodobnom objavom na internetskim stranicama ili u javnom glasilu. Slijedom navedenog, smatrati će se da je podnositelj podnošenjem Zahtjeva za potporu koji sadrži njegove osobne podatke dao privolu za njihovu obradu i korištenje za javnu objavu, a u svrhu zbog koje su zatraženi.</w:t>
      </w:r>
    </w:p>
    <w:p w14:paraId="48388910" w14:textId="77777777" w:rsidR="004E36A7" w:rsidRDefault="004E36A7" w:rsidP="0017148F">
      <w:pPr>
        <w:spacing w:line="276" w:lineRule="auto"/>
        <w:rPr>
          <w:rFonts w:eastAsia="Calibri"/>
          <w:b/>
          <w:lang w:eastAsia="en-US"/>
        </w:rPr>
      </w:pPr>
    </w:p>
    <w:p w14:paraId="2F404BB8" w14:textId="2691F389" w:rsidR="0017148F" w:rsidRPr="00831A6F" w:rsidRDefault="0017148F" w:rsidP="0017148F">
      <w:pPr>
        <w:spacing w:line="276" w:lineRule="auto"/>
        <w:rPr>
          <w:rFonts w:eastAsia="Calibri"/>
          <w:b/>
          <w:lang w:eastAsia="en-US"/>
        </w:rPr>
      </w:pPr>
      <w:r w:rsidRPr="00831A6F">
        <w:rPr>
          <w:rFonts w:eastAsia="Calibri"/>
          <w:b/>
          <w:lang w:eastAsia="en-US"/>
        </w:rPr>
        <w:t>V</w:t>
      </w:r>
      <w:r w:rsidR="007F7B35" w:rsidRPr="00831A6F">
        <w:rPr>
          <w:rFonts w:eastAsia="Calibri"/>
          <w:b/>
          <w:lang w:eastAsia="en-US"/>
        </w:rPr>
        <w:t>I</w:t>
      </w:r>
      <w:r w:rsidRPr="00831A6F">
        <w:rPr>
          <w:rFonts w:eastAsia="Calibri"/>
          <w:b/>
          <w:lang w:eastAsia="en-US"/>
        </w:rPr>
        <w:t>I. STUPANJE NA SNAGU</w:t>
      </w:r>
    </w:p>
    <w:p w14:paraId="50A5A191" w14:textId="77777777" w:rsidR="000E4033" w:rsidRPr="00831A6F" w:rsidRDefault="000E4033" w:rsidP="0017148F">
      <w:pPr>
        <w:spacing w:line="276" w:lineRule="auto"/>
        <w:rPr>
          <w:rFonts w:eastAsia="Calibri"/>
          <w:b/>
          <w:lang w:eastAsia="en-US"/>
        </w:rPr>
      </w:pPr>
    </w:p>
    <w:p w14:paraId="5317B509" w14:textId="5610AAE5" w:rsidR="0017148F" w:rsidRPr="00831A6F" w:rsidRDefault="0017148F" w:rsidP="0017148F">
      <w:pPr>
        <w:spacing w:line="276" w:lineRule="auto"/>
        <w:jc w:val="center"/>
        <w:rPr>
          <w:rFonts w:eastAsia="Calibri"/>
          <w:b/>
          <w:lang w:eastAsia="en-US"/>
        </w:rPr>
      </w:pPr>
      <w:r w:rsidRPr="00831A6F">
        <w:rPr>
          <w:rFonts w:eastAsia="Calibri"/>
          <w:b/>
          <w:lang w:eastAsia="en-US"/>
        </w:rPr>
        <w:t>Članak 1</w:t>
      </w:r>
      <w:r w:rsidR="004E36A7">
        <w:rPr>
          <w:rFonts w:eastAsia="Calibri"/>
          <w:b/>
          <w:lang w:eastAsia="en-US"/>
        </w:rPr>
        <w:t>5</w:t>
      </w:r>
      <w:r w:rsidRPr="00831A6F">
        <w:rPr>
          <w:rFonts w:eastAsia="Calibri"/>
          <w:b/>
          <w:lang w:eastAsia="en-US"/>
        </w:rPr>
        <w:t>.</w:t>
      </w:r>
    </w:p>
    <w:p w14:paraId="4F8902CB" w14:textId="57EF83F6" w:rsidR="0017148F" w:rsidRPr="00831A6F" w:rsidRDefault="0017148F" w:rsidP="0017148F">
      <w:pPr>
        <w:tabs>
          <w:tab w:val="left" w:pos="0"/>
        </w:tabs>
        <w:jc w:val="both"/>
      </w:pPr>
      <w:r w:rsidRPr="00831A6F">
        <w:rPr>
          <w:rFonts w:eastAsia="Calibri"/>
          <w:lang w:eastAsia="en-US"/>
        </w:rPr>
        <w:tab/>
        <w:t xml:space="preserve">Ovaj Program </w:t>
      </w:r>
      <w:bookmarkStart w:id="15" w:name="_Hlk488346396"/>
      <w:r w:rsidRPr="00831A6F">
        <w:t>stupa na snagu osmog dana od dana objave</w:t>
      </w:r>
      <w:r w:rsidR="001F4582" w:rsidRPr="00831A6F">
        <w:t xml:space="preserve"> u</w:t>
      </w:r>
      <w:r w:rsidRPr="00831A6F">
        <w:t xml:space="preserve"> „</w:t>
      </w:r>
      <w:r w:rsidR="001F4582" w:rsidRPr="00831A6F">
        <w:rPr>
          <w:bCs/>
        </w:rPr>
        <w:t xml:space="preserve">Službenom </w:t>
      </w:r>
      <w:r w:rsidRPr="00831A6F">
        <w:rPr>
          <w:bCs/>
        </w:rPr>
        <w:t>glasniku</w:t>
      </w:r>
      <w:r w:rsidR="001F4582" w:rsidRPr="00831A6F">
        <w:rPr>
          <w:bCs/>
        </w:rPr>
        <w:t>“</w:t>
      </w:r>
      <w:r w:rsidRPr="00831A6F">
        <w:rPr>
          <w:bCs/>
        </w:rPr>
        <w:t xml:space="preserve"> Općine </w:t>
      </w:r>
      <w:r w:rsidR="009B7CA3" w:rsidRPr="00831A6F">
        <w:rPr>
          <w:bCs/>
        </w:rPr>
        <w:t>Vladislavci</w:t>
      </w:r>
      <w:r w:rsidR="00BD04B1">
        <w:rPr>
          <w:bCs/>
        </w:rPr>
        <w:t xml:space="preserve">, </w:t>
      </w:r>
      <w:r w:rsidR="00BD04B1">
        <w:t>a primjenjuje se po dobivanju suglasnosti od strane Ministarstva poljoprivrede.</w:t>
      </w:r>
    </w:p>
    <w:p w14:paraId="563D0E7F" w14:textId="77777777" w:rsidR="0017148F" w:rsidRPr="00831A6F" w:rsidRDefault="0017148F" w:rsidP="0017148F">
      <w:pPr>
        <w:tabs>
          <w:tab w:val="left" w:pos="0"/>
        </w:tabs>
        <w:jc w:val="both"/>
      </w:pPr>
    </w:p>
    <w:p w14:paraId="7F61F56D" w14:textId="77777777" w:rsidR="0017148F" w:rsidRPr="00831A6F" w:rsidRDefault="0017148F" w:rsidP="0017148F">
      <w:pPr>
        <w:tabs>
          <w:tab w:val="left" w:pos="0"/>
        </w:tabs>
        <w:jc w:val="both"/>
      </w:pPr>
    </w:p>
    <w:p w14:paraId="6C1147E3" w14:textId="6AF18AB7" w:rsidR="000E4033" w:rsidRDefault="00715A70" w:rsidP="0017148F">
      <w:pPr>
        <w:tabs>
          <w:tab w:val="left" w:pos="0"/>
        </w:tabs>
        <w:jc w:val="both"/>
      </w:pPr>
      <w:bookmarkStart w:id="16" w:name="_Hlk65478541"/>
      <w:r>
        <w:t>KLASA:</w:t>
      </w:r>
      <w:r w:rsidR="00B57356">
        <w:t xml:space="preserve"> 320-02/21-01/03</w:t>
      </w:r>
    </w:p>
    <w:p w14:paraId="6EF0B9A5" w14:textId="50319CD4" w:rsidR="00715A70" w:rsidRDefault="00715A70" w:rsidP="0017148F">
      <w:pPr>
        <w:tabs>
          <w:tab w:val="left" w:pos="0"/>
        </w:tabs>
        <w:jc w:val="both"/>
      </w:pPr>
      <w:r>
        <w:t xml:space="preserve">UR.BROJ: </w:t>
      </w:r>
      <w:r w:rsidR="00B57356">
        <w:t>2158/07-0</w:t>
      </w:r>
      <w:r w:rsidR="00FD3474">
        <w:t>1</w:t>
      </w:r>
      <w:r w:rsidR="00B57356">
        <w:t>-21-</w:t>
      </w:r>
      <w:r w:rsidR="006C7C07">
        <w:t>2</w:t>
      </w:r>
    </w:p>
    <w:bookmarkEnd w:id="16"/>
    <w:p w14:paraId="7FC8FC82" w14:textId="511478F8" w:rsidR="00715A70" w:rsidRPr="00831A6F" w:rsidRDefault="00715A70" w:rsidP="0017148F">
      <w:pPr>
        <w:tabs>
          <w:tab w:val="left" w:pos="0"/>
        </w:tabs>
        <w:jc w:val="both"/>
      </w:pPr>
      <w:r>
        <w:t xml:space="preserve">Vladislavci, </w:t>
      </w:r>
      <w:r w:rsidR="006C7C07">
        <w:t>09. ožujka</w:t>
      </w:r>
      <w:r w:rsidR="006C7C07">
        <w:t xml:space="preserve"> 2021. godine</w:t>
      </w:r>
    </w:p>
    <w:p w14:paraId="6DFFC1E1" w14:textId="77777777" w:rsidR="000E4033" w:rsidRPr="00831A6F" w:rsidRDefault="000E4033" w:rsidP="0017148F">
      <w:pPr>
        <w:tabs>
          <w:tab w:val="left" w:pos="0"/>
        </w:tabs>
        <w:jc w:val="both"/>
      </w:pPr>
    </w:p>
    <w:bookmarkEnd w:id="15"/>
    <w:p w14:paraId="5B929480" w14:textId="7614F781" w:rsidR="0017148F" w:rsidRPr="00831A6F" w:rsidRDefault="001F4582" w:rsidP="001F4582">
      <w:pPr>
        <w:ind w:left="6804"/>
        <w:jc w:val="center"/>
        <w:rPr>
          <w:b/>
          <w:bCs/>
        </w:rPr>
      </w:pPr>
      <w:r w:rsidRPr="00831A6F">
        <w:rPr>
          <w:b/>
          <w:bCs/>
        </w:rPr>
        <w:t>Predsjednik</w:t>
      </w:r>
    </w:p>
    <w:p w14:paraId="1D67FA7D" w14:textId="29AC966A" w:rsidR="001F4582" w:rsidRPr="00831A6F" w:rsidRDefault="001F4582" w:rsidP="001F4582">
      <w:pPr>
        <w:ind w:left="6804"/>
        <w:jc w:val="center"/>
        <w:rPr>
          <w:b/>
          <w:bCs/>
        </w:rPr>
      </w:pPr>
      <w:r w:rsidRPr="00831A6F">
        <w:rPr>
          <w:b/>
          <w:bCs/>
        </w:rPr>
        <w:t>Općinskog vijeća</w:t>
      </w:r>
    </w:p>
    <w:p w14:paraId="5D1335E3" w14:textId="5DF21AF9" w:rsidR="001F4582" w:rsidRDefault="001F4582" w:rsidP="001F4582">
      <w:pPr>
        <w:ind w:left="6804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2C019913" w14:textId="4A6B89D1" w:rsidR="006C7024" w:rsidRDefault="006C7024" w:rsidP="006C7024">
      <w:pPr>
        <w:jc w:val="center"/>
      </w:pPr>
    </w:p>
    <w:bookmarkEnd w:id="4"/>
    <w:p w14:paraId="1A9305D2" w14:textId="517734AB" w:rsidR="006C7024" w:rsidRDefault="006C7024" w:rsidP="006C7024">
      <w:pPr>
        <w:jc w:val="center"/>
      </w:pPr>
    </w:p>
    <w:p w14:paraId="652C6346" w14:textId="72E960D9" w:rsidR="00AE02B7" w:rsidRDefault="00AE02B7" w:rsidP="006C7024">
      <w:pPr>
        <w:jc w:val="center"/>
      </w:pPr>
    </w:p>
    <w:p w14:paraId="7E355EA9" w14:textId="607D8715" w:rsidR="00AE02B7" w:rsidRDefault="00AE02B7" w:rsidP="006C7024">
      <w:pPr>
        <w:jc w:val="center"/>
      </w:pPr>
    </w:p>
    <w:p w14:paraId="4AB41D0D" w14:textId="59DD9ADE" w:rsidR="00AE02B7" w:rsidRDefault="00AE02B7" w:rsidP="006C7024">
      <w:pPr>
        <w:jc w:val="center"/>
      </w:pPr>
    </w:p>
    <w:p w14:paraId="258B2F82" w14:textId="67AA678A" w:rsidR="00167C29" w:rsidRDefault="00167C29" w:rsidP="006C7024">
      <w:pPr>
        <w:jc w:val="center"/>
      </w:pPr>
    </w:p>
    <w:p w14:paraId="0F5306C2" w14:textId="7F36E9FC" w:rsidR="00167C29" w:rsidRDefault="00167C29" w:rsidP="006C7024">
      <w:pPr>
        <w:jc w:val="center"/>
      </w:pPr>
    </w:p>
    <w:p w14:paraId="78BB5A82" w14:textId="468C3812" w:rsidR="00167C29" w:rsidRDefault="00167C29" w:rsidP="006C7024">
      <w:pPr>
        <w:jc w:val="center"/>
      </w:pPr>
    </w:p>
    <w:p w14:paraId="0C4FD459" w14:textId="6D920A95" w:rsidR="00167C29" w:rsidRDefault="00167C29" w:rsidP="006C7024">
      <w:pPr>
        <w:jc w:val="center"/>
      </w:pPr>
    </w:p>
    <w:p w14:paraId="16ACF56F" w14:textId="04506E2E" w:rsidR="00167C29" w:rsidRDefault="00167C29" w:rsidP="006C7024">
      <w:pPr>
        <w:jc w:val="center"/>
      </w:pPr>
    </w:p>
    <w:p w14:paraId="1C9F9FCC" w14:textId="32C21AB8" w:rsidR="00167C29" w:rsidRDefault="00167C29" w:rsidP="006C7024">
      <w:pPr>
        <w:jc w:val="center"/>
      </w:pPr>
    </w:p>
    <w:p w14:paraId="5B87D4DE" w14:textId="04FE2231" w:rsidR="00167C29" w:rsidRDefault="00167C29" w:rsidP="006C7024">
      <w:pPr>
        <w:jc w:val="center"/>
      </w:pPr>
    </w:p>
    <w:p w14:paraId="2472679A" w14:textId="53FD4274" w:rsidR="00167C29" w:rsidRDefault="00167C29" w:rsidP="006C7024">
      <w:pPr>
        <w:jc w:val="center"/>
      </w:pPr>
    </w:p>
    <w:p w14:paraId="35EB4F3B" w14:textId="1F4B6446" w:rsidR="00167C29" w:rsidRDefault="00167C29" w:rsidP="006C7024">
      <w:pPr>
        <w:jc w:val="center"/>
      </w:pPr>
    </w:p>
    <w:p w14:paraId="2A52A31A" w14:textId="3F47F5D6" w:rsidR="00167C29" w:rsidRDefault="00167C29" w:rsidP="006C7024">
      <w:pPr>
        <w:jc w:val="center"/>
      </w:pPr>
    </w:p>
    <w:p w14:paraId="46AEE0F8" w14:textId="3DF955D9" w:rsidR="00167C29" w:rsidRDefault="00167C29" w:rsidP="006C7024">
      <w:pPr>
        <w:jc w:val="center"/>
      </w:pPr>
    </w:p>
    <w:p w14:paraId="215F31D0" w14:textId="5C06B315" w:rsidR="00167C29" w:rsidRDefault="00167C29" w:rsidP="006C7024">
      <w:pPr>
        <w:jc w:val="center"/>
      </w:pPr>
    </w:p>
    <w:p w14:paraId="08110127" w14:textId="0F65E473" w:rsidR="00167C29" w:rsidRDefault="00167C29" w:rsidP="006C7024">
      <w:pPr>
        <w:jc w:val="center"/>
      </w:pPr>
    </w:p>
    <w:p w14:paraId="52F9DADB" w14:textId="564DDD8C" w:rsidR="00167C29" w:rsidRDefault="00167C29" w:rsidP="006C7024">
      <w:pPr>
        <w:jc w:val="center"/>
      </w:pPr>
    </w:p>
    <w:p w14:paraId="04392379" w14:textId="1F1283BE" w:rsidR="00167C29" w:rsidRDefault="00167C29" w:rsidP="006C7024">
      <w:pPr>
        <w:jc w:val="center"/>
      </w:pPr>
    </w:p>
    <w:p w14:paraId="2454DF00" w14:textId="66FBC7B5" w:rsidR="00167C29" w:rsidRDefault="00167C29" w:rsidP="006C7024">
      <w:pPr>
        <w:jc w:val="center"/>
      </w:pPr>
    </w:p>
    <w:p w14:paraId="64295A3F" w14:textId="21780785" w:rsidR="00167C29" w:rsidRDefault="00167C29" w:rsidP="006C7024">
      <w:pPr>
        <w:jc w:val="center"/>
      </w:pPr>
    </w:p>
    <w:p w14:paraId="14C52A9F" w14:textId="6B00DD2B" w:rsidR="00167C29" w:rsidRDefault="00167C29" w:rsidP="006C7024">
      <w:pPr>
        <w:jc w:val="center"/>
      </w:pPr>
    </w:p>
    <w:p w14:paraId="1B31986F" w14:textId="58B19DAF" w:rsidR="00167C29" w:rsidRDefault="00167C29" w:rsidP="006C7024">
      <w:pPr>
        <w:jc w:val="center"/>
      </w:pPr>
    </w:p>
    <w:p w14:paraId="689D1D28" w14:textId="6E748735" w:rsidR="006C7024" w:rsidRDefault="006C7024" w:rsidP="006C7C07"/>
    <w:sectPr w:rsidR="006C7024" w:rsidSect="009B7CA3">
      <w:type w:val="continuous"/>
      <w:pgSz w:w="11906" w:h="16838"/>
      <w:pgMar w:top="567" w:right="1021" w:bottom="102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F915" w14:textId="77777777" w:rsidR="008F0D30" w:rsidRDefault="008F0D30">
      <w:r>
        <w:separator/>
      </w:r>
    </w:p>
  </w:endnote>
  <w:endnote w:type="continuationSeparator" w:id="0">
    <w:p w14:paraId="78769D4A" w14:textId="77777777" w:rsidR="008F0D30" w:rsidRDefault="008F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3759" w14:textId="77777777" w:rsidR="008F0D30" w:rsidRDefault="008F0D30">
      <w:r>
        <w:separator/>
      </w:r>
    </w:p>
  </w:footnote>
  <w:footnote w:type="continuationSeparator" w:id="0">
    <w:p w14:paraId="7C8F43AF" w14:textId="77777777" w:rsidR="008F0D30" w:rsidRDefault="008F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hybridMultilevel"/>
    <w:tmpl w:val="436C6124"/>
    <w:lvl w:ilvl="0" w:tplc="FFFFFFFF">
      <w:start w:val="5"/>
      <w:numFmt w:val="decimal"/>
      <w:lvlText w:val="(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032925"/>
    <w:multiLevelType w:val="hybridMultilevel"/>
    <w:tmpl w:val="30942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EE2"/>
    <w:multiLevelType w:val="hybridMultilevel"/>
    <w:tmpl w:val="1C624D7A"/>
    <w:lvl w:ilvl="0" w:tplc="969AF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6326"/>
    <w:multiLevelType w:val="hybridMultilevel"/>
    <w:tmpl w:val="D764A18C"/>
    <w:lvl w:ilvl="0" w:tplc="E764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3F03"/>
    <w:multiLevelType w:val="multilevel"/>
    <w:tmpl w:val="1B3A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6715D"/>
    <w:multiLevelType w:val="hybridMultilevel"/>
    <w:tmpl w:val="22128C6C"/>
    <w:lvl w:ilvl="0" w:tplc="3530DB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7EFE"/>
    <w:multiLevelType w:val="hybridMultilevel"/>
    <w:tmpl w:val="CF70AABE"/>
    <w:lvl w:ilvl="0" w:tplc="BBAC3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7122"/>
    <w:multiLevelType w:val="hybridMultilevel"/>
    <w:tmpl w:val="40148B16"/>
    <w:lvl w:ilvl="0" w:tplc="E764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DF7"/>
    <w:multiLevelType w:val="hybridMultilevel"/>
    <w:tmpl w:val="C51EA0B4"/>
    <w:lvl w:ilvl="0" w:tplc="B640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4731"/>
    <w:multiLevelType w:val="hybridMultilevel"/>
    <w:tmpl w:val="63EA82C4"/>
    <w:lvl w:ilvl="0" w:tplc="7764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1981"/>
    <w:multiLevelType w:val="hybridMultilevel"/>
    <w:tmpl w:val="89C2598E"/>
    <w:lvl w:ilvl="0" w:tplc="81E21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1765F"/>
    <w:multiLevelType w:val="multilevel"/>
    <w:tmpl w:val="86CA53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D6C08"/>
    <w:multiLevelType w:val="hybridMultilevel"/>
    <w:tmpl w:val="769A7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E5479"/>
    <w:multiLevelType w:val="multilevel"/>
    <w:tmpl w:val="F9D06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EE17B8D"/>
    <w:multiLevelType w:val="hybridMultilevel"/>
    <w:tmpl w:val="5502C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909A3"/>
    <w:multiLevelType w:val="hybridMultilevel"/>
    <w:tmpl w:val="C9288844"/>
    <w:lvl w:ilvl="0" w:tplc="B640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D3F5D"/>
    <w:multiLevelType w:val="hybridMultilevel"/>
    <w:tmpl w:val="63BCC082"/>
    <w:lvl w:ilvl="0" w:tplc="B86C9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B193E"/>
    <w:multiLevelType w:val="hybridMultilevel"/>
    <w:tmpl w:val="059C7046"/>
    <w:lvl w:ilvl="0" w:tplc="B640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1F87"/>
    <w:multiLevelType w:val="hybridMultilevel"/>
    <w:tmpl w:val="6624F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50179"/>
    <w:multiLevelType w:val="hybridMultilevel"/>
    <w:tmpl w:val="7C36A95C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E0807"/>
    <w:multiLevelType w:val="hybridMultilevel"/>
    <w:tmpl w:val="DABA89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8406B"/>
    <w:multiLevelType w:val="hybridMultilevel"/>
    <w:tmpl w:val="0292D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E0A78"/>
    <w:multiLevelType w:val="hybridMultilevel"/>
    <w:tmpl w:val="2C622AEE"/>
    <w:lvl w:ilvl="0" w:tplc="82D6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DCE361C"/>
    <w:multiLevelType w:val="multilevel"/>
    <w:tmpl w:val="F6E4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4389E"/>
    <w:multiLevelType w:val="multilevel"/>
    <w:tmpl w:val="86CA53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A640FDA"/>
    <w:multiLevelType w:val="hybridMultilevel"/>
    <w:tmpl w:val="26922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C3B63"/>
    <w:multiLevelType w:val="hybridMultilevel"/>
    <w:tmpl w:val="E71A7B68"/>
    <w:lvl w:ilvl="0" w:tplc="48F8BC9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274A7"/>
    <w:multiLevelType w:val="hybridMultilevel"/>
    <w:tmpl w:val="EF5C5DF0"/>
    <w:lvl w:ilvl="0" w:tplc="B640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6391D"/>
    <w:multiLevelType w:val="multilevel"/>
    <w:tmpl w:val="86CA53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13"/>
  </w:num>
  <w:num w:numId="6">
    <w:abstractNumId w:val="32"/>
  </w:num>
  <w:num w:numId="7">
    <w:abstractNumId w:val="4"/>
  </w:num>
  <w:num w:numId="8">
    <w:abstractNumId w:val="26"/>
  </w:num>
  <w:num w:numId="9">
    <w:abstractNumId w:val="30"/>
  </w:num>
  <w:num w:numId="10">
    <w:abstractNumId w:val="24"/>
  </w:num>
  <w:num w:numId="11">
    <w:abstractNumId w:val="2"/>
  </w:num>
  <w:num w:numId="12">
    <w:abstractNumId w:val="20"/>
  </w:num>
  <w:num w:numId="13">
    <w:abstractNumId w:val="14"/>
  </w:num>
  <w:num w:numId="14">
    <w:abstractNumId w:val="9"/>
  </w:num>
  <w:num w:numId="15">
    <w:abstractNumId w:val="18"/>
  </w:num>
  <w:num w:numId="16">
    <w:abstractNumId w:val="31"/>
  </w:num>
  <w:num w:numId="17">
    <w:abstractNumId w:val="21"/>
  </w:num>
  <w:num w:numId="18">
    <w:abstractNumId w:val="10"/>
  </w:num>
  <w:num w:numId="19">
    <w:abstractNumId w:val="11"/>
  </w:num>
  <w:num w:numId="20">
    <w:abstractNumId w:val="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  <w:num w:numId="30">
    <w:abstractNumId w:val="23"/>
  </w:num>
  <w:num w:numId="31">
    <w:abstractNumId w:val="1"/>
  </w:num>
  <w:num w:numId="32">
    <w:abstractNumId w:val="1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2937"/>
    <w:rsid w:val="00013CEF"/>
    <w:rsid w:val="00024712"/>
    <w:rsid w:val="00034DDF"/>
    <w:rsid w:val="000355A4"/>
    <w:rsid w:val="0003587E"/>
    <w:rsid w:val="00043D41"/>
    <w:rsid w:val="000517EC"/>
    <w:rsid w:val="00051C1F"/>
    <w:rsid w:val="00055A50"/>
    <w:rsid w:val="00073655"/>
    <w:rsid w:val="00074010"/>
    <w:rsid w:val="0008058A"/>
    <w:rsid w:val="000826EE"/>
    <w:rsid w:val="00090A30"/>
    <w:rsid w:val="00093CE1"/>
    <w:rsid w:val="000A42AF"/>
    <w:rsid w:val="000A467A"/>
    <w:rsid w:val="000A524C"/>
    <w:rsid w:val="000A6E91"/>
    <w:rsid w:val="000B1DCF"/>
    <w:rsid w:val="000B2FB1"/>
    <w:rsid w:val="000B4CB7"/>
    <w:rsid w:val="000C029D"/>
    <w:rsid w:val="000C42F8"/>
    <w:rsid w:val="000C4F1F"/>
    <w:rsid w:val="000D020C"/>
    <w:rsid w:val="000D60E6"/>
    <w:rsid w:val="000D785E"/>
    <w:rsid w:val="000E259A"/>
    <w:rsid w:val="000E4033"/>
    <w:rsid w:val="000E46CF"/>
    <w:rsid w:val="000E70E8"/>
    <w:rsid w:val="000F42DF"/>
    <w:rsid w:val="000F500C"/>
    <w:rsid w:val="00106444"/>
    <w:rsid w:val="00107305"/>
    <w:rsid w:val="00115D6F"/>
    <w:rsid w:val="00121CF0"/>
    <w:rsid w:val="00123467"/>
    <w:rsid w:val="00127D8B"/>
    <w:rsid w:val="00137B35"/>
    <w:rsid w:val="00141855"/>
    <w:rsid w:val="00151035"/>
    <w:rsid w:val="0015270E"/>
    <w:rsid w:val="0016219B"/>
    <w:rsid w:val="001669DD"/>
    <w:rsid w:val="00167C29"/>
    <w:rsid w:val="0017148F"/>
    <w:rsid w:val="0017289D"/>
    <w:rsid w:val="001768DD"/>
    <w:rsid w:val="001837CD"/>
    <w:rsid w:val="001876F4"/>
    <w:rsid w:val="001A20B8"/>
    <w:rsid w:val="001A7EBF"/>
    <w:rsid w:val="001B00A5"/>
    <w:rsid w:val="001B63E4"/>
    <w:rsid w:val="001D1934"/>
    <w:rsid w:val="001D1B2D"/>
    <w:rsid w:val="001D386C"/>
    <w:rsid w:val="001D4BF0"/>
    <w:rsid w:val="001E06E4"/>
    <w:rsid w:val="001E50F7"/>
    <w:rsid w:val="001F4582"/>
    <w:rsid w:val="001F53E9"/>
    <w:rsid w:val="001F62DD"/>
    <w:rsid w:val="001F7140"/>
    <w:rsid w:val="00203B63"/>
    <w:rsid w:val="00212F12"/>
    <w:rsid w:val="0022005A"/>
    <w:rsid w:val="00225CB1"/>
    <w:rsid w:val="00231E4C"/>
    <w:rsid w:val="00237D5B"/>
    <w:rsid w:val="00242E22"/>
    <w:rsid w:val="00251D8B"/>
    <w:rsid w:val="00256DF9"/>
    <w:rsid w:val="00266F81"/>
    <w:rsid w:val="00267BBD"/>
    <w:rsid w:val="002765A3"/>
    <w:rsid w:val="00277510"/>
    <w:rsid w:val="00281F74"/>
    <w:rsid w:val="00282E17"/>
    <w:rsid w:val="00286BB8"/>
    <w:rsid w:val="00293117"/>
    <w:rsid w:val="002B529A"/>
    <w:rsid w:val="002C0008"/>
    <w:rsid w:val="002C57CD"/>
    <w:rsid w:val="002D375F"/>
    <w:rsid w:val="002E5CAF"/>
    <w:rsid w:val="002E7F8D"/>
    <w:rsid w:val="002F0AFD"/>
    <w:rsid w:val="002F78F5"/>
    <w:rsid w:val="00302096"/>
    <w:rsid w:val="00311972"/>
    <w:rsid w:val="00313727"/>
    <w:rsid w:val="00315E1E"/>
    <w:rsid w:val="003173F0"/>
    <w:rsid w:val="0032371E"/>
    <w:rsid w:val="00325307"/>
    <w:rsid w:val="0033092B"/>
    <w:rsid w:val="0033108E"/>
    <w:rsid w:val="00335844"/>
    <w:rsid w:val="00342E0C"/>
    <w:rsid w:val="00343886"/>
    <w:rsid w:val="003504D6"/>
    <w:rsid w:val="00354BC7"/>
    <w:rsid w:val="0037157D"/>
    <w:rsid w:val="0037159C"/>
    <w:rsid w:val="0037329B"/>
    <w:rsid w:val="00376715"/>
    <w:rsid w:val="00390A26"/>
    <w:rsid w:val="0039153E"/>
    <w:rsid w:val="00392B26"/>
    <w:rsid w:val="0039499D"/>
    <w:rsid w:val="00396BD8"/>
    <w:rsid w:val="003A5143"/>
    <w:rsid w:val="003B151D"/>
    <w:rsid w:val="003B3E61"/>
    <w:rsid w:val="003C0042"/>
    <w:rsid w:val="003C311F"/>
    <w:rsid w:val="003C682A"/>
    <w:rsid w:val="003D2F2E"/>
    <w:rsid w:val="003E0848"/>
    <w:rsid w:val="003E0F99"/>
    <w:rsid w:val="003E1320"/>
    <w:rsid w:val="003E4763"/>
    <w:rsid w:val="003E47B8"/>
    <w:rsid w:val="003E7466"/>
    <w:rsid w:val="003F289D"/>
    <w:rsid w:val="003F5ABD"/>
    <w:rsid w:val="003F6CFD"/>
    <w:rsid w:val="00407464"/>
    <w:rsid w:val="004105DA"/>
    <w:rsid w:val="00410930"/>
    <w:rsid w:val="0041258A"/>
    <w:rsid w:val="00414B92"/>
    <w:rsid w:val="00417B4C"/>
    <w:rsid w:val="004210C3"/>
    <w:rsid w:val="00422572"/>
    <w:rsid w:val="004238CB"/>
    <w:rsid w:val="00430C93"/>
    <w:rsid w:val="00441006"/>
    <w:rsid w:val="00441D44"/>
    <w:rsid w:val="0044597E"/>
    <w:rsid w:val="004677A4"/>
    <w:rsid w:val="004758CA"/>
    <w:rsid w:val="0049301E"/>
    <w:rsid w:val="004946BC"/>
    <w:rsid w:val="00496B97"/>
    <w:rsid w:val="004A1675"/>
    <w:rsid w:val="004A29E5"/>
    <w:rsid w:val="004A5108"/>
    <w:rsid w:val="004C2356"/>
    <w:rsid w:val="004C3A91"/>
    <w:rsid w:val="004D3A9D"/>
    <w:rsid w:val="004E36A7"/>
    <w:rsid w:val="004E405C"/>
    <w:rsid w:val="004E6F18"/>
    <w:rsid w:val="004E7B7A"/>
    <w:rsid w:val="004F53F8"/>
    <w:rsid w:val="004F71DE"/>
    <w:rsid w:val="005015D2"/>
    <w:rsid w:val="00501A25"/>
    <w:rsid w:val="00503EEA"/>
    <w:rsid w:val="00504286"/>
    <w:rsid w:val="00507EC6"/>
    <w:rsid w:val="005147C2"/>
    <w:rsid w:val="00516BA8"/>
    <w:rsid w:val="00520DEC"/>
    <w:rsid w:val="00521F6F"/>
    <w:rsid w:val="005228DD"/>
    <w:rsid w:val="00524375"/>
    <w:rsid w:val="005355FB"/>
    <w:rsid w:val="00541F39"/>
    <w:rsid w:val="005437D4"/>
    <w:rsid w:val="00544E02"/>
    <w:rsid w:val="005458C2"/>
    <w:rsid w:val="00551189"/>
    <w:rsid w:val="00555124"/>
    <w:rsid w:val="00555969"/>
    <w:rsid w:val="00556256"/>
    <w:rsid w:val="005564C6"/>
    <w:rsid w:val="00557362"/>
    <w:rsid w:val="00557393"/>
    <w:rsid w:val="00562988"/>
    <w:rsid w:val="00562DCC"/>
    <w:rsid w:val="0057213A"/>
    <w:rsid w:val="00574BC1"/>
    <w:rsid w:val="00584652"/>
    <w:rsid w:val="005957E8"/>
    <w:rsid w:val="005A0026"/>
    <w:rsid w:val="005A25BE"/>
    <w:rsid w:val="005B3959"/>
    <w:rsid w:val="005B550D"/>
    <w:rsid w:val="005B62B8"/>
    <w:rsid w:val="005B67D0"/>
    <w:rsid w:val="005B6D28"/>
    <w:rsid w:val="005C0B04"/>
    <w:rsid w:val="005D1627"/>
    <w:rsid w:val="005D7697"/>
    <w:rsid w:val="005E275F"/>
    <w:rsid w:val="005E59B0"/>
    <w:rsid w:val="005E646E"/>
    <w:rsid w:val="005F4691"/>
    <w:rsid w:val="005F4DFB"/>
    <w:rsid w:val="005F61AF"/>
    <w:rsid w:val="00605B95"/>
    <w:rsid w:val="00606702"/>
    <w:rsid w:val="0063049F"/>
    <w:rsid w:val="00636507"/>
    <w:rsid w:val="00637530"/>
    <w:rsid w:val="00640C8D"/>
    <w:rsid w:val="0064489B"/>
    <w:rsid w:val="00646F6B"/>
    <w:rsid w:val="00652925"/>
    <w:rsid w:val="006633A2"/>
    <w:rsid w:val="00663D85"/>
    <w:rsid w:val="00671F40"/>
    <w:rsid w:val="00676359"/>
    <w:rsid w:val="00677486"/>
    <w:rsid w:val="006823C9"/>
    <w:rsid w:val="006875BE"/>
    <w:rsid w:val="006A6734"/>
    <w:rsid w:val="006A7434"/>
    <w:rsid w:val="006B5B3B"/>
    <w:rsid w:val="006B6377"/>
    <w:rsid w:val="006C034D"/>
    <w:rsid w:val="006C243C"/>
    <w:rsid w:val="006C3105"/>
    <w:rsid w:val="006C48C2"/>
    <w:rsid w:val="006C7024"/>
    <w:rsid w:val="006C7C07"/>
    <w:rsid w:val="006D2F80"/>
    <w:rsid w:val="006D326B"/>
    <w:rsid w:val="006D3A01"/>
    <w:rsid w:val="006D69F0"/>
    <w:rsid w:val="006F5AE4"/>
    <w:rsid w:val="006F6F37"/>
    <w:rsid w:val="00710BD0"/>
    <w:rsid w:val="00711D8D"/>
    <w:rsid w:val="00712C20"/>
    <w:rsid w:val="00715A70"/>
    <w:rsid w:val="00717F70"/>
    <w:rsid w:val="00723B3F"/>
    <w:rsid w:val="00736089"/>
    <w:rsid w:val="007377B0"/>
    <w:rsid w:val="00740AA8"/>
    <w:rsid w:val="00742C24"/>
    <w:rsid w:val="00747C42"/>
    <w:rsid w:val="0076032A"/>
    <w:rsid w:val="00760846"/>
    <w:rsid w:val="0076660D"/>
    <w:rsid w:val="007713A2"/>
    <w:rsid w:val="007802F8"/>
    <w:rsid w:val="007806FB"/>
    <w:rsid w:val="007937EC"/>
    <w:rsid w:val="007B2091"/>
    <w:rsid w:val="007C414B"/>
    <w:rsid w:val="007C7C6D"/>
    <w:rsid w:val="007D23F5"/>
    <w:rsid w:val="007D57C9"/>
    <w:rsid w:val="007D655A"/>
    <w:rsid w:val="007D7099"/>
    <w:rsid w:val="007E016A"/>
    <w:rsid w:val="007E1F5D"/>
    <w:rsid w:val="007E4D3F"/>
    <w:rsid w:val="007F428F"/>
    <w:rsid w:val="007F7B35"/>
    <w:rsid w:val="00805914"/>
    <w:rsid w:val="00810EDE"/>
    <w:rsid w:val="00812E8B"/>
    <w:rsid w:val="00815C90"/>
    <w:rsid w:val="0082467B"/>
    <w:rsid w:val="0082537C"/>
    <w:rsid w:val="00831A6F"/>
    <w:rsid w:val="008352FE"/>
    <w:rsid w:val="008404AF"/>
    <w:rsid w:val="00843C75"/>
    <w:rsid w:val="0085262C"/>
    <w:rsid w:val="008602A2"/>
    <w:rsid w:val="008621FB"/>
    <w:rsid w:val="00873875"/>
    <w:rsid w:val="008758A6"/>
    <w:rsid w:val="00882A3D"/>
    <w:rsid w:val="00882E7E"/>
    <w:rsid w:val="00884368"/>
    <w:rsid w:val="00893AFF"/>
    <w:rsid w:val="008944DC"/>
    <w:rsid w:val="008A2C9C"/>
    <w:rsid w:val="008B42E6"/>
    <w:rsid w:val="008B4D1F"/>
    <w:rsid w:val="008B509C"/>
    <w:rsid w:val="008C78EA"/>
    <w:rsid w:val="008D08C3"/>
    <w:rsid w:val="008D3728"/>
    <w:rsid w:val="008D4741"/>
    <w:rsid w:val="008E4285"/>
    <w:rsid w:val="008E4AE8"/>
    <w:rsid w:val="008E775F"/>
    <w:rsid w:val="008F0D30"/>
    <w:rsid w:val="008F1382"/>
    <w:rsid w:val="008F1955"/>
    <w:rsid w:val="008F25DB"/>
    <w:rsid w:val="008F4DB0"/>
    <w:rsid w:val="008F5B9B"/>
    <w:rsid w:val="008F5C3F"/>
    <w:rsid w:val="008F6D35"/>
    <w:rsid w:val="00900E1D"/>
    <w:rsid w:val="00910D74"/>
    <w:rsid w:val="0091187A"/>
    <w:rsid w:val="0091608F"/>
    <w:rsid w:val="00925DB7"/>
    <w:rsid w:val="00930FAA"/>
    <w:rsid w:val="0093460C"/>
    <w:rsid w:val="00937384"/>
    <w:rsid w:val="00946486"/>
    <w:rsid w:val="0095360C"/>
    <w:rsid w:val="009549CC"/>
    <w:rsid w:val="00960F58"/>
    <w:rsid w:val="009625C1"/>
    <w:rsid w:val="00967892"/>
    <w:rsid w:val="00971601"/>
    <w:rsid w:val="00973D18"/>
    <w:rsid w:val="009746B6"/>
    <w:rsid w:val="009844ED"/>
    <w:rsid w:val="009967CB"/>
    <w:rsid w:val="009A23BA"/>
    <w:rsid w:val="009A285E"/>
    <w:rsid w:val="009A2BBB"/>
    <w:rsid w:val="009B1E62"/>
    <w:rsid w:val="009B3E3F"/>
    <w:rsid w:val="009B595C"/>
    <w:rsid w:val="009B6B1D"/>
    <w:rsid w:val="009B7CA3"/>
    <w:rsid w:val="009C1388"/>
    <w:rsid w:val="009C1DA8"/>
    <w:rsid w:val="009C7F25"/>
    <w:rsid w:val="009D179A"/>
    <w:rsid w:val="009D269E"/>
    <w:rsid w:val="009D6075"/>
    <w:rsid w:val="009E093D"/>
    <w:rsid w:val="009E14C9"/>
    <w:rsid w:val="009E1C9A"/>
    <w:rsid w:val="009E3611"/>
    <w:rsid w:val="009E409A"/>
    <w:rsid w:val="009F12E6"/>
    <w:rsid w:val="009F26C8"/>
    <w:rsid w:val="009F5970"/>
    <w:rsid w:val="00A134F2"/>
    <w:rsid w:val="00A13556"/>
    <w:rsid w:val="00A237D6"/>
    <w:rsid w:val="00A246A8"/>
    <w:rsid w:val="00A41516"/>
    <w:rsid w:val="00A41A8C"/>
    <w:rsid w:val="00A45B5F"/>
    <w:rsid w:val="00A504C3"/>
    <w:rsid w:val="00A53251"/>
    <w:rsid w:val="00A64A02"/>
    <w:rsid w:val="00A6782B"/>
    <w:rsid w:val="00A70286"/>
    <w:rsid w:val="00A709A4"/>
    <w:rsid w:val="00A71C22"/>
    <w:rsid w:val="00A73E2F"/>
    <w:rsid w:val="00A765B7"/>
    <w:rsid w:val="00A80B04"/>
    <w:rsid w:val="00A8307A"/>
    <w:rsid w:val="00A8799B"/>
    <w:rsid w:val="00A91039"/>
    <w:rsid w:val="00A93737"/>
    <w:rsid w:val="00AA02C1"/>
    <w:rsid w:val="00AA160A"/>
    <w:rsid w:val="00AA228B"/>
    <w:rsid w:val="00AA3CAA"/>
    <w:rsid w:val="00AB298E"/>
    <w:rsid w:val="00AB54AF"/>
    <w:rsid w:val="00AB66D5"/>
    <w:rsid w:val="00AC159B"/>
    <w:rsid w:val="00AD1007"/>
    <w:rsid w:val="00AE02B7"/>
    <w:rsid w:val="00AE62A1"/>
    <w:rsid w:val="00AE65CC"/>
    <w:rsid w:val="00AE684A"/>
    <w:rsid w:val="00AF3882"/>
    <w:rsid w:val="00AF4CBF"/>
    <w:rsid w:val="00AF5606"/>
    <w:rsid w:val="00B01372"/>
    <w:rsid w:val="00B04B89"/>
    <w:rsid w:val="00B17E8A"/>
    <w:rsid w:val="00B20ECD"/>
    <w:rsid w:val="00B26633"/>
    <w:rsid w:val="00B3340A"/>
    <w:rsid w:val="00B3431E"/>
    <w:rsid w:val="00B447E7"/>
    <w:rsid w:val="00B453F8"/>
    <w:rsid w:val="00B5275B"/>
    <w:rsid w:val="00B57356"/>
    <w:rsid w:val="00B67DEC"/>
    <w:rsid w:val="00B713BE"/>
    <w:rsid w:val="00B71697"/>
    <w:rsid w:val="00B71D74"/>
    <w:rsid w:val="00B7797D"/>
    <w:rsid w:val="00B87F8A"/>
    <w:rsid w:val="00B9281D"/>
    <w:rsid w:val="00B95A9A"/>
    <w:rsid w:val="00B95C4D"/>
    <w:rsid w:val="00B97261"/>
    <w:rsid w:val="00BA131D"/>
    <w:rsid w:val="00BB61A5"/>
    <w:rsid w:val="00BC26B5"/>
    <w:rsid w:val="00BC64CA"/>
    <w:rsid w:val="00BC74BB"/>
    <w:rsid w:val="00BD04B1"/>
    <w:rsid w:val="00BD3C11"/>
    <w:rsid w:val="00BD5EEE"/>
    <w:rsid w:val="00BD6F73"/>
    <w:rsid w:val="00C01FCB"/>
    <w:rsid w:val="00C0505D"/>
    <w:rsid w:val="00C054C0"/>
    <w:rsid w:val="00C131F7"/>
    <w:rsid w:val="00C16263"/>
    <w:rsid w:val="00C32E28"/>
    <w:rsid w:val="00C3575F"/>
    <w:rsid w:val="00C37F3B"/>
    <w:rsid w:val="00C42084"/>
    <w:rsid w:val="00C44B13"/>
    <w:rsid w:val="00C5368F"/>
    <w:rsid w:val="00C57E25"/>
    <w:rsid w:val="00C61A70"/>
    <w:rsid w:val="00C67426"/>
    <w:rsid w:val="00C70C9B"/>
    <w:rsid w:val="00C8193F"/>
    <w:rsid w:val="00C83B50"/>
    <w:rsid w:val="00C8461F"/>
    <w:rsid w:val="00C8672A"/>
    <w:rsid w:val="00C87DB5"/>
    <w:rsid w:val="00C978EC"/>
    <w:rsid w:val="00CA290D"/>
    <w:rsid w:val="00CC322F"/>
    <w:rsid w:val="00CC3B06"/>
    <w:rsid w:val="00CC3B39"/>
    <w:rsid w:val="00CC4AE8"/>
    <w:rsid w:val="00CC5BCE"/>
    <w:rsid w:val="00CD027E"/>
    <w:rsid w:val="00CD31CA"/>
    <w:rsid w:val="00CD5914"/>
    <w:rsid w:val="00CD6AF0"/>
    <w:rsid w:val="00CF4A22"/>
    <w:rsid w:val="00D01AEA"/>
    <w:rsid w:val="00D0294C"/>
    <w:rsid w:val="00D048C9"/>
    <w:rsid w:val="00D06A0C"/>
    <w:rsid w:val="00D119D0"/>
    <w:rsid w:val="00D12397"/>
    <w:rsid w:val="00D20B37"/>
    <w:rsid w:val="00D23F13"/>
    <w:rsid w:val="00D271CD"/>
    <w:rsid w:val="00D34472"/>
    <w:rsid w:val="00D35FFA"/>
    <w:rsid w:val="00D46D4C"/>
    <w:rsid w:val="00D60E0F"/>
    <w:rsid w:val="00D61787"/>
    <w:rsid w:val="00D66D04"/>
    <w:rsid w:val="00D72E36"/>
    <w:rsid w:val="00D77307"/>
    <w:rsid w:val="00D81ABB"/>
    <w:rsid w:val="00D83AB8"/>
    <w:rsid w:val="00D928DD"/>
    <w:rsid w:val="00D936BE"/>
    <w:rsid w:val="00DA1B3C"/>
    <w:rsid w:val="00DA3C78"/>
    <w:rsid w:val="00DB4574"/>
    <w:rsid w:val="00DB5F16"/>
    <w:rsid w:val="00DC0C26"/>
    <w:rsid w:val="00DC19B0"/>
    <w:rsid w:val="00DC1FB6"/>
    <w:rsid w:val="00DC345C"/>
    <w:rsid w:val="00DC79E5"/>
    <w:rsid w:val="00DD34F5"/>
    <w:rsid w:val="00DD35D8"/>
    <w:rsid w:val="00DD6EDF"/>
    <w:rsid w:val="00DD784E"/>
    <w:rsid w:val="00DE70FD"/>
    <w:rsid w:val="00DF0125"/>
    <w:rsid w:val="00DF12A6"/>
    <w:rsid w:val="00DF1F7E"/>
    <w:rsid w:val="00DF5A34"/>
    <w:rsid w:val="00DF6F6C"/>
    <w:rsid w:val="00E07333"/>
    <w:rsid w:val="00E0755E"/>
    <w:rsid w:val="00E10C23"/>
    <w:rsid w:val="00E12422"/>
    <w:rsid w:val="00E14A3A"/>
    <w:rsid w:val="00E23CAF"/>
    <w:rsid w:val="00E24FD2"/>
    <w:rsid w:val="00E32A40"/>
    <w:rsid w:val="00E37247"/>
    <w:rsid w:val="00E41ED0"/>
    <w:rsid w:val="00E435E6"/>
    <w:rsid w:val="00E50919"/>
    <w:rsid w:val="00E53EEA"/>
    <w:rsid w:val="00E609A7"/>
    <w:rsid w:val="00E703F6"/>
    <w:rsid w:val="00E72C72"/>
    <w:rsid w:val="00E730BD"/>
    <w:rsid w:val="00E74EE3"/>
    <w:rsid w:val="00E84AB8"/>
    <w:rsid w:val="00E86B5F"/>
    <w:rsid w:val="00E9253B"/>
    <w:rsid w:val="00E93CF4"/>
    <w:rsid w:val="00E9471D"/>
    <w:rsid w:val="00EA0172"/>
    <w:rsid w:val="00EA79D7"/>
    <w:rsid w:val="00EB1000"/>
    <w:rsid w:val="00EB63F4"/>
    <w:rsid w:val="00EB685D"/>
    <w:rsid w:val="00EC2B77"/>
    <w:rsid w:val="00EC3F70"/>
    <w:rsid w:val="00EC6883"/>
    <w:rsid w:val="00ED573B"/>
    <w:rsid w:val="00EE2183"/>
    <w:rsid w:val="00EE5AE8"/>
    <w:rsid w:val="00EF03D6"/>
    <w:rsid w:val="00F0099A"/>
    <w:rsid w:val="00F01919"/>
    <w:rsid w:val="00F05D46"/>
    <w:rsid w:val="00F0783D"/>
    <w:rsid w:val="00F10EDD"/>
    <w:rsid w:val="00F2156A"/>
    <w:rsid w:val="00F21829"/>
    <w:rsid w:val="00F24D74"/>
    <w:rsid w:val="00F25878"/>
    <w:rsid w:val="00F27ED5"/>
    <w:rsid w:val="00F35B67"/>
    <w:rsid w:val="00F37F8D"/>
    <w:rsid w:val="00F41F33"/>
    <w:rsid w:val="00F43287"/>
    <w:rsid w:val="00F73EA2"/>
    <w:rsid w:val="00F84036"/>
    <w:rsid w:val="00F848F3"/>
    <w:rsid w:val="00F9200F"/>
    <w:rsid w:val="00F95564"/>
    <w:rsid w:val="00FA1EAF"/>
    <w:rsid w:val="00FB590C"/>
    <w:rsid w:val="00FC470B"/>
    <w:rsid w:val="00FC6C05"/>
    <w:rsid w:val="00FD3474"/>
    <w:rsid w:val="00FD47A9"/>
    <w:rsid w:val="00FE061B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E979E"/>
  <w15:chartTrackingRefBased/>
  <w15:docId w15:val="{A426DC47-FB31-4DD6-9533-0539BBA8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C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32E28"/>
    <w:pPr>
      <w:keepNext/>
      <w:outlineLvl w:val="0"/>
    </w:pPr>
    <w:rPr>
      <w:rFonts w:ascii="Bookman Old Style" w:hAnsi="Bookman Old Style"/>
      <w:b/>
      <w:bCs/>
      <w:color w:val="0000FF"/>
    </w:rPr>
  </w:style>
  <w:style w:type="paragraph" w:styleId="Naslov2">
    <w:name w:val="heading 2"/>
    <w:basedOn w:val="Normal"/>
    <w:next w:val="Normal"/>
    <w:link w:val="Naslov2Char"/>
    <w:qFormat/>
    <w:rsid w:val="00C32E28"/>
    <w:pPr>
      <w:keepNext/>
      <w:outlineLvl w:val="1"/>
    </w:pPr>
    <w:rPr>
      <w:b/>
      <w:bCs/>
      <w:color w:val="0000FF"/>
      <w:sz w:val="20"/>
    </w:rPr>
  </w:style>
  <w:style w:type="paragraph" w:styleId="Naslov3">
    <w:name w:val="heading 3"/>
    <w:basedOn w:val="Normal"/>
    <w:next w:val="Normal"/>
    <w:link w:val="Naslov3Char"/>
    <w:qFormat/>
    <w:rsid w:val="00C32E28"/>
    <w:pPr>
      <w:keepNext/>
      <w:ind w:firstLine="708"/>
      <w:outlineLvl w:val="2"/>
    </w:pPr>
    <w:rPr>
      <w:b/>
      <w:bCs/>
      <w:color w:val="0000FF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27D8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27D8B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A8307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0E46CF"/>
    <w:pPr>
      <w:jc w:val="both"/>
    </w:pPr>
    <w:rPr>
      <w:rFonts w:ascii="Arial" w:hAnsi="Arial"/>
      <w:sz w:val="20"/>
      <w:szCs w:val="20"/>
      <w:lang w:eastAsia="en-US"/>
    </w:rPr>
  </w:style>
  <w:style w:type="paragraph" w:styleId="StandardWeb">
    <w:name w:val="Normal (Web)"/>
    <w:basedOn w:val="Normal"/>
    <w:uiPriority w:val="99"/>
    <w:rsid w:val="00F920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9E40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1D4BF0"/>
    <w:rPr>
      <w:rFonts w:ascii="Arial" w:hAnsi="Arial"/>
      <w:lang w:val="hr-HR" w:eastAsia="en-US" w:bidi="ar-SA"/>
    </w:rPr>
  </w:style>
  <w:style w:type="paragraph" w:customStyle="1" w:styleId="CM1">
    <w:name w:val="CM1"/>
    <w:basedOn w:val="Normal"/>
    <w:next w:val="Normal"/>
    <w:uiPriority w:val="99"/>
    <w:rsid w:val="0016219B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16219B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"/>
    <w:next w:val="Normal"/>
    <w:uiPriority w:val="99"/>
    <w:rsid w:val="0016219B"/>
    <w:pPr>
      <w:autoSpaceDE w:val="0"/>
      <w:autoSpaceDN w:val="0"/>
      <w:adjustRightInd w:val="0"/>
    </w:pPr>
    <w:rPr>
      <w:rFonts w:ascii="EUAlbertina" w:hAnsi="EUAlbertina"/>
    </w:rPr>
  </w:style>
  <w:style w:type="paragraph" w:styleId="Bezproreda">
    <w:name w:val="No Spacing"/>
    <w:uiPriority w:val="1"/>
    <w:qFormat/>
    <w:rsid w:val="00106444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97261"/>
    <w:pPr>
      <w:ind w:left="720"/>
      <w:contextualSpacing/>
    </w:pPr>
  </w:style>
  <w:style w:type="character" w:customStyle="1" w:styleId="Naslov1Char">
    <w:name w:val="Naslov 1 Char"/>
    <w:link w:val="Naslov1"/>
    <w:rsid w:val="00C32E28"/>
    <w:rPr>
      <w:rFonts w:ascii="Bookman Old Style" w:hAnsi="Bookman Old Style"/>
      <w:b/>
      <w:bCs/>
      <w:color w:val="0000FF"/>
      <w:sz w:val="24"/>
      <w:szCs w:val="24"/>
    </w:rPr>
  </w:style>
  <w:style w:type="character" w:customStyle="1" w:styleId="Naslov2Char">
    <w:name w:val="Naslov 2 Char"/>
    <w:link w:val="Naslov2"/>
    <w:rsid w:val="00C32E28"/>
    <w:rPr>
      <w:b/>
      <w:bCs/>
      <w:color w:val="0000FF"/>
      <w:szCs w:val="24"/>
    </w:rPr>
  </w:style>
  <w:style w:type="character" w:customStyle="1" w:styleId="Naslov3Char">
    <w:name w:val="Naslov 3 Char"/>
    <w:link w:val="Naslov3"/>
    <w:rsid w:val="00C32E28"/>
    <w:rPr>
      <w:b/>
      <w:bCs/>
      <w:color w:val="0000FF"/>
      <w:sz w:val="28"/>
      <w:szCs w:val="24"/>
    </w:rPr>
  </w:style>
  <w:style w:type="character" w:styleId="Referencakomentara">
    <w:name w:val="annotation reference"/>
    <w:rsid w:val="00C32E2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32E2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32E28"/>
  </w:style>
  <w:style w:type="paragraph" w:styleId="Predmetkomentara">
    <w:name w:val="annotation subject"/>
    <w:basedOn w:val="Tekstkomentara"/>
    <w:next w:val="Tekstkomentara"/>
    <w:link w:val="PredmetkomentaraChar"/>
    <w:rsid w:val="00C32E28"/>
    <w:rPr>
      <w:b/>
      <w:bCs/>
    </w:rPr>
  </w:style>
  <w:style w:type="character" w:customStyle="1" w:styleId="PredmetkomentaraChar">
    <w:name w:val="Predmet komentara Char"/>
    <w:link w:val="Predmetkomentara"/>
    <w:rsid w:val="00C32E28"/>
    <w:rPr>
      <w:b/>
      <w:bCs/>
    </w:rPr>
  </w:style>
  <w:style w:type="character" w:styleId="Hiperveza">
    <w:name w:val="Hyperlink"/>
    <w:uiPriority w:val="99"/>
    <w:unhideWhenUsed/>
    <w:rsid w:val="00E72C72"/>
    <w:rPr>
      <w:color w:val="0000FF"/>
      <w:u w:val="single"/>
    </w:rPr>
  </w:style>
  <w:style w:type="character" w:styleId="Naglaeno">
    <w:name w:val="Strong"/>
    <w:uiPriority w:val="22"/>
    <w:qFormat/>
    <w:rsid w:val="00E23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4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629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6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04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57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0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25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10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9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1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1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16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56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1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7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85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86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73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5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5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86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41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04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7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86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7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26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99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6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60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03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84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53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9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27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52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9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9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60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06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4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20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3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1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15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37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45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97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98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3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36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32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4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8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50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25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96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50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36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04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444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4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0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93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40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4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91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73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56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1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18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01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1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5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9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79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9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3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4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88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00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15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35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7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43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2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15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73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57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4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45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33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54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0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24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8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45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67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5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65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9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42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0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30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40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97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4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8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5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84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00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83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1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76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9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95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6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7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48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20FC-4752-483D-BD69-1A392D6B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2851</Words>
  <Characters>16252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>Hewlett-Packard Company</Company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subject/>
  <dc:creator>Korisnik</dc:creator>
  <cp:keywords/>
  <cp:lastModifiedBy>OpcinaPC2020</cp:lastModifiedBy>
  <cp:revision>4</cp:revision>
  <cp:lastPrinted>2021-03-12T11:30:00Z</cp:lastPrinted>
  <dcterms:created xsi:type="dcterms:W3CDTF">2021-03-08T10:56:00Z</dcterms:created>
  <dcterms:modified xsi:type="dcterms:W3CDTF">2021-03-12T11:30:00Z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3A3E8B83222867A0C1257C280036CA6C</vt:lpwstr>
  </property>
  <property fmtid="{D5CDD505-2E9C-101B-9397-08002B2CF9AE}" pid="8" name="SW_DocHWND">
    <vt:r8>591636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/>
  </property>
  <property fmtid="{D5CDD505-2E9C-101B-9397-08002B2CF9AE}" pid="23" name="Sw_TC">
    <vt:lpwstr/>
  </property>
  <property fmtid="{D5CDD505-2E9C-101B-9397-08002B2CF9AE}" pid="24" name="Sw_CsDo">
    <vt:lpwstr/>
  </property>
  <property fmtid="{D5CDD505-2E9C-101B-9397-08002B2CF9AE}" pid="25" name="Sw_CsDoVal">
    <vt:lpwstr/>
  </property>
  <property fmtid="{D5CDD505-2E9C-101B-9397-08002B2CF9AE}" pid="26" name="Sw_Status">
    <vt:lpwstr>ka_Otvoreno</vt:lpwstr>
  </property>
  <property fmtid="{D5CDD505-2E9C-101B-9397-08002B2CF9AE}" pid="27" name="Sw_PrintDlg">
    <vt:lpwstr>ka_Yes</vt:lpwstr>
  </property>
  <property fmtid="{D5CDD505-2E9C-101B-9397-08002B2CF9AE}" pid="28" name="SW_DocSaved">
    <vt:lpwstr>Yes</vt:lpwstr>
  </property>
</Properties>
</file>