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Na temelju članka 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Statuta Općine Vladislavci („Službeni glasnik“ Općine Vladislavci broj 3/13, 3/17 i 2/18) , Općinsko vijeće Općine Vladislavci na svojoj 16. sjednici održanoj dana </w:t>
      </w:r>
      <w:r w:rsidR="009B2B7A">
        <w:rPr>
          <w:rFonts w:ascii="Times New Roman" w:eastAsia="Times New Roman" w:hAnsi="Times New Roman" w:cs="Times New Roman"/>
          <w:sz w:val="24"/>
          <w:szCs w:val="24"/>
          <w:lang w:eastAsia="hr-HR"/>
        </w:rPr>
        <w:t>3. lipnja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2019. godine donosi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odobravanju donacije Kliničkom bolničkom centru Osijek</w:t>
      </w:r>
    </w:p>
    <w:p w:rsid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Vladislavci razmatralo je zamolbu za odobrenje donacije Kliničkom bolničkom centru Osijek, za uređenje Zavoda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maksilofacijalnu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oralnu kirurgiju KBC Osijek,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R1/5857-20189 od 10. travnja 2019. godine.</w:t>
      </w:r>
    </w:p>
    <w:p w:rsidR="00B12FC7" w:rsidRPr="00B12FC7" w:rsidRDefault="00B12FC7" w:rsidP="00B1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Default="00B12FC7" w:rsidP="00B12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Vladislavci daje suglasnost da se Kliničkom bolničkom cent</w:t>
      </w:r>
      <w:r w:rsidR="009B2B7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Osijek odobri donacija u iznosu od 5.000,00 kuna za uređenje Zavoda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maksilofacijalnu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oralnu kirurgiju KBC Osijek. </w:t>
      </w:r>
    </w:p>
    <w:p w:rsidR="00B12FC7" w:rsidRPr="00B12FC7" w:rsidRDefault="00B12FC7" w:rsidP="00B12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odobravanju sredstava tekuće pomoći donijet će općinski načelnik.  </w:t>
      </w:r>
    </w:p>
    <w:p w:rsidR="00B12FC7" w:rsidRPr="00B12FC7" w:rsidRDefault="00B12FC7" w:rsidP="00B1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Zaključak ima biti objavljen u  „Službenom glasniku“ Općine Vladislavci.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053-01/19-01/4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>URBROJ: 2158/07-01-19-</w:t>
      </w:r>
      <w:r w:rsidR="00132F6C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B12FC7" w:rsidRPr="00B12FC7" w:rsidRDefault="00B12FC7" w:rsidP="00B1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Vladislavci, </w:t>
      </w:r>
      <w:r w:rsidR="009B2B7A">
        <w:rPr>
          <w:rFonts w:ascii="Times New Roman" w:eastAsia="Times New Roman" w:hAnsi="Times New Roman" w:cs="Times New Roman"/>
          <w:sz w:val="24"/>
          <w:szCs w:val="24"/>
          <w:lang w:val="sv-SE"/>
        </w:rPr>
        <w:t>3. lipnja</w:t>
      </w:r>
      <w:bookmarkStart w:id="0" w:name="_GoBack"/>
      <w:bookmarkEnd w:id="0"/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2019.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B12FC7" w:rsidRP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Općinskog Vijeća</w:t>
      </w:r>
    </w:p>
    <w:p w:rsid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Krunoslav Morović </w:t>
      </w: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C9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71A564C" wp14:editId="286D7DC6">
            <wp:extent cx="675640" cy="803275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color w:val="828282"/>
          <w:sz w:val="24"/>
          <w:szCs w:val="24"/>
        </w:rPr>
      </w:pPr>
      <w:r w:rsidRPr="000C5C9D">
        <w:rPr>
          <w:rFonts w:ascii="Times New Roman" w:eastAsia="Calibri" w:hAnsi="Times New Roman" w:cs="Times New Roman"/>
          <w:b/>
          <w:bCs/>
          <w:sz w:val="24"/>
          <w:szCs w:val="24"/>
        </w:rPr>
        <w:t>REPUBLIKA HRVATSKA</w:t>
      </w: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C9D">
        <w:rPr>
          <w:rFonts w:ascii="Times New Roman" w:eastAsia="Calibri" w:hAnsi="Times New Roman" w:cs="Times New Roman"/>
          <w:b/>
          <w:bCs/>
          <w:sz w:val="24"/>
          <w:szCs w:val="24"/>
        </w:rPr>
        <w:t>OSJEČKO-BARANJSKA ŽUPANIJA</w:t>
      </w: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C9D">
        <w:rPr>
          <w:rFonts w:ascii="Times New Roman" w:eastAsia="Calibri" w:hAnsi="Times New Roman" w:cs="Times New Roman"/>
          <w:b/>
          <w:sz w:val="24"/>
          <w:szCs w:val="24"/>
        </w:rPr>
        <w:t>OPĆINA VLADISLAVCI</w:t>
      </w: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C9D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Temeljem članka 48. Zakona o lokalnoj i područnoj (regionalnoj) samoupravi (Narodne novine broj: 33/01, 60/01, 129/05, 109/07, 125/08, 36/09, 150/11, 144/12, 19/13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137/15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 xml:space="preserve"> i 123/17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) i  članka  36. Statuta Općine Vladislavci („Službeni glasnik“ Općine Vladislavci br. 3/13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3/17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 xml:space="preserve"> i 2/18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)  Općinski načelnik Općine Vladislavci dana 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 xml:space="preserve">23. svibnja 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201</w:t>
      </w:r>
      <w:r w:rsidRPr="000C5C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. godine, donosi</w:t>
      </w: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ZAKLJUČAK</w:t>
      </w: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I.</w:t>
      </w:r>
    </w:p>
    <w:p w:rsidR="00132F6C" w:rsidRPr="00B12FC7" w:rsidRDefault="00132F6C" w:rsidP="001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Općinskom vijeću Općine Vladislavci prosljeđuje se na odlučivanje </w:t>
      </w:r>
      <w:r w:rsidR="000C5C9D" w:rsidRPr="000C5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zamolba za odobrenje donacije Kliničkom bolničkom centru Osijek, za uređenje Zavoda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maksilofacijalnu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oralnu kirurgiju KBC Osijek,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R1/5857-20189 od 10. travnja 2019. godine.</w:t>
      </w: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5C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II.</w:t>
      </w:r>
    </w:p>
    <w:p w:rsidR="00132F6C" w:rsidRDefault="00132F6C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Ovaj Zaključak stupa na snagu danom donošenja. </w:t>
      </w: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132F6C" w:rsidRPr="00B12FC7" w:rsidRDefault="00132F6C" w:rsidP="001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053-01/19-01/4</w:t>
      </w:r>
    </w:p>
    <w:p w:rsidR="00132F6C" w:rsidRPr="00B12FC7" w:rsidRDefault="00132F6C" w:rsidP="0013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>URBROJ: 2158/07-0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2</w:t>
      </w: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>-19-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2</w:t>
      </w:r>
    </w:p>
    <w:p w:rsidR="000C5C9D" w:rsidRPr="000C5C9D" w:rsidRDefault="000C5C9D" w:rsidP="000C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5C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Vladislavci, 23. </w:t>
      </w:r>
      <w:proofErr w:type="spellStart"/>
      <w:proofErr w:type="gramStart"/>
      <w:r w:rsidRPr="000C5C9D">
        <w:rPr>
          <w:rFonts w:ascii="Times New Roman" w:eastAsia="Times New Roman" w:hAnsi="Times New Roman" w:cs="Times New Roman"/>
          <w:sz w:val="24"/>
          <w:szCs w:val="24"/>
          <w:lang w:val="en-US"/>
        </w:rPr>
        <w:t>svibnja</w:t>
      </w:r>
      <w:proofErr w:type="spellEnd"/>
      <w:r w:rsidRPr="000C5C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2019</w:t>
      </w:r>
      <w:proofErr w:type="gramEnd"/>
      <w:r w:rsidRPr="000C5C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C5C9D" w:rsidRPr="000C5C9D" w:rsidRDefault="000C5C9D" w:rsidP="000C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0C5C9D" w:rsidRPr="000C5C9D" w:rsidRDefault="000C5C9D" w:rsidP="000C5C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Općinski načelnik</w:t>
      </w:r>
    </w:p>
    <w:p w:rsidR="000C5C9D" w:rsidRPr="000C5C9D" w:rsidRDefault="000C5C9D" w:rsidP="000C5C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C5C9D">
        <w:rPr>
          <w:rFonts w:ascii="Times New Roman" w:eastAsia="Times New Roman" w:hAnsi="Times New Roman" w:cs="Times New Roman"/>
          <w:sz w:val="24"/>
          <w:szCs w:val="24"/>
          <w:lang w:val="x-none"/>
        </w:rPr>
        <w:t>Marjan Tomas</w:t>
      </w:r>
    </w:p>
    <w:p w:rsidR="000C5C9D" w:rsidRPr="000C5C9D" w:rsidRDefault="000C5C9D" w:rsidP="000C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Pr="00B12FC7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59286B" w:rsidRDefault="0059286B"/>
    <w:sectPr w:rsidR="0059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C7"/>
    <w:rsid w:val="000C5C9D"/>
    <w:rsid w:val="00132F6C"/>
    <w:rsid w:val="001A5CB4"/>
    <w:rsid w:val="0059286B"/>
    <w:rsid w:val="009B2B7A"/>
    <w:rsid w:val="00B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5843"/>
  <w15:chartTrackingRefBased/>
  <w15:docId w15:val="{09D5B7CA-89BD-4DC5-8E87-AA24BD46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3</cp:revision>
  <cp:lastPrinted>2019-05-30T09:24:00Z</cp:lastPrinted>
  <dcterms:created xsi:type="dcterms:W3CDTF">2019-05-29T09:02:00Z</dcterms:created>
  <dcterms:modified xsi:type="dcterms:W3CDTF">2019-06-06T09:33:00Z</dcterms:modified>
</cp:coreProperties>
</file>