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82" w:rsidRDefault="00393682"/>
    <w:p w:rsidR="008F44E3" w:rsidRPr="0058569C" w:rsidRDefault="008F44E3" w:rsidP="008F44E3">
      <w:pPr>
        <w:ind w:firstLine="540"/>
        <w:jc w:val="both"/>
      </w:pPr>
      <w:bookmarkStart w:id="0" w:name="_GoBack"/>
      <w:r>
        <w:rPr>
          <w:rFonts w:ascii="Arial" w:hAnsi="Arial" w:cs="Arial"/>
        </w:rPr>
        <w:tab/>
      </w:r>
      <w:r w:rsidRPr="0058569C">
        <w:t>Na temelju članka 30. Statuta Općine Vladislavci („Službeni glasnik“ Općine Vladislavci broj 3/13</w:t>
      </w:r>
      <w:r>
        <w:t>, 3/17 i 2/18</w:t>
      </w:r>
      <w:r w:rsidRPr="0058569C">
        <w:t xml:space="preserve">), Općinsko vijeće Općine </w:t>
      </w:r>
      <w:proofErr w:type="spellStart"/>
      <w:r w:rsidRPr="0058569C">
        <w:t>Vladislavci</w:t>
      </w:r>
      <w:proofErr w:type="spellEnd"/>
      <w:r w:rsidRPr="0058569C">
        <w:t xml:space="preserve"> na svojoj </w:t>
      </w:r>
      <w:r w:rsidR="00C51CD5">
        <w:t>21.</w:t>
      </w:r>
      <w:r w:rsidRPr="0058569C">
        <w:t xml:space="preserve"> sjednici održanoj dana </w:t>
      </w:r>
      <w:r w:rsidR="00C3191D">
        <w:t xml:space="preserve">31. </w:t>
      </w:r>
      <w:r>
        <w:t xml:space="preserve"> ožujka 20</w:t>
      </w:r>
      <w:r w:rsidR="00C51CD5">
        <w:t xml:space="preserve">20. donijelo </w:t>
      </w:r>
    </w:p>
    <w:p w:rsidR="008F44E3" w:rsidRPr="0058569C" w:rsidRDefault="008F44E3" w:rsidP="008F44E3">
      <w:pPr>
        <w:ind w:firstLine="540"/>
        <w:jc w:val="both"/>
      </w:pPr>
    </w:p>
    <w:p w:rsidR="008F44E3" w:rsidRPr="0058569C" w:rsidRDefault="008F44E3" w:rsidP="008F44E3">
      <w:pPr>
        <w:jc w:val="both"/>
      </w:pPr>
    </w:p>
    <w:p w:rsidR="008F44E3" w:rsidRPr="0058569C" w:rsidRDefault="008F44E3" w:rsidP="008F44E3">
      <w:pPr>
        <w:jc w:val="both"/>
      </w:pPr>
    </w:p>
    <w:p w:rsidR="008F44E3" w:rsidRPr="0058569C" w:rsidRDefault="008F44E3" w:rsidP="008F44E3">
      <w:pPr>
        <w:jc w:val="center"/>
        <w:rPr>
          <w:b/>
        </w:rPr>
      </w:pPr>
      <w:r w:rsidRPr="0058569C">
        <w:rPr>
          <w:b/>
        </w:rPr>
        <w:t>ZAKLJUČAK</w:t>
      </w:r>
    </w:p>
    <w:p w:rsidR="008F44E3" w:rsidRPr="0058569C" w:rsidRDefault="008F44E3" w:rsidP="008F44E3">
      <w:pPr>
        <w:jc w:val="center"/>
        <w:rPr>
          <w:b/>
        </w:rPr>
      </w:pPr>
      <w:r w:rsidRPr="0058569C">
        <w:rPr>
          <w:b/>
        </w:rPr>
        <w:t xml:space="preserve">O PRIHVAĆANJU POLUGODIŠNJEG IZVJEŠĆA O RADU OPĆINSKOG NAČELNIKA ZA RAZDOBLJE </w:t>
      </w:r>
      <w:r>
        <w:rPr>
          <w:b/>
        </w:rPr>
        <w:t>SRPANJ</w:t>
      </w:r>
      <w:r w:rsidRPr="0058569C">
        <w:rPr>
          <w:b/>
        </w:rPr>
        <w:t xml:space="preserve"> – </w:t>
      </w:r>
      <w:r>
        <w:rPr>
          <w:b/>
        </w:rPr>
        <w:t>PROSINAC</w:t>
      </w:r>
      <w:r w:rsidRPr="0058569C">
        <w:rPr>
          <w:b/>
        </w:rPr>
        <w:t xml:space="preserve"> 201</w:t>
      </w:r>
      <w:r w:rsidR="00C51CD5">
        <w:rPr>
          <w:b/>
        </w:rPr>
        <w:t>9</w:t>
      </w:r>
      <w:r w:rsidRPr="0058569C">
        <w:rPr>
          <w:b/>
        </w:rPr>
        <w:t>.</w:t>
      </w:r>
    </w:p>
    <w:p w:rsidR="008F44E3" w:rsidRPr="0058569C" w:rsidRDefault="008F44E3" w:rsidP="008F44E3">
      <w:pPr>
        <w:jc w:val="center"/>
        <w:rPr>
          <w:b/>
        </w:rPr>
      </w:pPr>
    </w:p>
    <w:p w:rsidR="008F44E3" w:rsidRPr="0058569C" w:rsidRDefault="008F44E3" w:rsidP="008F44E3">
      <w:pPr>
        <w:jc w:val="center"/>
      </w:pPr>
    </w:p>
    <w:p w:rsidR="008F44E3" w:rsidRPr="0058569C" w:rsidRDefault="008F44E3" w:rsidP="008F44E3">
      <w:pPr>
        <w:jc w:val="center"/>
      </w:pPr>
    </w:p>
    <w:p w:rsidR="008F44E3" w:rsidRPr="0058569C" w:rsidRDefault="008F44E3" w:rsidP="008F44E3">
      <w:pPr>
        <w:jc w:val="center"/>
      </w:pPr>
    </w:p>
    <w:p w:rsidR="008F44E3" w:rsidRPr="0058569C" w:rsidRDefault="008F44E3" w:rsidP="008F44E3">
      <w:pPr>
        <w:jc w:val="center"/>
      </w:pPr>
    </w:p>
    <w:p w:rsidR="008F44E3" w:rsidRPr="00C51CD5" w:rsidRDefault="008F44E3" w:rsidP="008F44E3">
      <w:pPr>
        <w:jc w:val="center"/>
        <w:rPr>
          <w:b/>
        </w:rPr>
      </w:pPr>
      <w:r w:rsidRPr="00C51CD5">
        <w:rPr>
          <w:b/>
        </w:rPr>
        <w:t>I.</w:t>
      </w:r>
    </w:p>
    <w:p w:rsidR="008F44E3" w:rsidRPr="0058569C" w:rsidRDefault="008F44E3" w:rsidP="008F44E3">
      <w:pPr>
        <w:jc w:val="center"/>
      </w:pPr>
    </w:p>
    <w:p w:rsidR="008F44E3" w:rsidRPr="0058569C" w:rsidRDefault="008F44E3" w:rsidP="008F44E3">
      <w:pPr>
        <w:ind w:firstLine="708"/>
        <w:jc w:val="both"/>
      </w:pPr>
      <w:r w:rsidRPr="0058569C">
        <w:t xml:space="preserve">Prihvaća se polugodišnje Izvješće o radu Općinskog načelnika za razdoblje </w:t>
      </w:r>
      <w:r>
        <w:t>srpanj</w:t>
      </w:r>
      <w:r w:rsidRPr="0058569C">
        <w:t xml:space="preserve"> – </w:t>
      </w:r>
      <w:r w:rsidR="00C51CD5">
        <w:t>prosinac 2019</w:t>
      </w:r>
      <w:r>
        <w:t>.</w:t>
      </w:r>
    </w:p>
    <w:p w:rsidR="00C51CD5" w:rsidRDefault="00C51CD5" w:rsidP="008F44E3">
      <w:pPr>
        <w:ind w:firstLine="708"/>
        <w:jc w:val="both"/>
      </w:pPr>
    </w:p>
    <w:p w:rsidR="008F44E3" w:rsidRPr="0058569C" w:rsidRDefault="008F44E3" w:rsidP="008F44E3">
      <w:pPr>
        <w:ind w:firstLine="708"/>
        <w:jc w:val="both"/>
      </w:pPr>
      <w:r w:rsidRPr="0058569C">
        <w:t>Izvješće iz stavka 1. ove točke prilog je ovom Zaključku.</w:t>
      </w:r>
    </w:p>
    <w:p w:rsidR="008F44E3" w:rsidRPr="0058569C" w:rsidRDefault="008F44E3" w:rsidP="008F44E3">
      <w:pPr>
        <w:ind w:left="-1417"/>
        <w:jc w:val="both"/>
      </w:pPr>
    </w:p>
    <w:p w:rsidR="008F44E3" w:rsidRPr="0058569C" w:rsidRDefault="008F44E3" w:rsidP="008F44E3">
      <w:pPr>
        <w:jc w:val="both"/>
      </w:pPr>
    </w:p>
    <w:p w:rsidR="008F44E3" w:rsidRPr="0058569C" w:rsidRDefault="008F44E3" w:rsidP="008F44E3"/>
    <w:p w:rsidR="008F44E3" w:rsidRPr="00C51CD5" w:rsidRDefault="008F44E3" w:rsidP="008F44E3">
      <w:pPr>
        <w:jc w:val="center"/>
        <w:rPr>
          <w:b/>
        </w:rPr>
      </w:pPr>
      <w:r w:rsidRPr="00C51CD5">
        <w:rPr>
          <w:b/>
        </w:rPr>
        <w:t>II.</w:t>
      </w:r>
    </w:p>
    <w:p w:rsidR="008F44E3" w:rsidRPr="0058569C" w:rsidRDefault="008F44E3" w:rsidP="008F44E3">
      <w:pPr>
        <w:jc w:val="center"/>
      </w:pPr>
    </w:p>
    <w:p w:rsidR="008F44E3" w:rsidRPr="0058569C" w:rsidRDefault="008F44E3" w:rsidP="008F44E3">
      <w:pPr>
        <w:jc w:val="both"/>
      </w:pPr>
      <w:r w:rsidRPr="0058569C">
        <w:tab/>
        <w:t>Ovaj Zaključak stupa na snagu danom donošenja i bit će objavljen u „Službenom glasniku“ Općine Vladislavci</w:t>
      </w:r>
    </w:p>
    <w:p w:rsidR="008F44E3" w:rsidRPr="0058569C" w:rsidRDefault="008F44E3" w:rsidP="008F44E3"/>
    <w:p w:rsidR="008F44E3" w:rsidRPr="0058569C" w:rsidRDefault="008F44E3" w:rsidP="008F44E3"/>
    <w:p w:rsidR="008F44E3" w:rsidRPr="0058569C" w:rsidRDefault="008F44E3" w:rsidP="008F44E3">
      <w:pPr>
        <w:ind w:firstLine="708"/>
        <w:jc w:val="both"/>
      </w:pPr>
    </w:p>
    <w:p w:rsidR="008F44E3" w:rsidRPr="0058569C" w:rsidRDefault="008F44E3" w:rsidP="008F44E3">
      <w:pPr>
        <w:ind w:firstLine="708"/>
        <w:jc w:val="both"/>
      </w:pPr>
    </w:p>
    <w:p w:rsidR="008F44E3" w:rsidRPr="0058569C" w:rsidRDefault="008F44E3" w:rsidP="008F44E3">
      <w:pPr>
        <w:jc w:val="both"/>
      </w:pPr>
    </w:p>
    <w:p w:rsidR="008F44E3" w:rsidRPr="0058569C" w:rsidRDefault="008F44E3" w:rsidP="008F44E3">
      <w:pPr>
        <w:jc w:val="both"/>
      </w:pPr>
      <w:r w:rsidRPr="0058569C">
        <w:t>KLASA: 022-0</w:t>
      </w:r>
      <w:r w:rsidR="00C51CD5">
        <w:t>1</w:t>
      </w:r>
      <w:r w:rsidRPr="0058569C">
        <w:t>/</w:t>
      </w:r>
      <w:r w:rsidR="00C51CD5">
        <w:t>20</w:t>
      </w:r>
      <w:r w:rsidRPr="0058569C">
        <w:t>-0</w:t>
      </w:r>
      <w:r>
        <w:t>2</w:t>
      </w:r>
      <w:r w:rsidRPr="0058569C">
        <w:t xml:space="preserve">/01             </w:t>
      </w:r>
    </w:p>
    <w:p w:rsidR="008F44E3" w:rsidRPr="0058569C" w:rsidRDefault="008F44E3" w:rsidP="008F44E3">
      <w:pPr>
        <w:jc w:val="both"/>
      </w:pPr>
      <w:r>
        <w:t>URBROJ: 2158/07-01-</w:t>
      </w:r>
      <w:r w:rsidR="00C51CD5">
        <w:t>20</w:t>
      </w:r>
      <w:r>
        <w:t>-</w:t>
      </w:r>
      <w:r w:rsidR="00C51CD5">
        <w:t>02</w:t>
      </w:r>
    </w:p>
    <w:p w:rsidR="008F44E3" w:rsidRPr="0058569C" w:rsidRDefault="008F44E3" w:rsidP="008F44E3">
      <w:pPr>
        <w:jc w:val="both"/>
      </w:pPr>
      <w:proofErr w:type="spellStart"/>
      <w:r w:rsidRPr="0058569C">
        <w:t>Vladislavci</w:t>
      </w:r>
      <w:proofErr w:type="spellEnd"/>
      <w:r w:rsidRPr="0058569C">
        <w:t xml:space="preserve">, </w:t>
      </w:r>
      <w:r w:rsidR="00C3191D">
        <w:t>31</w:t>
      </w:r>
      <w:r w:rsidR="00EC0244">
        <w:t>.</w:t>
      </w:r>
      <w:r>
        <w:t xml:space="preserve"> ožujka 20</w:t>
      </w:r>
      <w:r w:rsidR="00C51CD5">
        <w:t>20</w:t>
      </w:r>
      <w:r w:rsidRPr="0058569C">
        <w:t>.</w:t>
      </w:r>
    </w:p>
    <w:p w:rsidR="008F44E3" w:rsidRPr="0058569C" w:rsidRDefault="008F44E3" w:rsidP="008F44E3">
      <w:pPr>
        <w:jc w:val="both"/>
      </w:pPr>
    </w:p>
    <w:p w:rsidR="008F44E3" w:rsidRPr="0058569C" w:rsidRDefault="008F44E3" w:rsidP="008F44E3">
      <w:pPr>
        <w:jc w:val="both"/>
      </w:pPr>
      <w:r w:rsidRPr="0058569C">
        <w:tab/>
      </w:r>
    </w:p>
    <w:p w:rsidR="008F44E3" w:rsidRPr="0058569C" w:rsidRDefault="008F44E3" w:rsidP="008F44E3">
      <w:pPr>
        <w:jc w:val="both"/>
      </w:pPr>
      <w:r w:rsidRPr="0058569C">
        <w:tab/>
      </w:r>
      <w:r w:rsidRPr="0058569C">
        <w:tab/>
      </w:r>
    </w:p>
    <w:p w:rsidR="008F44E3" w:rsidRPr="00C51CD5" w:rsidRDefault="00C51CD5" w:rsidP="008F44E3">
      <w:pPr>
        <w:ind w:left="4956" w:firstLine="708"/>
        <w:jc w:val="center"/>
        <w:rPr>
          <w:b/>
        </w:rPr>
      </w:pPr>
      <w:r w:rsidRPr="00C51CD5">
        <w:rPr>
          <w:b/>
        </w:rPr>
        <w:t xml:space="preserve">Predsjednik </w:t>
      </w:r>
    </w:p>
    <w:p w:rsidR="008F44E3" w:rsidRPr="00C51CD5" w:rsidRDefault="00C51CD5" w:rsidP="008F44E3">
      <w:pPr>
        <w:ind w:left="4956" w:firstLine="708"/>
        <w:jc w:val="center"/>
        <w:rPr>
          <w:b/>
        </w:rPr>
      </w:pPr>
      <w:r w:rsidRPr="00C51CD5">
        <w:rPr>
          <w:b/>
        </w:rPr>
        <w:t>Općinskog vijeća</w:t>
      </w:r>
    </w:p>
    <w:p w:rsidR="008F44E3" w:rsidRPr="0058569C" w:rsidRDefault="008F44E3" w:rsidP="008F44E3">
      <w:pPr>
        <w:ind w:left="4956" w:firstLine="708"/>
        <w:jc w:val="center"/>
      </w:pPr>
      <w:r w:rsidRPr="0058569C">
        <w:t xml:space="preserve">Krunoslav </w:t>
      </w:r>
      <w:proofErr w:type="spellStart"/>
      <w:r>
        <w:t>Morović</w:t>
      </w:r>
      <w:proofErr w:type="spellEnd"/>
      <w:r w:rsidR="00C3191D">
        <w:t>, v.r.</w:t>
      </w:r>
    </w:p>
    <w:p w:rsidR="008F44E3" w:rsidRPr="0058569C" w:rsidRDefault="008F44E3" w:rsidP="008F44E3"/>
    <w:p w:rsidR="00393682" w:rsidRDefault="00393682"/>
    <w:p w:rsidR="008F44E3" w:rsidRDefault="008F44E3"/>
    <w:p w:rsidR="008F44E3" w:rsidRDefault="008F44E3"/>
    <w:p w:rsidR="008F44E3" w:rsidRDefault="008F44E3"/>
    <w:p w:rsidR="008F44E3" w:rsidRDefault="008F44E3"/>
    <w:p w:rsidR="008F44E3" w:rsidRDefault="008F44E3"/>
    <w:p w:rsidR="00393682" w:rsidRDefault="00393682" w:rsidP="00A45857">
      <w:pPr>
        <w:jc w:val="both"/>
        <w:rPr>
          <w:color w:val="FF0000"/>
        </w:rPr>
      </w:pPr>
    </w:p>
    <w:p w:rsidR="00C51CD5" w:rsidRDefault="00C51CD5" w:rsidP="00A45857">
      <w:pPr>
        <w:jc w:val="both"/>
        <w:rPr>
          <w:color w:val="FF0000"/>
        </w:rPr>
      </w:pPr>
    </w:p>
    <w:p w:rsidR="00C51CD5" w:rsidRPr="00C51CD5" w:rsidRDefault="00C51CD5" w:rsidP="00C51CD5">
      <w:pPr>
        <w:rPr>
          <w:szCs w:val="20"/>
        </w:rPr>
      </w:pPr>
      <w:r w:rsidRPr="00C51CD5">
        <w:rPr>
          <w:szCs w:val="20"/>
        </w:rPr>
        <w:lastRenderedPageBreak/>
        <w:t xml:space="preserve">                        </w:t>
      </w:r>
      <w:r w:rsidRPr="00C51CD5">
        <w:rPr>
          <w:noProof/>
          <w:sz w:val="20"/>
          <w:szCs w:val="20"/>
        </w:rPr>
        <w:drawing>
          <wp:inline distT="0" distB="0" distL="0" distR="0">
            <wp:extent cx="676275" cy="800100"/>
            <wp:effectExtent l="0" t="0" r="9525" b="0"/>
            <wp:docPr id="1" name="Slika 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hovn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Pr="00C51CD5">
        <w:rPr>
          <w:szCs w:val="20"/>
        </w:rPr>
        <w:t xml:space="preserve">                                                                </w:t>
      </w:r>
    </w:p>
    <w:p w:rsidR="00C51CD5" w:rsidRPr="00C51CD5" w:rsidRDefault="00C51CD5" w:rsidP="00C51CD5">
      <w:pPr>
        <w:rPr>
          <w:rFonts w:ascii="Verdana" w:hAnsi="Verdana"/>
          <w:color w:val="828282"/>
          <w:sz w:val="15"/>
          <w:szCs w:val="15"/>
        </w:rPr>
      </w:pPr>
      <w:r w:rsidRPr="00C51CD5">
        <w:rPr>
          <w:szCs w:val="20"/>
        </w:rPr>
        <w:t xml:space="preserve">  </w:t>
      </w:r>
      <w:r w:rsidRPr="00C51CD5">
        <w:rPr>
          <w:b/>
          <w:bCs/>
          <w:szCs w:val="20"/>
        </w:rPr>
        <w:t xml:space="preserve">      REPUBLIKA HRVATSKA                                    </w:t>
      </w:r>
    </w:p>
    <w:p w:rsidR="00C51CD5" w:rsidRPr="00C51CD5" w:rsidRDefault="00C51CD5" w:rsidP="00C51CD5">
      <w:pPr>
        <w:rPr>
          <w:b/>
        </w:rPr>
      </w:pPr>
      <w:r w:rsidRPr="00C51CD5">
        <w:rPr>
          <w:b/>
          <w:bCs/>
          <w:szCs w:val="20"/>
        </w:rPr>
        <w:t xml:space="preserve"> OSJEČKO-BARANJSKA ŽUPANIJA                        </w:t>
      </w:r>
    </w:p>
    <w:p w:rsidR="00C51CD5" w:rsidRPr="00C51CD5" w:rsidRDefault="00C51CD5" w:rsidP="00C51CD5">
      <w:pPr>
        <w:keepNext/>
        <w:outlineLvl w:val="1"/>
        <w:rPr>
          <w:b/>
        </w:rPr>
      </w:pPr>
      <w:r w:rsidRPr="00C51CD5">
        <w:rPr>
          <w:rFonts w:ascii="Arial" w:hAnsi="Arial" w:cs="Arial"/>
          <w:b/>
          <w:szCs w:val="20"/>
        </w:rPr>
        <w:t xml:space="preserve">        </w:t>
      </w:r>
      <w:r w:rsidRPr="00C51CD5">
        <w:rPr>
          <w:b/>
        </w:rPr>
        <w:t>OPĆINA VLADISLAVCI</w:t>
      </w:r>
    </w:p>
    <w:p w:rsidR="00C51CD5" w:rsidRPr="00C51CD5" w:rsidRDefault="00C51CD5" w:rsidP="00C51CD5">
      <w:pPr>
        <w:keepNext/>
        <w:outlineLvl w:val="1"/>
        <w:rPr>
          <w:b/>
        </w:rPr>
      </w:pPr>
      <w:r w:rsidRPr="00C51CD5">
        <w:rPr>
          <w:b/>
        </w:rPr>
        <w:t xml:space="preserve">          OPĆINSKI NAČELNIK</w:t>
      </w:r>
    </w:p>
    <w:p w:rsidR="00C51CD5" w:rsidRDefault="00C51CD5" w:rsidP="00A45857">
      <w:pPr>
        <w:jc w:val="both"/>
        <w:rPr>
          <w:color w:val="FF0000"/>
        </w:rPr>
      </w:pPr>
    </w:p>
    <w:p w:rsidR="00C51CD5" w:rsidRPr="0058569C" w:rsidRDefault="00C51CD5" w:rsidP="00C51CD5">
      <w:pPr>
        <w:jc w:val="both"/>
      </w:pPr>
      <w:r w:rsidRPr="0058569C">
        <w:t>KLASA: 022-0</w:t>
      </w:r>
      <w:r>
        <w:t>1</w:t>
      </w:r>
      <w:r w:rsidRPr="0058569C">
        <w:t>/</w:t>
      </w:r>
      <w:r>
        <w:t>20</w:t>
      </w:r>
      <w:r w:rsidRPr="0058569C">
        <w:t>-0</w:t>
      </w:r>
      <w:r>
        <w:t>2</w:t>
      </w:r>
      <w:r w:rsidRPr="0058569C">
        <w:t xml:space="preserve">/01             </w:t>
      </w:r>
    </w:p>
    <w:p w:rsidR="00C51CD5" w:rsidRPr="0058569C" w:rsidRDefault="00C51CD5" w:rsidP="00C51CD5">
      <w:pPr>
        <w:jc w:val="both"/>
      </w:pPr>
      <w:r>
        <w:t>URBROJ: 2158/07-01-20-01</w:t>
      </w:r>
    </w:p>
    <w:p w:rsidR="00C51CD5" w:rsidRPr="0058569C" w:rsidRDefault="00C51CD5" w:rsidP="00C51CD5">
      <w:pPr>
        <w:jc w:val="both"/>
      </w:pPr>
      <w:proofErr w:type="spellStart"/>
      <w:r w:rsidRPr="0058569C">
        <w:t>Vladislavci</w:t>
      </w:r>
      <w:proofErr w:type="spellEnd"/>
      <w:r w:rsidRPr="0058569C">
        <w:t>,</w:t>
      </w:r>
      <w:r>
        <w:t xml:space="preserve"> 3. ožujka 2020</w:t>
      </w:r>
      <w:r w:rsidRPr="0058569C">
        <w:t>.</w:t>
      </w:r>
    </w:p>
    <w:p w:rsidR="00C51CD5" w:rsidRPr="0058569C" w:rsidRDefault="00C51CD5" w:rsidP="00C51CD5">
      <w:pPr>
        <w:jc w:val="both"/>
      </w:pPr>
    </w:p>
    <w:p w:rsidR="00C51CD5" w:rsidRDefault="00C51CD5" w:rsidP="00A45857">
      <w:pPr>
        <w:jc w:val="both"/>
        <w:rPr>
          <w:color w:val="FF0000"/>
        </w:rPr>
      </w:pPr>
    </w:p>
    <w:p w:rsidR="00393682" w:rsidRDefault="00393682" w:rsidP="00A45857">
      <w:pPr>
        <w:jc w:val="both"/>
        <w:rPr>
          <w:color w:val="FF0000"/>
        </w:rPr>
      </w:pPr>
    </w:p>
    <w:p w:rsidR="00393682" w:rsidRPr="00DA0FC7" w:rsidRDefault="00393682" w:rsidP="00A45857">
      <w:pPr>
        <w:jc w:val="both"/>
        <w:rPr>
          <w:color w:val="FF0000"/>
        </w:rPr>
      </w:pPr>
    </w:p>
    <w:p w:rsidR="00393682" w:rsidRPr="002416C6" w:rsidRDefault="00393682" w:rsidP="00A45857">
      <w:pPr>
        <w:jc w:val="both"/>
      </w:pPr>
      <w:r w:rsidRPr="00DA0FC7">
        <w:rPr>
          <w:color w:val="FF0000"/>
        </w:rPr>
        <w:tab/>
      </w:r>
      <w:r w:rsidRPr="002416C6">
        <w:t>Temeljem članka 35. b Zakona o lokalnoj i područnoj (regionalnoj) samoupravi  («Narodne novine» br. 33/01., 60/01., 129/05., 109/07., 12</w:t>
      </w:r>
      <w:r>
        <w:t xml:space="preserve">5/08.,36/09., 150/11., 144/12., </w:t>
      </w:r>
      <w:r w:rsidRPr="002416C6">
        <w:t>19/13</w:t>
      </w:r>
      <w:r>
        <w:t>., 137/15</w:t>
      </w:r>
      <w:r w:rsidR="00C51CD5">
        <w:t xml:space="preserve">, </w:t>
      </w:r>
      <w:r>
        <w:t>123/17</w:t>
      </w:r>
      <w:r w:rsidR="00C51CD5">
        <w:t xml:space="preserve"> i 98/19</w:t>
      </w:r>
      <w:r w:rsidRPr="002416C6">
        <w:t>) te članka 36. Statuta Općine Vladislavci («Službeni glasnik» br. 3/13.</w:t>
      </w:r>
      <w:r>
        <w:t>, 3/17 i 2/18</w:t>
      </w:r>
      <w:r w:rsidRPr="002416C6">
        <w:t>) Općinski načelnik podnosi</w:t>
      </w:r>
    </w:p>
    <w:p w:rsidR="00393682" w:rsidRDefault="00393682" w:rsidP="00A45857">
      <w:pPr>
        <w:jc w:val="both"/>
        <w:rPr>
          <w:color w:val="FF0000"/>
        </w:rPr>
      </w:pPr>
    </w:p>
    <w:p w:rsidR="00393682" w:rsidRPr="004D48CB" w:rsidRDefault="00393682" w:rsidP="00A45857">
      <w:pPr>
        <w:jc w:val="both"/>
        <w:rPr>
          <w:color w:val="FF0000"/>
        </w:rPr>
      </w:pPr>
    </w:p>
    <w:p w:rsidR="00393682" w:rsidRPr="004D48CB" w:rsidRDefault="00393682" w:rsidP="00A45857">
      <w:pPr>
        <w:jc w:val="both"/>
        <w:rPr>
          <w:color w:val="FF0000"/>
        </w:rPr>
      </w:pPr>
    </w:p>
    <w:p w:rsidR="00931365" w:rsidRPr="00931365" w:rsidRDefault="00931365" w:rsidP="00931365">
      <w:pPr>
        <w:jc w:val="center"/>
        <w:rPr>
          <w:b/>
        </w:rPr>
      </w:pPr>
      <w:r w:rsidRPr="00931365">
        <w:rPr>
          <w:b/>
        </w:rPr>
        <w:t>POLUGODIŠNJE IZVJEŠĆE O RADU OPĆINSKOG NAČELNIKA ZA RAZDOBLJE SRPANJ– PROSINAC 2019. GODINE</w:t>
      </w:r>
    </w:p>
    <w:p w:rsidR="00931365" w:rsidRPr="00931365" w:rsidRDefault="00931365" w:rsidP="00931365">
      <w:pPr>
        <w:jc w:val="both"/>
        <w:rPr>
          <w:b/>
        </w:rPr>
      </w:pPr>
    </w:p>
    <w:p w:rsidR="00931365" w:rsidRPr="00931365" w:rsidRDefault="00931365" w:rsidP="00931365">
      <w:pPr>
        <w:jc w:val="both"/>
        <w:rPr>
          <w:b/>
        </w:rPr>
      </w:pPr>
    </w:p>
    <w:p w:rsidR="00931365" w:rsidRPr="00931365" w:rsidRDefault="00931365" w:rsidP="00931365">
      <w:pPr>
        <w:jc w:val="both"/>
        <w:rPr>
          <w:b/>
          <w:color w:val="FF0000"/>
        </w:rPr>
      </w:pPr>
    </w:p>
    <w:p w:rsidR="00931365" w:rsidRPr="00931365" w:rsidRDefault="00931365" w:rsidP="00931365">
      <w:pPr>
        <w:jc w:val="both"/>
      </w:pPr>
      <w:r w:rsidRPr="00931365">
        <w:t>Podnosim izvješće o svom radu za razdoblje srpanj – prosinac 2019. godine.</w:t>
      </w:r>
    </w:p>
    <w:p w:rsidR="00931365" w:rsidRPr="00931365" w:rsidRDefault="00931365" w:rsidP="00931365">
      <w:pPr>
        <w:jc w:val="both"/>
        <w:rPr>
          <w:color w:val="FF0000"/>
        </w:rPr>
      </w:pPr>
    </w:p>
    <w:p w:rsidR="00931365" w:rsidRPr="00931365" w:rsidRDefault="00931365" w:rsidP="00931365">
      <w:pPr>
        <w:jc w:val="both"/>
        <w:rPr>
          <w:color w:val="FF0000"/>
        </w:rPr>
      </w:pPr>
    </w:p>
    <w:p w:rsidR="00931365" w:rsidRPr="00931365" w:rsidRDefault="00931365" w:rsidP="00931365">
      <w:pPr>
        <w:jc w:val="both"/>
      </w:pPr>
      <w:r w:rsidRPr="00931365">
        <w:t>Stanje žiro-računa na dan 31.12.2019. iznosilo je 2.468.647,00 kn, a stanje blagajne iznosilo je 131,00</w:t>
      </w:r>
    </w:p>
    <w:p w:rsidR="00931365" w:rsidRPr="00931365" w:rsidRDefault="00931365" w:rsidP="00931365">
      <w:pPr>
        <w:jc w:val="both"/>
        <w:rPr>
          <w:color w:val="FF0000"/>
        </w:rPr>
      </w:pPr>
    </w:p>
    <w:p w:rsidR="00931365" w:rsidRPr="00931365" w:rsidRDefault="00931365" w:rsidP="00931365">
      <w:pPr>
        <w:jc w:val="both"/>
        <w:rPr>
          <w:color w:val="FF0000"/>
        </w:rPr>
      </w:pPr>
    </w:p>
    <w:p w:rsidR="00931365" w:rsidRPr="00931365" w:rsidRDefault="00931365" w:rsidP="00931365">
      <w:pPr>
        <w:jc w:val="both"/>
        <w:rPr>
          <w:lang w:val="sv-SE"/>
        </w:rPr>
      </w:pPr>
      <w:r w:rsidRPr="00931365">
        <w:t xml:space="preserve">U razdoblju od 1. 7. do 31.12.2019.  Općina </w:t>
      </w:r>
      <w:proofErr w:type="spellStart"/>
      <w:r w:rsidRPr="00931365">
        <w:t>Vladislavci</w:t>
      </w:r>
      <w:proofErr w:type="spellEnd"/>
      <w:r w:rsidRPr="00931365">
        <w:t xml:space="preserve"> je ostvarila ukupne prihode u iznosu</w:t>
      </w:r>
      <w:r w:rsidR="00563466">
        <w:t xml:space="preserve"> od </w:t>
      </w:r>
      <w:r w:rsidRPr="00931365">
        <w:rPr>
          <w:lang w:val="sv-SE"/>
        </w:rPr>
        <w:t xml:space="preserve">5.731.537,79 kn, a realizacija tekućih rashoda i rashoda za nabavu nefinancijske imovine iznosi 4.348.855,48 kn </w:t>
      </w:r>
    </w:p>
    <w:p w:rsidR="00931365" w:rsidRPr="00931365" w:rsidRDefault="00931365" w:rsidP="00931365">
      <w:pPr>
        <w:jc w:val="both"/>
        <w:rPr>
          <w:lang w:val="sv-SE"/>
        </w:rPr>
      </w:pPr>
    </w:p>
    <w:p w:rsidR="00931365" w:rsidRPr="00931365" w:rsidRDefault="00931365" w:rsidP="00931365">
      <w:pPr>
        <w:jc w:val="both"/>
      </w:pPr>
    </w:p>
    <w:p w:rsidR="00931365" w:rsidRPr="00931365" w:rsidRDefault="00931365" w:rsidP="00931365">
      <w:pPr>
        <w:jc w:val="both"/>
      </w:pPr>
    </w:p>
    <w:p w:rsidR="00931365" w:rsidRPr="00931365" w:rsidRDefault="00931365" w:rsidP="00931365">
      <w:pPr>
        <w:jc w:val="both"/>
        <w:rPr>
          <w:b/>
          <w:i/>
          <w:u w:val="single"/>
        </w:rPr>
      </w:pPr>
      <w:r w:rsidRPr="00931365">
        <w:rPr>
          <w:b/>
          <w:i/>
          <w:u w:val="single"/>
        </w:rPr>
        <w:t>PRIHODI KOJI SU OSTVARENI U RAZDOBLJU OD 1.7.2019. do 31.12.2019. su:</w:t>
      </w:r>
    </w:p>
    <w:p w:rsidR="00931365" w:rsidRPr="00931365" w:rsidRDefault="00931365" w:rsidP="00931365">
      <w:pPr>
        <w:jc w:val="both"/>
      </w:pPr>
    </w:p>
    <w:p w:rsidR="00931365" w:rsidRPr="00931365" w:rsidRDefault="00931365" w:rsidP="00931365">
      <w:pPr>
        <w:jc w:val="both"/>
      </w:pPr>
    </w:p>
    <w:p w:rsidR="00931365" w:rsidRPr="00931365" w:rsidRDefault="00931365" w:rsidP="00931365">
      <w:pPr>
        <w:jc w:val="both"/>
      </w:pPr>
    </w:p>
    <w:p w:rsidR="00931365" w:rsidRPr="00931365" w:rsidRDefault="00931365" w:rsidP="00931365">
      <w:pPr>
        <w:numPr>
          <w:ilvl w:val="0"/>
          <w:numId w:val="4"/>
        </w:numPr>
        <w:jc w:val="both"/>
      </w:pPr>
      <w:r w:rsidRPr="00931365">
        <w:rPr>
          <w:b/>
        </w:rPr>
        <w:t>PRIHODI OD POREZA</w:t>
      </w:r>
      <w:r w:rsidRPr="00931365">
        <w:t xml:space="preserve">  u iznosu od 1.834.191,00 kn  </w:t>
      </w:r>
    </w:p>
    <w:p w:rsidR="00931365" w:rsidRPr="00931365" w:rsidRDefault="00931365" w:rsidP="00931365">
      <w:pPr>
        <w:ind w:left="360"/>
        <w:jc w:val="both"/>
      </w:pPr>
    </w:p>
    <w:p w:rsidR="00931365" w:rsidRPr="00931365" w:rsidRDefault="00931365" w:rsidP="00931365">
      <w:pPr>
        <w:ind w:left="360"/>
        <w:jc w:val="both"/>
      </w:pPr>
    </w:p>
    <w:p w:rsidR="00931365" w:rsidRPr="00931365" w:rsidRDefault="00931365" w:rsidP="00931365">
      <w:pPr>
        <w:numPr>
          <w:ilvl w:val="0"/>
          <w:numId w:val="4"/>
        </w:numPr>
        <w:jc w:val="both"/>
      </w:pPr>
      <w:r w:rsidRPr="00931365">
        <w:rPr>
          <w:b/>
        </w:rPr>
        <w:t>PRIHODI OD POMOĆI IZ INOZEMSTVA I OD SUBJEKATA UNUTAR OPĆEG PRORAČUNA</w:t>
      </w:r>
      <w:r w:rsidRPr="00931365">
        <w:t xml:space="preserve"> u iznosu od 3.318.145,00 kn</w:t>
      </w:r>
    </w:p>
    <w:p w:rsidR="00931365" w:rsidRPr="00931365" w:rsidRDefault="00931365" w:rsidP="00931365">
      <w:pPr>
        <w:widowControl w:val="0"/>
        <w:autoSpaceDE w:val="0"/>
        <w:autoSpaceDN w:val="0"/>
        <w:spacing w:before="4"/>
        <w:ind w:right="-108"/>
        <w:rPr>
          <w:rFonts w:eastAsia="Calibri"/>
          <w:lang w:val="en-US" w:eastAsia="en-US"/>
        </w:rPr>
      </w:pPr>
    </w:p>
    <w:p w:rsidR="00931365" w:rsidRPr="00931365" w:rsidRDefault="00931365" w:rsidP="00931365">
      <w:pPr>
        <w:widowControl w:val="0"/>
        <w:autoSpaceDE w:val="0"/>
        <w:autoSpaceDN w:val="0"/>
        <w:spacing w:before="4"/>
        <w:ind w:left="851" w:right="-108"/>
        <w:rPr>
          <w:rFonts w:eastAsia="Calibri"/>
          <w:b/>
          <w:u w:val="single"/>
          <w:lang w:val="en-US" w:eastAsia="en-US"/>
        </w:rPr>
      </w:pPr>
      <w:r w:rsidRPr="00931365">
        <w:rPr>
          <w:rFonts w:eastAsia="Calibri"/>
          <w:u w:val="single"/>
          <w:lang w:val="en-US" w:eastAsia="en-US"/>
        </w:rPr>
        <w:t xml:space="preserve">  </w:t>
      </w:r>
      <w:proofErr w:type="spellStart"/>
      <w:r w:rsidRPr="00931365">
        <w:rPr>
          <w:rFonts w:eastAsia="Calibri"/>
          <w:b/>
          <w:u w:val="single"/>
          <w:lang w:val="en-US" w:eastAsia="en-US"/>
        </w:rPr>
        <w:t>Iz</w:t>
      </w:r>
      <w:proofErr w:type="spellEnd"/>
      <w:r w:rsidRPr="00931365">
        <w:rPr>
          <w:rFonts w:eastAsia="Calibri"/>
          <w:b/>
          <w:u w:val="single"/>
          <w:lang w:val="en-US" w:eastAsia="en-US"/>
        </w:rPr>
        <w:t xml:space="preserve"> </w:t>
      </w:r>
      <w:proofErr w:type="spellStart"/>
      <w:r w:rsidRPr="00931365">
        <w:rPr>
          <w:rFonts w:eastAsia="Calibri"/>
          <w:b/>
          <w:u w:val="single"/>
          <w:lang w:val="en-US" w:eastAsia="en-US"/>
        </w:rPr>
        <w:t>županijskog</w:t>
      </w:r>
      <w:proofErr w:type="spellEnd"/>
      <w:r w:rsidRPr="00931365">
        <w:rPr>
          <w:rFonts w:eastAsia="Calibri"/>
          <w:b/>
          <w:u w:val="single"/>
          <w:lang w:val="en-US" w:eastAsia="en-US"/>
        </w:rPr>
        <w:t xml:space="preserve"> </w:t>
      </w:r>
      <w:proofErr w:type="spellStart"/>
      <w:r w:rsidRPr="00931365">
        <w:rPr>
          <w:rFonts w:eastAsia="Calibri"/>
          <w:b/>
          <w:u w:val="single"/>
          <w:lang w:val="en-US" w:eastAsia="en-US"/>
        </w:rPr>
        <w:t>proračuna</w:t>
      </w:r>
      <w:proofErr w:type="spellEnd"/>
      <w:r w:rsidRPr="00931365">
        <w:rPr>
          <w:rFonts w:eastAsia="Calibri"/>
          <w:b/>
          <w:u w:val="single"/>
          <w:lang w:val="en-US" w:eastAsia="en-US"/>
        </w:rPr>
        <w:t xml:space="preserve"> </w:t>
      </w:r>
      <w:proofErr w:type="spellStart"/>
      <w:r w:rsidRPr="00931365">
        <w:rPr>
          <w:rFonts w:eastAsia="Calibri"/>
          <w:b/>
          <w:u w:val="single"/>
          <w:lang w:val="en-US" w:eastAsia="en-US"/>
        </w:rPr>
        <w:t>uprihodovano</w:t>
      </w:r>
      <w:proofErr w:type="spellEnd"/>
      <w:r w:rsidRPr="00931365">
        <w:rPr>
          <w:rFonts w:eastAsia="Calibri"/>
          <w:b/>
          <w:u w:val="single"/>
          <w:lang w:val="en-US" w:eastAsia="en-US"/>
        </w:rPr>
        <w:t xml:space="preserve"> je </w:t>
      </w:r>
      <w:proofErr w:type="spellStart"/>
      <w:r w:rsidRPr="00931365">
        <w:rPr>
          <w:rFonts w:eastAsia="Calibri"/>
          <w:b/>
          <w:u w:val="single"/>
          <w:lang w:val="en-US" w:eastAsia="en-US"/>
        </w:rPr>
        <w:t>ukupno</w:t>
      </w:r>
      <w:proofErr w:type="spellEnd"/>
      <w:r w:rsidRPr="00931365">
        <w:rPr>
          <w:rFonts w:eastAsia="Calibri"/>
          <w:b/>
          <w:u w:val="single"/>
          <w:lang w:val="en-US" w:eastAsia="en-US"/>
        </w:rPr>
        <w:t xml:space="preserve"> 184.100,00 </w:t>
      </w:r>
      <w:proofErr w:type="spellStart"/>
      <w:r w:rsidRPr="00931365">
        <w:rPr>
          <w:rFonts w:eastAsia="Calibri"/>
          <w:b/>
          <w:u w:val="single"/>
          <w:lang w:val="en-US" w:eastAsia="en-US"/>
        </w:rPr>
        <w:t>kn</w:t>
      </w:r>
      <w:proofErr w:type="spellEnd"/>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lastRenderedPageBreak/>
        <w:t>Iznos od 26.600,00 kn odnosi ne pomoć za nabavku ogrjeva korisnicima</w:t>
      </w:r>
    </w:p>
    <w:p w:rsidR="00931365" w:rsidRPr="00931365" w:rsidRDefault="00931365" w:rsidP="00931365">
      <w:pPr>
        <w:widowControl w:val="0"/>
        <w:autoSpaceDE w:val="0"/>
        <w:autoSpaceDN w:val="0"/>
        <w:spacing w:before="4"/>
        <w:ind w:left="1713" w:right="-108"/>
        <w:contextualSpacing/>
        <w:rPr>
          <w:rFonts w:eastAsia="Calibri"/>
          <w:lang w:val="sv-SE" w:eastAsia="en-US"/>
        </w:rPr>
      </w:pPr>
      <w:r w:rsidRPr="00931365">
        <w:rPr>
          <w:rFonts w:eastAsia="Calibri"/>
          <w:lang w:val="sv-SE" w:eastAsia="en-US"/>
        </w:rPr>
        <w:t>socijalne skrbi</w:t>
      </w:r>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t>Iznos od 12.700,00 kn odnosi se na pomoć za ogranizaciju i sudjelovanje</w:t>
      </w:r>
    </w:p>
    <w:p w:rsidR="00931365" w:rsidRPr="00931365" w:rsidRDefault="00931365" w:rsidP="00931365">
      <w:pPr>
        <w:widowControl w:val="0"/>
        <w:autoSpaceDE w:val="0"/>
        <w:autoSpaceDN w:val="0"/>
        <w:spacing w:before="4"/>
        <w:ind w:left="1713" w:right="-108"/>
        <w:contextualSpacing/>
        <w:rPr>
          <w:rFonts w:eastAsia="Calibri"/>
          <w:lang w:val="sv-SE" w:eastAsia="en-US"/>
        </w:rPr>
      </w:pPr>
      <w:r w:rsidRPr="00931365">
        <w:rPr>
          <w:rFonts w:eastAsia="Calibri"/>
          <w:lang w:val="sv-SE" w:eastAsia="en-US"/>
        </w:rPr>
        <w:t>na manifestacijama</w:t>
      </w:r>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t>Iznos od 4.500,00 kn odnosi se na pomoć za nabavu konferencijski stolica za DVD Vladislavci</w:t>
      </w:r>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t>Iznos od 23.000,00 kn odnosi se na pomoć za izradu projektne dokumentacije za pristupnu cestu do Kuće oproštaja u Dopsinu</w:t>
      </w:r>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t>Iznos od 49.000,00 kn odnosi se na pomoć za izradu projektne dokumentacije za izgradnju i prenamjenu Hrvatskog doma u dječji vrtić i jaslice u Vladislavcima</w:t>
      </w:r>
    </w:p>
    <w:p w:rsidR="00931365" w:rsidRPr="00931365" w:rsidRDefault="00931365" w:rsidP="00931365">
      <w:pPr>
        <w:widowControl w:val="0"/>
        <w:numPr>
          <w:ilvl w:val="0"/>
          <w:numId w:val="12"/>
        </w:numPr>
        <w:autoSpaceDE w:val="0"/>
        <w:autoSpaceDN w:val="0"/>
        <w:spacing w:before="4"/>
        <w:ind w:right="-108"/>
        <w:contextualSpacing/>
        <w:rPr>
          <w:rFonts w:eastAsia="Calibri"/>
          <w:lang w:val="sv-SE" w:eastAsia="en-US"/>
        </w:rPr>
      </w:pPr>
      <w:r w:rsidRPr="00931365">
        <w:rPr>
          <w:rFonts w:eastAsia="Calibri"/>
          <w:lang w:val="sv-SE" w:eastAsia="en-US"/>
        </w:rPr>
        <w:t>Iznos od 68.300,00 kn odnosi se na pomoć za izgradnju ceste u svrhu poljoprivrede u Hrastinu</w:t>
      </w:r>
    </w:p>
    <w:p w:rsidR="00931365" w:rsidRPr="00931365" w:rsidRDefault="00931365" w:rsidP="00931365">
      <w:pPr>
        <w:widowControl w:val="0"/>
        <w:autoSpaceDE w:val="0"/>
        <w:autoSpaceDN w:val="0"/>
        <w:spacing w:before="4"/>
        <w:ind w:left="1713" w:right="-108"/>
        <w:contextualSpacing/>
        <w:rPr>
          <w:rFonts w:eastAsia="Calibri"/>
          <w:color w:val="FF0000"/>
          <w:lang w:val="sv-SE" w:eastAsia="en-US"/>
        </w:rPr>
      </w:pPr>
    </w:p>
    <w:p w:rsidR="00931365" w:rsidRPr="00931365" w:rsidRDefault="00931365" w:rsidP="00931365">
      <w:pPr>
        <w:widowControl w:val="0"/>
        <w:autoSpaceDE w:val="0"/>
        <w:autoSpaceDN w:val="0"/>
        <w:spacing w:before="4"/>
        <w:ind w:left="993" w:right="-108"/>
        <w:rPr>
          <w:rFonts w:eastAsia="Calibri"/>
          <w:color w:val="FF0000"/>
          <w:lang w:val="sv-SE" w:eastAsia="en-US"/>
        </w:rPr>
      </w:pPr>
    </w:p>
    <w:p w:rsidR="00931365" w:rsidRPr="00931365" w:rsidRDefault="00931365" w:rsidP="00931365">
      <w:pPr>
        <w:widowControl w:val="0"/>
        <w:autoSpaceDE w:val="0"/>
        <w:autoSpaceDN w:val="0"/>
        <w:spacing w:before="1"/>
        <w:ind w:left="851" w:right="-108"/>
        <w:rPr>
          <w:rFonts w:eastAsia="Calibri"/>
          <w:b/>
          <w:u w:val="single"/>
          <w:lang w:val="sv-SE" w:eastAsia="en-US"/>
        </w:rPr>
      </w:pPr>
      <w:r w:rsidRPr="00931365">
        <w:rPr>
          <w:rFonts w:eastAsia="Calibri"/>
          <w:b/>
          <w:w w:val="105"/>
          <w:u w:val="single"/>
          <w:lang w:val="sv-SE" w:eastAsia="en-US"/>
        </w:rPr>
        <w:t>Iz državnog proračuna uprihodovano je ukupno 2.424.685,68 kn</w:t>
      </w:r>
    </w:p>
    <w:p w:rsidR="00931365" w:rsidRPr="00931365" w:rsidRDefault="00931365" w:rsidP="00931365">
      <w:pPr>
        <w:widowControl w:val="0"/>
        <w:numPr>
          <w:ilvl w:val="0"/>
          <w:numId w:val="10"/>
        </w:numPr>
        <w:tabs>
          <w:tab w:val="left" w:pos="847"/>
        </w:tabs>
        <w:autoSpaceDE w:val="0"/>
        <w:autoSpaceDN w:val="0"/>
        <w:spacing w:before="4" w:line="275" w:lineRule="exact"/>
        <w:ind w:right="-108"/>
        <w:rPr>
          <w:rFonts w:eastAsia="Calibri"/>
          <w:lang w:val="sv-SE" w:eastAsia="en-US"/>
        </w:rPr>
      </w:pPr>
      <w:r w:rsidRPr="00931365">
        <w:rPr>
          <w:rFonts w:eastAsia="Calibri"/>
          <w:lang w:val="sv-SE" w:eastAsia="en-US"/>
        </w:rPr>
        <w:t>Iznos od 1.302.226,99 kn odnosi se na  pomoć za izgradnju Reciklažnog dvorišta u Dopsinu</w:t>
      </w:r>
    </w:p>
    <w:p w:rsidR="00931365" w:rsidRPr="00931365" w:rsidRDefault="00931365" w:rsidP="00931365">
      <w:pPr>
        <w:widowControl w:val="0"/>
        <w:numPr>
          <w:ilvl w:val="0"/>
          <w:numId w:val="10"/>
        </w:numPr>
        <w:tabs>
          <w:tab w:val="left" w:pos="847"/>
        </w:tabs>
        <w:autoSpaceDE w:val="0"/>
        <w:autoSpaceDN w:val="0"/>
        <w:spacing w:before="4" w:line="275" w:lineRule="exact"/>
        <w:ind w:right="-108"/>
        <w:rPr>
          <w:rFonts w:eastAsia="Calibri"/>
          <w:lang w:val="sv-SE" w:eastAsia="en-US"/>
        </w:rPr>
      </w:pPr>
      <w:r w:rsidRPr="00931365">
        <w:rPr>
          <w:rFonts w:eastAsia="Calibri"/>
          <w:lang w:val="sv-SE" w:eastAsia="en-US"/>
        </w:rPr>
        <w:t>Iznos od 680.000,00 kn odnosi se na pomoć za igradnju Društvenog doma u Hrastinu</w:t>
      </w:r>
    </w:p>
    <w:p w:rsidR="00931365" w:rsidRPr="00931365" w:rsidRDefault="00931365" w:rsidP="00931365">
      <w:pPr>
        <w:widowControl w:val="0"/>
        <w:numPr>
          <w:ilvl w:val="0"/>
          <w:numId w:val="10"/>
        </w:numPr>
        <w:tabs>
          <w:tab w:val="left" w:pos="847"/>
        </w:tabs>
        <w:autoSpaceDE w:val="0"/>
        <w:autoSpaceDN w:val="0"/>
        <w:spacing w:before="4" w:line="275" w:lineRule="exact"/>
        <w:ind w:right="-108"/>
        <w:rPr>
          <w:rFonts w:eastAsia="Calibri"/>
          <w:lang w:val="sv-SE" w:eastAsia="en-US"/>
        </w:rPr>
      </w:pPr>
      <w:r w:rsidRPr="00931365">
        <w:rPr>
          <w:rFonts w:eastAsia="Calibri"/>
          <w:lang w:val="sv-SE" w:eastAsia="en-US"/>
        </w:rPr>
        <w:t>Iznos od 220.000,00 kn odnosi se na pomoći za izgradnju javne rasvjete na ulasku u naselje Vladislavci</w:t>
      </w:r>
    </w:p>
    <w:p w:rsidR="00931365" w:rsidRPr="00931365" w:rsidRDefault="00931365" w:rsidP="00931365">
      <w:pPr>
        <w:widowControl w:val="0"/>
        <w:numPr>
          <w:ilvl w:val="0"/>
          <w:numId w:val="10"/>
        </w:numPr>
        <w:tabs>
          <w:tab w:val="left" w:pos="847"/>
        </w:tabs>
        <w:autoSpaceDE w:val="0"/>
        <w:autoSpaceDN w:val="0"/>
        <w:spacing w:before="4" w:line="275" w:lineRule="exact"/>
        <w:ind w:right="-108"/>
        <w:rPr>
          <w:rFonts w:eastAsia="Calibri"/>
          <w:lang w:val="sv-SE" w:eastAsia="en-US"/>
        </w:rPr>
      </w:pPr>
      <w:r w:rsidRPr="00931365">
        <w:rPr>
          <w:rFonts w:eastAsia="Calibri"/>
          <w:lang w:val="sv-SE" w:eastAsia="en-US"/>
        </w:rPr>
        <w:t>Izos od 147.505,00 kn odnosi se na projektnu dokumentaciju za dogradnju sportskog centra u Vladislavcima</w:t>
      </w:r>
    </w:p>
    <w:p w:rsidR="00931365" w:rsidRPr="00931365" w:rsidRDefault="00931365" w:rsidP="00931365">
      <w:pPr>
        <w:widowControl w:val="0"/>
        <w:numPr>
          <w:ilvl w:val="0"/>
          <w:numId w:val="10"/>
        </w:numPr>
        <w:tabs>
          <w:tab w:val="left" w:pos="847"/>
        </w:tabs>
        <w:autoSpaceDE w:val="0"/>
        <w:autoSpaceDN w:val="0"/>
        <w:spacing w:before="4" w:line="275" w:lineRule="exact"/>
        <w:ind w:right="-108"/>
        <w:rPr>
          <w:rFonts w:eastAsia="Calibri"/>
          <w:lang w:val="sv-SE" w:eastAsia="en-US"/>
        </w:rPr>
      </w:pPr>
      <w:r w:rsidRPr="00931365">
        <w:rPr>
          <w:rFonts w:eastAsia="Calibri"/>
          <w:lang w:val="sv-SE" w:eastAsia="en-US"/>
        </w:rPr>
        <w:t>Iznos od 74.953,69 kn odnosi na pomoći projekt ”Zaželi bolji život u Općini Vladislavci ” i projekt ”Snaga žena” Skrbim za druge, brinem za sebe.</w:t>
      </w:r>
    </w:p>
    <w:p w:rsidR="00931365" w:rsidRPr="00931365" w:rsidRDefault="00931365" w:rsidP="00931365">
      <w:pPr>
        <w:widowControl w:val="0"/>
        <w:autoSpaceDE w:val="0"/>
        <w:autoSpaceDN w:val="0"/>
        <w:spacing w:before="4" w:line="275" w:lineRule="exact"/>
        <w:ind w:left="142" w:right="-108"/>
        <w:rPr>
          <w:rFonts w:eastAsia="Calibri"/>
          <w:color w:val="FF0000"/>
          <w:lang w:val="sv-SE" w:eastAsia="en-US"/>
        </w:rPr>
      </w:pPr>
    </w:p>
    <w:p w:rsidR="00931365" w:rsidRPr="00931365" w:rsidRDefault="00931365" w:rsidP="00931365">
      <w:pPr>
        <w:widowControl w:val="0"/>
        <w:autoSpaceDE w:val="0"/>
        <w:autoSpaceDN w:val="0"/>
        <w:spacing w:before="4" w:line="275" w:lineRule="exact"/>
        <w:ind w:left="1218" w:right="-108"/>
        <w:rPr>
          <w:rFonts w:eastAsia="Calibri"/>
          <w:b/>
          <w:bCs/>
          <w:color w:val="FF0000"/>
          <w:u w:val="single"/>
          <w:lang w:val="sv-SE" w:eastAsia="en-US"/>
        </w:rPr>
      </w:pPr>
    </w:p>
    <w:p w:rsidR="00931365" w:rsidRPr="00931365" w:rsidRDefault="00931365" w:rsidP="00931365">
      <w:pPr>
        <w:widowControl w:val="0"/>
        <w:autoSpaceDE w:val="0"/>
        <w:autoSpaceDN w:val="0"/>
        <w:spacing w:before="4" w:line="275" w:lineRule="exact"/>
        <w:ind w:left="1218" w:right="-108"/>
        <w:rPr>
          <w:rFonts w:eastAsia="Calibri"/>
          <w:b/>
          <w:bCs/>
          <w:color w:val="FF0000"/>
          <w:u w:val="single"/>
          <w:lang w:val="sv-SE" w:eastAsia="en-US"/>
        </w:rPr>
      </w:pPr>
    </w:p>
    <w:p w:rsidR="00931365" w:rsidRPr="00931365" w:rsidRDefault="00931365" w:rsidP="00931365">
      <w:pPr>
        <w:widowControl w:val="0"/>
        <w:autoSpaceDE w:val="0"/>
        <w:autoSpaceDN w:val="0"/>
        <w:spacing w:before="4" w:line="275" w:lineRule="exact"/>
        <w:ind w:left="142" w:right="-108" w:firstLine="709"/>
        <w:rPr>
          <w:rFonts w:eastAsia="Calibri"/>
          <w:b/>
          <w:bCs/>
          <w:u w:val="single"/>
          <w:lang w:val="sv-SE" w:eastAsia="en-US"/>
        </w:rPr>
      </w:pPr>
      <w:r w:rsidRPr="00931365">
        <w:rPr>
          <w:rFonts w:eastAsia="Calibri"/>
          <w:b/>
          <w:bCs/>
          <w:u w:val="single"/>
          <w:lang w:val="sv-SE" w:eastAsia="en-US"/>
        </w:rPr>
        <w:t>Pomoći temeljem prijenosa EU sredstava ostvarene su u iznosu od 709.359,11 kn</w:t>
      </w:r>
    </w:p>
    <w:p w:rsidR="00931365" w:rsidRPr="00931365" w:rsidRDefault="00931365" w:rsidP="00931365">
      <w:pPr>
        <w:widowControl w:val="0"/>
        <w:numPr>
          <w:ilvl w:val="0"/>
          <w:numId w:val="11"/>
        </w:numPr>
        <w:tabs>
          <w:tab w:val="left" w:pos="993"/>
        </w:tabs>
        <w:autoSpaceDE w:val="0"/>
        <w:autoSpaceDN w:val="0"/>
        <w:spacing w:before="4" w:line="275" w:lineRule="exact"/>
        <w:ind w:right="-108" w:hanging="11"/>
        <w:rPr>
          <w:rFonts w:eastAsia="Calibri"/>
          <w:lang w:val="sv-SE" w:eastAsia="en-US"/>
        </w:rPr>
      </w:pPr>
      <w:r w:rsidRPr="00931365">
        <w:rPr>
          <w:rFonts w:eastAsia="Calibri"/>
          <w:lang w:val="sv-SE" w:eastAsia="en-US"/>
        </w:rPr>
        <w:t>Iznos</w:t>
      </w:r>
      <w:r w:rsidRPr="00931365">
        <w:rPr>
          <w:rFonts w:eastAsia="Calibri"/>
          <w:spacing w:val="-4"/>
          <w:lang w:val="sv-SE" w:eastAsia="en-US"/>
        </w:rPr>
        <w:t xml:space="preserve"> </w:t>
      </w:r>
      <w:r w:rsidRPr="00931365">
        <w:rPr>
          <w:rFonts w:eastAsia="Calibri"/>
          <w:lang w:val="sv-SE" w:eastAsia="en-US"/>
        </w:rPr>
        <w:t>od</w:t>
      </w:r>
      <w:r w:rsidRPr="00931365">
        <w:rPr>
          <w:rFonts w:eastAsia="Calibri"/>
          <w:spacing w:val="-6"/>
          <w:lang w:val="sv-SE" w:eastAsia="en-US"/>
        </w:rPr>
        <w:t xml:space="preserve"> </w:t>
      </w:r>
      <w:r w:rsidRPr="00931365">
        <w:rPr>
          <w:rFonts w:eastAsia="Calibri"/>
          <w:lang w:val="sv-SE" w:eastAsia="en-US"/>
        </w:rPr>
        <w:t>709.359,11 kn odnosi se na pomoć temeljem prijenosa sredstava iz EU fondova za projekt ”Zaželi bolji život u Općini Vladislavci” i projekt ”Snaga žena” Skrbim za druge, brinem za sebe</w:t>
      </w:r>
    </w:p>
    <w:p w:rsidR="00931365" w:rsidRPr="00931365" w:rsidRDefault="00931365" w:rsidP="00931365">
      <w:pPr>
        <w:ind w:left="708"/>
        <w:jc w:val="both"/>
      </w:pPr>
    </w:p>
    <w:p w:rsidR="00931365" w:rsidRPr="00931365" w:rsidRDefault="00931365" w:rsidP="00931365">
      <w:pPr>
        <w:ind w:left="708"/>
        <w:jc w:val="both"/>
      </w:pPr>
    </w:p>
    <w:p w:rsidR="00931365" w:rsidRPr="00931365" w:rsidRDefault="00931365" w:rsidP="00931365">
      <w:pPr>
        <w:numPr>
          <w:ilvl w:val="0"/>
          <w:numId w:val="6"/>
        </w:numPr>
        <w:tabs>
          <w:tab w:val="num" w:pos="360"/>
        </w:tabs>
        <w:ind w:left="360"/>
        <w:jc w:val="both"/>
        <w:rPr>
          <w:i/>
        </w:rPr>
      </w:pPr>
      <w:r w:rsidRPr="00931365">
        <w:rPr>
          <w:b/>
        </w:rPr>
        <w:t>PRIHODI OD IMOVINE</w:t>
      </w:r>
      <w:r w:rsidRPr="00931365">
        <w:t xml:space="preserve"> (kamate na depozite po viđenju, prihodi od naknada za koncesiju, prihodi od zakupa poljoprivrednog zemljišta, prihodi od zakupa poslovnih objekata, naknada za pravo služnosti, zakup javne površine, najam domova, najam stanova i naknade za zadržavanje nezakonito izgrađenih zgrada u prostoru) u iznosu od 129.962,00 kn.</w:t>
      </w:r>
    </w:p>
    <w:p w:rsidR="00931365" w:rsidRPr="00931365" w:rsidRDefault="00931365" w:rsidP="00931365">
      <w:pPr>
        <w:jc w:val="both"/>
        <w:rPr>
          <w:i/>
          <w:color w:val="0070C0"/>
        </w:rPr>
      </w:pPr>
    </w:p>
    <w:p w:rsidR="00931365" w:rsidRPr="00931365" w:rsidRDefault="00931365" w:rsidP="00931365">
      <w:pPr>
        <w:numPr>
          <w:ilvl w:val="0"/>
          <w:numId w:val="6"/>
        </w:numPr>
        <w:tabs>
          <w:tab w:val="num" w:pos="360"/>
        </w:tabs>
        <w:ind w:left="360"/>
        <w:jc w:val="both"/>
        <w:rPr>
          <w:i/>
        </w:rPr>
      </w:pPr>
      <w:r w:rsidRPr="00931365">
        <w:rPr>
          <w:b/>
        </w:rPr>
        <w:t>PRIHODI OD UPRAVNIH I ADMINISTRATIVNIH PRISTOJBI, PRISTOJBI PO POSEBNIM PROPISIMA I NAKNADA</w:t>
      </w:r>
      <w:r w:rsidRPr="00931365">
        <w:t xml:space="preserve"> (izgradnja nadgrobnih spomenika, grobna naknada, prihodi od prodaje državnih biljega, vodni doprinos, komunalna naknada i komunalni doprinos)</w:t>
      </w:r>
      <w:r w:rsidRPr="00931365">
        <w:rPr>
          <w:b/>
        </w:rPr>
        <w:t xml:space="preserve"> </w:t>
      </w:r>
      <w:r w:rsidRPr="00931365">
        <w:t>u iznosu od 274.383,00 kn.</w:t>
      </w:r>
    </w:p>
    <w:p w:rsidR="00931365" w:rsidRPr="00931365" w:rsidRDefault="00931365" w:rsidP="00931365">
      <w:pPr>
        <w:jc w:val="both"/>
        <w:rPr>
          <w:i/>
        </w:rPr>
      </w:pPr>
    </w:p>
    <w:p w:rsidR="00931365" w:rsidRPr="00931365" w:rsidRDefault="00931365" w:rsidP="00931365">
      <w:pPr>
        <w:jc w:val="both"/>
        <w:rPr>
          <w:i/>
          <w:color w:val="0070C0"/>
        </w:rPr>
      </w:pPr>
    </w:p>
    <w:p w:rsidR="00931365" w:rsidRPr="00931365" w:rsidRDefault="00931365" w:rsidP="00931365">
      <w:pPr>
        <w:jc w:val="both"/>
        <w:rPr>
          <w:i/>
          <w:color w:val="0070C0"/>
        </w:rPr>
      </w:pPr>
    </w:p>
    <w:p w:rsidR="00931365" w:rsidRPr="00931365" w:rsidRDefault="00931365" w:rsidP="00931365">
      <w:pPr>
        <w:numPr>
          <w:ilvl w:val="0"/>
          <w:numId w:val="6"/>
        </w:numPr>
        <w:tabs>
          <w:tab w:val="num" w:pos="360"/>
        </w:tabs>
        <w:ind w:left="360"/>
        <w:jc w:val="both"/>
        <w:rPr>
          <w:i/>
        </w:rPr>
      </w:pPr>
      <w:r w:rsidRPr="00931365">
        <w:rPr>
          <w:b/>
        </w:rPr>
        <w:t xml:space="preserve">PRIHODI OD PRODAJE PROIZVODA I ROBE TE PRUŽENIH USLUGA I PRIHODI OD DONACIJA </w:t>
      </w:r>
      <w:r w:rsidRPr="00931365">
        <w:t>u iznosu od 19.626,00 kn.</w:t>
      </w:r>
    </w:p>
    <w:p w:rsidR="00931365" w:rsidRPr="00931365" w:rsidRDefault="00931365" w:rsidP="00931365">
      <w:pPr>
        <w:jc w:val="both"/>
        <w:rPr>
          <w:i/>
        </w:rPr>
      </w:pPr>
    </w:p>
    <w:p w:rsidR="00931365" w:rsidRPr="00931365" w:rsidRDefault="00931365" w:rsidP="00931365">
      <w:pPr>
        <w:jc w:val="both"/>
        <w:rPr>
          <w:i/>
        </w:rPr>
      </w:pPr>
    </w:p>
    <w:p w:rsidR="00931365" w:rsidRPr="00931365" w:rsidRDefault="00931365" w:rsidP="00931365">
      <w:pPr>
        <w:numPr>
          <w:ilvl w:val="0"/>
          <w:numId w:val="6"/>
        </w:numPr>
        <w:tabs>
          <w:tab w:val="num" w:pos="360"/>
        </w:tabs>
        <w:ind w:left="360"/>
        <w:jc w:val="both"/>
        <w:rPr>
          <w:i/>
        </w:rPr>
      </w:pPr>
      <w:r w:rsidRPr="00931365">
        <w:rPr>
          <w:b/>
        </w:rPr>
        <w:lastRenderedPageBreak/>
        <w:t xml:space="preserve">PRIHODI OD PRODAJE NEFINANCIJSKE IMOVINE </w:t>
      </w:r>
      <w:r w:rsidRPr="00931365">
        <w:t xml:space="preserve">(prihodi od prodaje Državnog poljoprivrednog zemljišta na području Općine </w:t>
      </w:r>
      <w:proofErr w:type="spellStart"/>
      <w:r w:rsidRPr="00931365">
        <w:t>Vladislavci</w:t>
      </w:r>
      <w:proofErr w:type="spellEnd"/>
      <w:r w:rsidRPr="00931365">
        <w:rPr>
          <w:b/>
        </w:rPr>
        <w:t xml:space="preserve">) </w:t>
      </w:r>
      <w:r w:rsidRPr="00931365">
        <w:t xml:space="preserve"> u iznosu od 155.231,00 kn</w:t>
      </w:r>
    </w:p>
    <w:p w:rsidR="00931365" w:rsidRPr="00931365" w:rsidRDefault="00931365" w:rsidP="00931365">
      <w:pPr>
        <w:jc w:val="both"/>
        <w:rPr>
          <w:i/>
          <w:color w:val="0070C0"/>
        </w:rPr>
      </w:pPr>
    </w:p>
    <w:p w:rsidR="00931365" w:rsidRPr="00931365" w:rsidRDefault="00931365" w:rsidP="00931365">
      <w:pPr>
        <w:jc w:val="both"/>
        <w:rPr>
          <w:i/>
          <w:color w:val="0070C0"/>
        </w:rPr>
      </w:pPr>
    </w:p>
    <w:p w:rsidR="00931365" w:rsidRPr="00931365" w:rsidRDefault="00931365" w:rsidP="00931365">
      <w:pPr>
        <w:jc w:val="both"/>
        <w:rPr>
          <w:b/>
          <w:i/>
          <w:u w:val="single"/>
        </w:rPr>
      </w:pPr>
      <w:r w:rsidRPr="00931365">
        <w:rPr>
          <w:b/>
          <w:i/>
          <w:u w:val="single"/>
        </w:rPr>
        <w:t>RASHODI KOJI SU OSTVARENI U RAZDOBLJU OD 1.7.2019. do 31.12.2019. su:</w:t>
      </w:r>
    </w:p>
    <w:p w:rsidR="00931365" w:rsidRPr="00931365" w:rsidRDefault="00931365" w:rsidP="00931365">
      <w:pPr>
        <w:jc w:val="both"/>
        <w:rPr>
          <w:i/>
          <w:color w:val="0070C0"/>
        </w:rPr>
      </w:pPr>
    </w:p>
    <w:p w:rsidR="00931365" w:rsidRPr="00931365" w:rsidRDefault="00931365" w:rsidP="00931365">
      <w:pPr>
        <w:numPr>
          <w:ilvl w:val="0"/>
          <w:numId w:val="6"/>
        </w:numPr>
        <w:tabs>
          <w:tab w:val="num" w:pos="360"/>
        </w:tabs>
        <w:ind w:left="360"/>
        <w:jc w:val="both"/>
        <w:rPr>
          <w:i/>
        </w:rPr>
      </w:pPr>
      <w:r w:rsidRPr="00931365">
        <w:rPr>
          <w:b/>
        </w:rPr>
        <w:t>RASHODI ZA ZAPOSLENE</w:t>
      </w:r>
      <w:r w:rsidRPr="00931365">
        <w:t xml:space="preserve"> (odnose se na rashode za plaće zaposlenih i osoba zaposlenih putem Programa Javnih radova i Programa „Snaga žena – skrbnim za druge, brinem za sebe, ) u iznosu od 960.411,00 kn.</w:t>
      </w:r>
    </w:p>
    <w:p w:rsidR="00931365" w:rsidRPr="00931365" w:rsidRDefault="00931365" w:rsidP="00931365">
      <w:pPr>
        <w:jc w:val="both"/>
        <w:rPr>
          <w:i/>
        </w:rPr>
      </w:pPr>
    </w:p>
    <w:p w:rsidR="00931365" w:rsidRPr="00931365" w:rsidRDefault="00931365" w:rsidP="00931365">
      <w:pPr>
        <w:numPr>
          <w:ilvl w:val="0"/>
          <w:numId w:val="6"/>
        </w:numPr>
        <w:tabs>
          <w:tab w:val="num" w:pos="360"/>
        </w:tabs>
        <w:ind w:left="360"/>
        <w:jc w:val="both"/>
        <w:rPr>
          <w:i/>
        </w:rPr>
      </w:pPr>
      <w:r w:rsidRPr="00931365">
        <w:rPr>
          <w:b/>
        </w:rPr>
        <w:t>MATERIJALNI RASHODI</w:t>
      </w:r>
      <w:r w:rsidRPr="00931365">
        <w:t xml:space="preserve"> (odnose se na rashode za službena putovanja, naknade za prijevoz, rashodi za stručno usavršavanje zaposlenika, uredski materijal, energija, materijal i dijelovi za tekuće i investicijsko održavanje, sitan inventar, službena, radna i zaštitna odjeća i obuća, rashodi za usluge telefona, pošte i prijevoza, usluge tekućeg i investicijskog održavanja, usluge promidžbe i informiranja, komunalne usluge, zakupnine i najamnine, intelektualne i osobne usluge, naknade za stručno osposobljavanje, premije osiguranja, reprezentacija, pristojbe i naknade i ostale nespomenute rashode poslovanja)</w:t>
      </w:r>
      <w:r w:rsidRPr="00931365">
        <w:rPr>
          <w:b/>
        </w:rPr>
        <w:t xml:space="preserve"> </w:t>
      </w:r>
      <w:r w:rsidRPr="00931365">
        <w:t>u iznosu od 1.335.720,00 kn.</w:t>
      </w:r>
    </w:p>
    <w:p w:rsidR="00931365" w:rsidRPr="00931365" w:rsidRDefault="00931365" w:rsidP="00931365">
      <w:pPr>
        <w:jc w:val="both"/>
        <w:rPr>
          <w:i/>
        </w:rPr>
      </w:pPr>
    </w:p>
    <w:p w:rsidR="00931365" w:rsidRPr="00931365" w:rsidRDefault="00931365" w:rsidP="00931365">
      <w:pPr>
        <w:numPr>
          <w:ilvl w:val="0"/>
          <w:numId w:val="6"/>
        </w:numPr>
        <w:tabs>
          <w:tab w:val="num" w:pos="360"/>
        </w:tabs>
        <w:ind w:left="360"/>
        <w:jc w:val="both"/>
        <w:rPr>
          <w:i/>
        </w:rPr>
      </w:pPr>
      <w:r w:rsidRPr="00931365">
        <w:rPr>
          <w:b/>
        </w:rPr>
        <w:t xml:space="preserve">FINANCIJSKI RASHODI </w:t>
      </w:r>
      <w:r w:rsidRPr="00931365">
        <w:t>(odnose se na rashode za primljene kredite i zajmove, na bankarske usluge i usluge platnog prometa, zatezne kamate i ostale nespomenute financijske rashode)</w:t>
      </w:r>
      <w:r w:rsidRPr="00931365">
        <w:rPr>
          <w:b/>
        </w:rPr>
        <w:t xml:space="preserve"> </w:t>
      </w:r>
      <w:r w:rsidRPr="00931365">
        <w:t xml:space="preserve"> u iznosu od 13.980,44 kn.</w:t>
      </w:r>
    </w:p>
    <w:p w:rsidR="00931365" w:rsidRPr="00931365" w:rsidRDefault="00931365" w:rsidP="00931365">
      <w:pPr>
        <w:jc w:val="both"/>
        <w:rPr>
          <w:i/>
        </w:rPr>
      </w:pPr>
    </w:p>
    <w:p w:rsidR="00931365" w:rsidRPr="00931365" w:rsidRDefault="00931365" w:rsidP="00931365">
      <w:pPr>
        <w:numPr>
          <w:ilvl w:val="0"/>
          <w:numId w:val="6"/>
        </w:numPr>
        <w:tabs>
          <w:tab w:val="num" w:pos="360"/>
        </w:tabs>
        <w:ind w:left="360"/>
        <w:jc w:val="both"/>
        <w:rPr>
          <w:i/>
        </w:rPr>
      </w:pPr>
      <w:r w:rsidRPr="00931365">
        <w:rPr>
          <w:b/>
        </w:rPr>
        <w:t xml:space="preserve">NAKNADE GRAĐANIMA I KUĆANSTVIMA NA TEMELJU OSIGURANJA I DRUGE NAKNADE </w:t>
      </w:r>
      <w:r w:rsidRPr="00931365">
        <w:t>( odnose se na naknade građanima i kućanstvima u novcu i naravi, troškovi za korisnike socijalne skrbi, stipendije, troškovi prijevoza učenika i studenata, troškovi prehrane učenika) u iznosu od 361.705,00kn.</w:t>
      </w:r>
    </w:p>
    <w:p w:rsidR="00931365" w:rsidRPr="00931365" w:rsidRDefault="00931365" w:rsidP="00931365">
      <w:pPr>
        <w:jc w:val="both"/>
        <w:rPr>
          <w:i/>
        </w:rPr>
      </w:pPr>
    </w:p>
    <w:p w:rsidR="00931365" w:rsidRPr="00931365" w:rsidRDefault="00931365" w:rsidP="00931365">
      <w:pPr>
        <w:numPr>
          <w:ilvl w:val="0"/>
          <w:numId w:val="6"/>
        </w:numPr>
        <w:tabs>
          <w:tab w:val="num" w:pos="360"/>
        </w:tabs>
        <w:ind w:left="360"/>
        <w:jc w:val="both"/>
        <w:rPr>
          <w:i/>
        </w:rPr>
      </w:pPr>
      <w:r w:rsidRPr="00931365">
        <w:rPr>
          <w:b/>
        </w:rPr>
        <w:t xml:space="preserve">OSTALI RASHODI </w:t>
      </w:r>
      <w:r w:rsidRPr="00931365">
        <w:t>( odnose se na tekuće donacije Udrugama, KUD-ovima i Športskim društvima i na izvanredne rashode) u iznosu od 176.344,00 kn.</w:t>
      </w:r>
    </w:p>
    <w:p w:rsidR="00931365" w:rsidRPr="00931365" w:rsidRDefault="00931365" w:rsidP="00931365">
      <w:pPr>
        <w:jc w:val="both"/>
        <w:rPr>
          <w:i/>
        </w:rPr>
      </w:pPr>
    </w:p>
    <w:p w:rsidR="00931365" w:rsidRPr="00931365" w:rsidRDefault="00931365" w:rsidP="00931365">
      <w:pPr>
        <w:ind w:left="720"/>
        <w:contextualSpacing/>
        <w:rPr>
          <w:color w:val="FF0000"/>
        </w:rPr>
      </w:pPr>
    </w:p>
    <w:p w:rsidR="00931365" w:rsidRPr="00931365" w:rsidRDefault="00931365" w:rsidP="00931365">
      <w:pPr>
        <w:widowControl w:val="0"/>
        <w:numPr>
          <w:ilvl w:val="0"/>
          <w:numId w:val="6"/>
        </w:numPr>
        <w:tabs>
          <w:tab w:val="num" w:pos="720"/>
          <w:tab w:val="left" w:pos="9000"/>
        </w:tabs>
        <w:autoSpaceDE w:val="0"/>
        <w:autoSpaceDN w:val="0"/>
        <w:spacing w:before="1" w:line="274" w:lineRule="exact"/>
        <w:ind w:left="284" w:right="72" w:hanging="284"/>
        <w:contextualSpacing/>
        <w:rPr>
          <w:rFonts w:eastAsia="Calibri"/>
          <w:b/>
          <w:lang w:val="sv-SE" w:eastAsia="en-US"/>
        </w:rPr>
      </w:pPr>
      <w:r w:rsidRPr="00931365">
        <w:rPr>
          <w:rFonts w:eastAsia="Calibri"/>
          <w:b/>
          <w:w w:val="105"/>
          <w:lang w:val="sv-SE" w:eastAsia="en-US"/>
        </w:rPr>
        <w:t>RASHODI ZA NABAVU NEFINANCIJSKE IMOVINE</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r w:rsidRPr="00931365">
        <w:rPr>
          <w:rFonts w:eastAsia="Calibri"/>
          <w:lang w:val="sv-SE" w:eastAsia="en-US"/>
        </w:rPr>
        <w:t>Rashodi za nabavu nefinancijske imovine planirani su u Proračunu Općine Vladislavci za 2019. godinu u iznosu od 4.604.537,48</w:t>
      </w:r>
      <w:r w:rsidRPr="00931365">
        <w:rPr>
          <w:rFonts w:eastAsia="Calibri"/>
          <w:spacing w:val="-1"/>
          <w:lang w:val="sv-SE" w:eastAsia="en-US"/>
        </w:rPr>
        <w:t xml:space="preserve"> </w:t>
      </w:r>
      <w:r w:rsidRPr="00931365">
        <w:rPr>
          <w:rFonts w:eastAsia="Calibri"/>
          <w:lang w:val="sv-SE" w:eastAsia="en-US"/>
        </w:rPr>
        <w:t>kn, a u razdoblju od 1.7.2019. do 30.6.2019. godine realizirani su u iznosu od 1.500.695,04 kn. Rashodi za nabavu nefinancijske imovine obuhvaćaju rashode za nabavu proizvedene dugotrajne imovine, rashode za dodatna ulaganja na građevinskim objektima, nabavu postrojenja i opreme.</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r w:rsidRPr="00931365">
        <w:rPr>
          <w:rFonts w:eastAsia="Calibri"/>
          <w:b/>
          <w:lang w:val="sv-SE" w:eastAsia="en-US"/>
        </w:rPr>
        <w:t>Građevinski objekti</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r w:rsidRPr="00931365">
        <w:rPr>
          <w:rFonts w:eastAsia="Calibri"/>
          <w:lang w:val="sv-SE" w:eastAsia="en-US"/>
        </w:rPr>
        <w:t>Rashodi za nabavu građevinskih objekata realizirani su u iznosu od 646.931,26 kn. Navedeni iznos odnosi se na izgradnju Društvenog doma u Hrastinu u iznosu od 619.306,26 kn i na restauraciju križeva ”Krajputaša” u izosu od 27.625,00 kn</w:t>
      </w: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r w:rsidRPr="00931365">
        <w:rPr>
          <w:rFonts w:eastAsia="Calibri"/>
          <w:b/>
          <w:lang w:val="sv-SE" w:eastAsia="en-US"/>
        </w:rPr>
        <w:t>Javna rasvjeta</w:t>
      </w:r>
    </w:p>
    <w:p w:rsidR="00931365" w:rsidRPr="00931365" w:rsidRDefault="00931365" w:rsidP="00931365">
      <w:pPr>
        <w:widowControl w:val="0"/>
        <w:tabs>
          <w:tab w:val="left" w:pos="9000"/>
        </w:tabs>
        <w:autoSpaceDE w:val="0"/>
        <w:autoSpaceDN w:val="0"/>
        <w:spacing w:line="272" w:lineRule="exact"/>
        <w:ind w:left="138" w:right="72"/>
        <w:rPr>
          <w:rFonts w:eastAsia="Calibri"/>
          <w:bCs/>
          <w:lang w:val="sv-SE" w:eastAsia="en-US"/>
        </w:rPr>
      </w:pPr>
      <w:r w:rsidRPr="00931365">
        <w:rPr>
          <w:rFonts w:eastAsia="Calibri"/>
          <w:bCs/>
          <w:lang w:val="sv-SE" w:eastAsia="en-US"/>
        </w:rPr>
        <w:t>Rashodi za javnu rasvjetu ostvareni su u iznosu od 332.090,00 kn, a odnose se na izgradnju javne rasvjete na ulasku u naslje Vladislavci i  na sanaciju i modernizaciju javne rasvjete u dijelovima naselja Općine Vladislavci, I. Faza.</w:t>
      </w: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r w:rsidRPr="00931365">
        <w:rPr>
          <w:rFonts w:eastAsia="Calibri"/>
          <w:b/>
          <w:lang w:val="sv-SE" w:eastAsia="en-US"/>
        </w:rPr>
        <w:t>Ceste</w:t>
      </w:r>
    </w:p>
    <w:p w:rsidR="00931365" w:rsidRPr="00931365" w:rsidRDefault="00931365" w:rsidP="00931365">
      <w:pPr>
        <w:widowControl w:val="0"/>
        <w:tabs>
          <w:tab w:val="left" w:pos="9000"/>
        </w:tabs>
        <w:autoSpaceDE w:val="0"/>
        <w:autoSpaceDN w:val="0"/>
        <w:spacing w:line="272" w:lineRule="exact"/>
        <w:ind w:left="138" w:right="72"/>
        <w:rPr>
          <w:rFonts w:eastAsia="Calibri"/>
          <w:bCs/>
          <w:lang w:val="sv-SE" w:eastAsia="en-US"/>
        </w:rPr>
      </w:pPr>
      <w:r w:rsidRPr="00931365">
        <w:rPr>
          <w:rFonts w:eastAsia="Calibri"/>
          <w:bCs/>
          <w:lang w:val="sv-SE" w:eastAsia="en-US"/>
        </w:rPr>
        <w:t>Rashodi za ceste ostvareni su u iznosu od 449.662,98 kn, a odnose se na izgradnju ceste u svrhu poljoprivrede u Hrastinu.</w:t>
      </w: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p>
    <w:p w:rsidR="00931365" w:rsidRPr="00931365" w:rsidRDefault="00931365" w:rsidP="00931365">
      <w:pPr>
        <w:widowControl w:val="0"/>
        <w:tabs>
          <w:tab w:val="left" w:pos="9000"/>
        </w:tabs>
        <w:autoSpaceDE w:val="0"/>
        <w:autoSpaceDN w:val="0"/>
        <w:spacing w:line="272" w:lineRule="exact"/>
        <w:ind w:left="138" w:right="72"/>
        <w:rPr>
          <w:rFonts w:eastAsia="Calibri"/>
          <w:b/>
          <w:lang w:val="sv-SE" w:eastAsia="en-US"/>
        </w:rPr>
      </w:pPr>
      <w:r w:rsidRPr="00931365">
        <w:rPr>
          <w:rFonts w:eastAsia="Calibri"/>
          <w:b/>
          <w:lang w:val="sv-SE" w:eastAsia="en-US"/>
        </w:rPr>
        <w:lastRenderedPageBreak/>
        <w:t>Ostali slični prometni objekti</w:t>
      </w:r>
    </w:p>
    <w:p w:rsidR="00931365" w:rsidRPr="00931365" w:rsidRDefault="00931365" w:rsidP="00931365">
      <w:pPr>
        <w:widowControl w:val="0"/>
        <w:tabs>
          <w:tab w:val="left" w:pos="9000"/>
        </w:tabs>
        <w:autoSpaceDE w:val="0"/>
        <w:autoSpaceDN w:val="0"/>
        <w:spacing w:line="272" w:lineRule="exact"/>
        <w:ind w:left="138" w:right="72"/>
        <w:rPr>
          <w:rFonts w:eastAsia="Calibri"/>
          <w:bCs/>
          <w:lang w:val="sv-SE" w:eastAsia="en-US"/>
        </w:rPr>
      </w:pPr>
      <w:r w:rsidRPr="00931365">
        <w:rPr>
          <w:rFonts w:eastAsia="Calibri"/>
          <w:bCs/>
          <w:lang w:val="sv-SE" w:eastAsia="en-US"/>
        </w:rPr>
        <w:t>Ovi rashodi ostvareni su u iznosu od 55.393,80 kn, a odnose se na izgradnju otresnica, putne i kanalske mreže na području Općine Vladislavci.</w:t>
      </w:r>
    </w:p>
    <w:p w:rsidR="00931365" w:rsidRPr="00931365" w:rsidRDefault="00931365" w:rsidP="00931365">
      <w:pPr>
        <w:widowControl w:val="0"/>
        <w:tabs>
          <w:tab w:val="left" w:pos="9000"/>
        </w:tabs>
        <w:autoSpaceDE w:val="0"/>
        <w:autoSpaceDN w:val="0"/>
        <w:spacing w:line="272" w:lineRule="exact"/>
        <w:ind w:right="72"/>
        <w:rPr>
          <w:rFonts w:eastAsia="Calibri"/>
          <w:bCs/>
          <w:lang w:val="sv-SE" w:eastAsia="en-US"/>
        </w:rPr>
      </w:pP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widowControl w:val="0"/>
        <w:tabs>
          <w:tab w:val="left" w:pos="9000"/>
        </w:tabs>
        <w:autoSpaceDE w:val="0"/>
        <w:autoSpaceDN w:val="0"/>
        <w:spacing w:line="274" w:lineRule="exact"/>
        <w:ind w:left="138" w:right="72"/>
        <w:rPr>
          <w:rFonts w:eastAsia="Calibri"/>
          <w:b/>
          <w:lang w:val="sv-SE" w:eastAsia="en-US"/>
        </w:rPr>
      </w:pPr>
      <w:r w:rsidRPr="00931365">
        <w:rPr>
          <w:rFonts w:eastAsia="Calibri"/>
          <w:b/>
          <w:w w:val="105"/>
          <w:lang w:val="sv-SE" w:eastAsia="en-US"/>
        </w:rPr>
        <w:t>Postrojenja i oprema</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r w:rsidRPr="00931365">
        <w:rPr>
          <w:rFonts w:eastAsia="Calibri"/>
          <w:lang w:val="sv-SE" w:eastAsia="en-US"/>
        </w:rPr>
        <w:t>Navedeni izdaci u izvještajnom razdoblju u iznosu od 16.617,00 kn odnose se na nabavu konferencijskih stolaca za DVD Vladislavci i nabavu polica za arhivu.</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widowControl w:val="0"/>
        <w:tabs>
          <w:tab w:val="left" w:pos="9000"/>
        </w:tabs>
        <w:autoSpaceDE w:val="0"/>
        <w:autoSpaceDN w:val="0"/>
        <w:ind w:left="138" w:right="72"/>
        <w:jc w:val="both"/>
        <w:rPr>
          <w:rFonts w:eastAsia="Calibri"/>
          <w:b/>
          <w:bCs/>
          <w:lang w:val="sv-SE" w:eastAsia="en-US"/>
        </w:rPr>
      </w:pPr>
      <w:r w:rsidRPr="00931365">
        <w:rPr>
          <w:rFonts w:eastAsia="Calibri"/>
          <w:b/>
          <w:bCs/>
          <w:lang w:val="sv-SE" w:eastAsia="en-US"/>
        </w:rPr>
        <w:t>Općina Vladislavci je u razdoblju od 1.1.2019. do 31.12.2019. g. ostvarila</w:t>
      </w:r>
    </w:p>
    <w:p w:rsidR="00931365" w:rsidRPr="00931365" w:rsidRDefault="00931365" w:rsidP="00931365">
      <w:pPr>
        <w:widowControl w:val="0"/>
        <w:tabs>
          <w:tab w:val="left" w:pos="9000"/>
        </w:tabs>
        <w:autoSpaceDE w:val="0"/>
        <w:autoSpaceDN w:val="0"/>
        <w:ind w:left="138" w:right="72"/>
        <w:jc w:val="both"/>
        <w:rPr>
          <w:rFonts w:eastAsia="Calibri"/>
          <w:lang w:val="sv-SE" w:eastAsia="en-US"/>
        </w:rPr>
      </w:pPr>
    </w:p>
    <w:p w:rsidR="00931365" w:rsidRPr="00931365" w:rsidRDefault="00931365" w:rsidP="00931365">
      <w:pPr>
        <w:ind w:left="360"/>
        <w:jc w:val="both"/>
        <w:rPr>
          <w:i/>
        </w:rPr>
      </w:pPr>
    </w:p>
    <w:tbl>
      <w:tblPr>
        <w:tblW w:w="6900" w:type="dxa"/>
        <w:tblLook w:val="04A0" w:firstRow="1" w:lastRow="0" w:firstColumn="1" w:lastColumn="0" w:noHBand="0" w:noVBand="1"/>
      </w:tblPr>
      <w:tblGrid>
        <w:gridCol w:w="5020"/>
        <w:gridCol w:w="1880"/>
      </w:tblGrid>
      <w:tr w:rsidR="00931365" w:rsidRPr="00931365" w:rsidTr="00ED1078">
        <w:trPr>
          <w:trHeight w:val="705"/>
        </w:trPr>
        <w:tc>
          <w:tcPr>
            <w:tcW w:w="5020" w:type="dxa"/>
            <w:tcBorders>
              <w:top w:val="nil"/>
              <w:left w:val="nil"/>
              <w:bottom w:val="nil"/>
              <w:right w:val="nil"/>
            </w:tcBorders>
            <w:shd w:val="clear" w:color="auto" w:fill="auto"/>
            <w:hideMark/>
          </w:tcPr>
          <w:p w:rsidR="00931365" w:rsidRPr="00931365" w:rsidRDefault="00931365" w:rsidP="00931365">
            <w:pPr>
              <w:rPr>
                <w:color w:val="000000"/>
              </w:rPr>
            </w:pPr>
            <w:r w:rsidRPr="00931365">
              <w:rPr>
                <w:rFonts w:eastAsia="Calibri"/>
                <w:color w:val="000000"/>
                <w:lang w:val="sv-SE" w:eastAsia="en-US"/>
              </w:rPr>
              <w:t xml:space="preserve">UKUPNI PRIHODI I PRIMICI                                                   </w:t>
            </w:r>
          </w:p>
        </w:tc>
        <w:tc>
          <w:tcPr>
            <w:tcW w:w="1880" w:type="dxa"/>
            <w:tcBorders>
              <w:top w:val="nil"/>
              <w:left w:val="nil"/>
              <w:bottom w:val="nil"/>
              <w:right w:val="nil"/>
            </w:tcBorders>
            <w:shd w:val="clear" w:color="auto" w:fill="auto"/>
            <w:noWrap/>
            <w:hideMark/>
          </w:tcPr>
          <w:p w:rsidR="00931365" w:rsidRPr="00931365" w:rsidRDefault="00931365" w:rsidP="00931365">
            <w:pPr>
              <w:jc w:val="right"/>
              <w:rPr>
                <w:rFonts w:ascii="Calibri" w:hAnsi="Calibri" w:cs="Calibri"/>
                <w:color w:val="000000"/>
                <w:sz w:val="22"/>
                <w:szCs w:val="22"/>
              </w:rPr>
            </w:pPr>
            <w:r w:rsidRPr="00931365">
              <w:rPr>
                <w:rFonts w:ascii="Calibri" w:hAnsi="Calibri" w:cs="Calibri"/>
                <w:color w:val="000000"/>
                <w:sz w:val="22"/>
                <w:szCs w:val="22"/>
              </w:rPr>
              <w:t>10.743.878,00</w:t>
            </w:r>
          </w:p>
        </w:tc>
      </w:tr>
      <w:tr w:rsidR="00931365" w:rsidRPr="00931365" w:rsidTr="00ED1078">
        <w:trPr>
          <w:trHeight w:val="795"/>
        </w:trPr>
        <w:tc>
          <w:tcPr>
            <w:tcW w:w="5020" w:type="dxa"/>
            <w:tcBorders>
              <w:top w:val="nil"/>
              <w:left w:val="nil"/>
              <w:bottom w:val="nil"/>
              <w:right w:val="nil"/>
            </w:tcBorders>
            <w:shd w:val="clear" w:color="auto" w:fill="auto"/>
            <w:hideMark/>
          </w:tcPr>
          <w:p w:rsidR="00931365" w:rsidRPr="00931365" w:rsidRDefault="00931365" w:rsidP="00931365">
            <w:pPr>
              <w:rPr>
                <w:color w:val="000000"/>
              </w:rPr>
            </w:pPr>
            <w:r w:rsidRPr="00931365">
              <w:rPr>
                <w:rFonts w:eastAsia="Calibri"/>
                <w:color w:val="000000"/>
                <w:lang w:val="sv-SE" w:eastAsia="en-US"/>
              </w:rPr>
              <w:t>UKUPNI RASHODI I IZDACI</w:t>
            </w:r>
          </w:p>
        </w:tc>
        <w:tc>
          <w:tcPr>
            <w:tcW w:w="1880" w:type="dxa"/>
            <w:tcBorders>
              <w:top w:val="nil"/>
              <w:left w:val="nil"/>
              <w:bottom w:val="nil"/>
              <w:right w:val="nil"/>
            </w:tcBorders>
            <w:shd w:val="clear" w:color="auto" w:fill="auto"/>
            <w:noWrap/>
            <w:hideMark/>
          </w:tcPr>
          <w:p w:rsidR="00931365" w:rsidRPr="00931365" w:rsidRDefault="00931365" w:rsidP="00931365">
            <w:pPr>
              <w:jc w:val="right"/>
              <w:rPr>
                <w:rFonts w:ascii="Calibri" w:hAnsi="Calibri" w:cs="Calibri"/>
                <w:color w:val="000000"/>
                <w:sz w:val="22"/>
                <w:szCs w:val="22"/>
              </w:rPr>
            </w:pPr>
            <w:r w:rsidRPr="00931365">
              <w:rPr>
                <w:rFonts w:ascii="Calibri" w:hAnsi="Calibri" w:cs="Calibri"/>
                <w:color w:val="000000"/>
                <w:sz w:val="22"/>
                <w:szCs w:val="22"/>
              </w:rPr>
              <w:t>9.007.397,00</w:t>
            </w:r>
          </w:p>
        </w:tc>
      </w:tr>
      <w:tr w:rsidR="00931365" w:rsidRPr="00931365" w:rsidTr="00ED1078">
        <w:trPr>
          <w:trHeight w:val="840"/>
        </w:trPr>
        <w:tc>
          <w:tcPr>
            <w:tcW w:w="5020" w:type="dxa"/>
            <w:tcBorders>
              <w:top w:val="nil"/>
              <w:left w:val="nil"/>
              <w:bottom w:val="nil"/>
              <w:right w:val="nil"/>
            </w:tcBorders>
            <w:shd w:val="clear" w:color="auto" w:fill="auto"/>
            <w:hideMark/>
          </w:tcPr>
          <w:p w:rsidR="00931365" w:rsidRPr="00931365" w:rsidRDefault="00931365" w:rsidP="00931365">
            <w:pPr>
              <w:rPr>
                <w:color w:val="000000"/>
              </w:rPr>
            </w:pPr>
            <w:r w:rsidRPr="00931365">
              <w:rPr>
                <w:rFonts w:eastAsia="Calibri"/>
                <w:color w:val="000000"/>
                <w:lang w:val="sv-SE" w:eastAsia="en-US"/>
              </w:rPr>
              <w:t>VIŠAK PRIHODA I PRIMITAKA</w:t>
            </w:r>
          </w:p>
        </w:tc>
        <w:tc>
          <w:tcPr>
            <w:tcW w:w="1880" w:type="dxa"/>
            <w:tcBorders>
              <w:top w:val="nil"/>
              <w:left w:val="nil"/>
              <w:bottom w:val="nil"/>
              <w:right w:val="nil"/>
            </w:tcBorders>
            <w:shd w:val="clear" w:color="auto" w:fill="auto"/>
            <w:noWrap/>
            <w:hideMark/>
          </w:tcPr>
          <w:p w:rsidR="00931365" w:rsidRPr="00931365" w:rsidRDefault="00931365" w:rsidP="00931365">
            <w:pPr>
              <w:jc w:val="right"/>
              <w:rPr>
                <w:rFonts w:ascii="Calibri" w:hAnsi="Calibri" w:cs="Calibri"/>
                <w:color w:val="000000"/>
                <w:sz w:val="22"/>
                <w:szCs w:val="22"/>
              </w:rPr>
            </w:pPr>
            <w:r w:rsidRPr="00931365">
              <w:rPr>
                <w:rFonts w:ascii="Calibri" w:hAnsi="Calibri" w:cs="Calibri"/>
                <w:color w:val="000000"/>
                <w:sz w:val="22"/>
                <w:szCs w:val="22"/>
              </w:rPr>
              <w:t>1.736.481,00</w:t>
            </w:r>
          </w:p>
        </w:tc>
      </w:tr>
      <w:tr w:rsidR="00931365" w:rsidRPr="00931365" w:rsidTr="00ED1078">
        <w:trPr>
          <w:trHeight w:val="900"/>
        </w:trPr>
        <w:tc>
          <w:tcPr>
            <w:tcW w:w="5020" w:type="dxa"/>
            <w:tcBorders>
              <w:top w:val="nil"/>
              <w:left w:val="nil"/>
              <w:bottom w:val="nil"/>
              <w:right w:val="nil"/>
            </w:tcBorders>
            <w:shd w:val="clear" w:color="auto" w:fill="auto"/>
            <w:hideMark/>
          </w:tcPr>
          <w:p w:rsidR="00931365" w:rsidRPr="00931365" w:rsidRDefault="00931365" w:rsidP="00931365">
            <w:pPr>
              <w:rPr>
                <w:color w:val="000000"/>
              </w:rPr>
            </w:pPr>
            <w:r w:rsidRPr="00931365">
              <w:rPr>
                <w:rFonts w:eastAsia="Calibri"/>
                <w:color w:val="000000"/>
                <w:lang w:val="sv-SE" w:eastAsia="en-US"/>
              </w:rPr>
              <w:t>MANJAK PRIHODA I PRIMITAKA (PRENESENI)</w:t>
            </w:r>
          </w:p>
        </w:tc>
        <w:tc>
          <w:tcPr>
            <w:tcW w:w="1880" w:type="dxa"/>
            <w:tcBorders>
              <w:top w:val="nil"/>
              <w:left w:val="nil"/>
              <w:bottom w:val="nil"/>
              <w:right w:val="nil"/>
            </w:tcBorders>
            <w:shd w:val="clear" w:color="auto" w:fill="auto"/>
            <w:noWrap/>
            <w:hideMark/>
          </w:tcPr>
          <w:p w:rsidR="00931365" w:rsidRPr="00931365" w:rsidRDefault="00931365" w:rsidP="00931365">
            <w:pPr>
              <w:jc w:val="right"/>
              <w:rPr>
                <w:rFonts w:ascii="Calibri" w:hAnsi="Calibri" w:cs="Calibri"/>
                <w:color w:val="000000"/>
                <w:sz w:val="22"/>
                <w:szCs w:val="22"/>
              </w:rPr>
            </w:pPr>
            <w:r w:rsidRPr="00931365">
              <w:rPr>
                <w:rFonts w:ascii="Calibri" w:hAnsi="Calibri" w:cs="Calibri"/>
                <w:color w:val="000000"/>
                <w:sz w:val="22"/>
                <w:szCs w:val="22"/>
              </w:rPr>
              <w:t>471.647,00</w:t>
            </w:r>
          </w:p>
        </w:tc>
      </w:tr>
      <w:tr w:rsidR="00931365" w:rsidRPr="00931365" w:rsidTr="00ED1078">
        <w:trPr>
          <w:trHeight w:val="915"/>
        </w:trPr>
        <w:tc>
          <w:tcPr>
            <w:tcW w:w="5020" w:type="dxa"/>
            <w:tcBorders>
              <w:top w:val="nil"/>
              <w:left w:val="nil"/>
              <w:bottom w:val="nil"/>
              <w:right w:val="nil"/>
            </w:tcBorders>
            <w:shd w:val="clear" w:color="auto" w:fill="auto"/>
            <w:hideMark/>
          </w:tcPr>
          <w:p w:rsidR="00931365" w:rsidRPr="00931365" w:rsidRDefault="00931365" w:rsidP="00931365">
            <w:pPr>
              <w:rPr>
                <w:rFonts w:eastAsia="Calibri"/>
                <w:color w:val="000000"/>
                <w:lang w:val="sv-SE" w:eastAsia="en-US"/>
              </w:rPr>
            </w:pPr>
            <w:r w:rsidRPr="00931365">
              <w:rPr>
                <w:rFonts w:eastAsia="Calibri"/>
                <w:color w:val="000000"/>
                <w:lang w:val="sv-SE" w:eastAsia="en-US"/>
              </w:rPr>
              <w:t>VIŠAK PRIHODA I PRIMITAKA RASPOLOŽIV U SLJEDEĆEM RAZDOBLJU</w:t>
            </w:r>
          </w:p>
          <w:p w:rsidR="00931365" w:rsidRPr="00931365" w:rsidRDefault="00931365" w:rsidP="00931365">
            <w:pPr>
              <w:rPr>
                <w:color w:val="000000"/>
              </w:rPr>
            </w:pPr>
          </w:p>
          <w:p w:rsidR="00931365" w:rsidRPr="00931365" w:rsidRDefault="00931365" w:rsidP="00931365">
            <w:pPr>
              <w:rPr>
                <w:color w:val="000000"/>
              </w:rPr>
            </w:pPr>
          </w:p>
        </w:tc>
        <w:tc>
          <w:tcPr>
            <w:tcW w:w="1880" w:type="dxa"/>
            <w:tcBorders>
              <w:top w:val="nil"/>
              <w:left w:val="nil"/>
              <w:bottom w:val="nil"/>
              <w:right w:val="nil"/>
            </w:tcBorders>
            <w:shd w:val="clear" w:color="auto" w:fill="auto"/>
            <w:noWrap/>
            <w:hideMark/>
          </w:tcPr>
          <w:p w:rsidR="00931365" w:rsidRPr="00931365" w:rsidRDefault="00931365" w:rsidP="00931365">
            <w:pPr>
              <w:jc w:val="right"/>
              <w:rPr>
                <w:rFonts w:ascii="Calibri" w:hAnsi="Calibri" w:cs="Calibri"/>
                <w:color w:val="000000"/>
                <w:sz w:val="22"/>
                <w:szCs w:val="22"/>
              </w:rPr>
            </w:pPr>
            <w:r w:rsidRPr="00931365">
              <w:rPr>
                <w:rFonts w:ascii="Calibri" w:hAnsi="Calibri" w:cs="Calibri"/>
                <w:color w:val="000000"/>
                <w:sz w:val="22"/>
                <w:szCs w:val="22"/>
              </w:rPr>
              <w:t>1.264.834,00</w:t>
            </w:r>
          </w:p>
        </w:tc>
      </w:tr>
    </w:tbl>
    <w:p w:rsidR="00931365" w:rsidRPr="00931365" w:rsidRDefault="00931365" w:rsidP="00931365">
      <w:pPr>
        <w:ind w:left="720"/>
        <w:contextualSpacing/>
      </w:pPr>
    </w:p>
    <w:p w:rsidR="00931365" w:rsidRPr="00931365" w:rsidRDefault="00931365" w:rsidP="00931365">
      <w:pPr>
        <w:ind w:left="360"/>
        <w:jc w:val="both"/>
        <w:rPr>
          <w:i/>
        </w:rPr>
      </w:pPr>
    </w:p>
    <w:p w:rsidR="00931365" w:rsidRPr="00931365" w:rsidRDefault="00931365" w:rsidP="00931365">
      <w:pPr>
        <w:jc w:val="both"/>
      </w:pPr>
      <w:r w:rsidRPr="00931365">
        <w:t xml:space="preserve">U Godišnjem Izvještaju o izvršenju Proračuna Općine </w:t>
      </w:r>
      <w:proofErr w:type="spellStart"/>
      <w:r w:rsidRPr="00931365">
        <w:t>Vladislavci</w:t>
      </w:r>
      <w:proofErr w:type="spellEnd"/>
      <w:r w:rsidRPr="00931365">
        <w:t xml:space="preserve"> će biti detaljno obrazloženi ostvareni prihodi i rashodi za razdoblje od 1.1.2019. do 31.12.2019. godine.</w:t>
      </w:r>
    </w:p>
    <w:p w:rsidR="00931365" w:rsidRPr="00931365" w:rsidRDefault="00931365" w:rsidP="00931365">
      <w:pPr>
        <w:ind w:left="709"/>
        <w:jc w:val="both"/>
        <w:rPr>
          <w:sz w:val="22"/>
          <w:szCs w:val="22"/>
        </w:rPr>
      </w:pPr>
    </w:p>
    <w:p w:rsidR="00931365" w:rsidRPr="00100844" w:rsidRDefault="00931365" w:rsidP="00931365">
      <w:pPr>
        <w:jc w:val="both"/>
      </w:pPr>
      <w:r w:rsidRPr="00100844">
        <w:t xml:space="preserve">U svezi s člankom 48. stavak 3.  Zakona o lokalnoj i područnoj (regionalnoj) samoupravi (Narodne novine broj: 33/01, 60/01, 129/05, 109/07, 125/08, 36/09, 150/11, 144/12, 19/13, 137/15 i 123/17) Općinsko vijeće Općine </w:t>
      </w:r>
      <w:proofErr w:type="spellStart"/>
      <w:r w:rsidRPr="00100844">
        <w:t>Vladislavci</w:t>
      </w:r>
      <w:proofErr w:type="spellEnd"/>
      <w:r w:rsidRPr="00100844">
        <w:t>,  donijelo je odluku o</w:t>
      </w:r>
      <w:r w:rsidRPr="00100844">
        <w:rPr>
          <w:sz w:val="22"/>
          <w:szCs w:val="22"/>
        </w:rPr>
        <w:t xml:space="preserve"> </w:t>
      </w:r>
      <w:r w:rsidRPr="00100844">
        <w:t xml:space="preserve">suglasnosti na provedbu ulaganja na području Općine </w:t>
      </w:r>
      <w:proofErr w:type="spellStart"/>
      <w:r w:rsidRPr="00100844">
        <w:t>Vladislavci</w:t>
      </w:r>
      <w:proofErr w:type="spellEnd"/>
      <w:r w:rsidRPr="00100844">
        <w:t xml:space="preserve"> za 201</w:t>
      </w:r>
      <w:r>
        <w:t>9</w:t>
      </w:r>
      <w:r w:rsidRPr="00100844">
        <w:t xml:space="preserve">. godinu („Službeni glasnik“ Općine </w:t>
      </w:r>
      <w:proofErr w:type="spellStart"/>
      <w:r w:rsidRPr="00100844">
        <w:t>Vladislavci</w:t>
      </w:r>
      <w:proofErr w:type="spellEnd"/>
      <w:r w:rsidRPr="00100844">
        <w:t xml:space="preserve"> br. 11/18</w:t>
      </w:r>
      <w:r>
        <w:t xml:space="preserve"> i 9/19</w:t>
      </w:r>
      <w:r w:rsidRPr="00100844">
        <w:t xml:space="preserve">).  Predmetnom odlukom Općinsko vijeće ovlastilo me da poduzmem  sve potrebne aktivnosti za provedbu ulaganja na području Općine </w:t>
      </w:r>
      <w:proofErr w:type="spellStart"/>
      <w:r w:rsidRPr="00100844">
        <w:t>Vladislavci</w:t>
      </w:r>
      <w:proofErr w:type="spellEnd"/>
      <w:r w:rsidRPr="00100844">
        <w:t xml:space="preserve"> za 201</w:t>
      </w:r>
      <w:r>
        <w:t>9</w:t>
      </w:r>
      <w:r w:rsidRPr="00100844">
        <w:t>. godinu, da provedem sve postupke i potpišem svu potrebnu dokumentaciju za projekte ulaganja koji su predmet Odluke.</w:t>
      </w:r>
    </w:p>
    <w:p w:rsidR="00931365" w:rsidRPr="00100844" w:rsidRDefault="00931365" w:rsidP="00931365">
      <w:pPr>
        <w:jc w:val="both"/>
      </w:pPr>
      <w:r w:rsidRPr="00100844">
        <w:t xml:space="preserve"> Člankom 4. Odluke o suglasnosti na provedbu ulaganja na području Općine </w:t>
      </w:r>
      <w:proofErr w:type="spellStart"/>
      <w:r w:rsidRPr="00100844">
        <w:t>Vladislavci</w:t>
      </w:r>
      <w:proofErr w:type="spellEnd"/>
      <w:r w:rsidRPr="00100844">
        <w:t xml:space="preserve"> za 201</w:t>
      </w:r>
      <w:r>
        <w:t>9</w:t>
      </w:r>
      <w:r w:rsidRPr="00100844">
        <w:t xml:space="preserve">. godinu („Službeni glasnik“ br. </w:t>
      </w:r>
      <w:r>
        <w:t>11/18 i 9/19</w:t>
      </w:r>
      <w:r w:rsidRPr="00100844">
        <w:t xml:space="preserve">) utvrđeno je da  Općinski načelnik izvješćuje Općinsko vijeće o provedbi ulaganja u izvješću o radu načelnika, te slijedom toga izvješćujem vijeće o provedbi ulaganja na području Općine </w:t>
      </w:r>
      <w:proofErr w:type="spellStart"/>
      <w:r w:rsidRPr="00100844">
        <w:t>Vladislavci</w:t>
      </w:r>
      <w:proofErr w:type="spellEnd"/>
      <w:r w:rsidRPr="00100844">
        <w:t xml:space="preserve"> u 201</w:t>
      </w:r>
      <w:r>
        <w:t>9</w:t>
      </w:r>
      <w:r w:rsidRPr="00100844">
        <w:t xml:space="preserve">. godini. </w:t>
      </w:r>
    </w:p>
    <w:p w:rsidR="00931365" w:rsidRDefault="00931365" w:rsidP="00931365">
      <w:pPr>
        <w:jc w:val="both"/>
      </w:pPr>
      <w:r w:rsidRPr="00100844">
        <w:t>Općinsko vijeće dalo je suglasnost da se u 201</w:t>
      </w:r>
      <w:r>
        <w:t>9</w:t>
      </w:r>
      <w:r w:rsidRPr="00100844">
        <w:t xml:space="preserve">. godini provedu slijedeća ulaganja, koja su ujedno planirana i Proračunom Općine </w:t>
      </w:r>
      <w:proofErr w:type="spellStart"/>
      <w:r w:rsidRPr="00100844">
        <w:t>Vladislavci</w:t>
      </w:r>
      <w:proofErr w:type="spellEnd"/>
      <w:r w:rsidRPr="00100844">
        <w:t xml:space="preserve"> za 201</w:t>
      </w:r>
      <w:r>
        <w:t>9</w:t>
      </w:r>
      <w:r w:rsidRPr="00100844">
        <w:t xml:space="preserve">. godinu, i to: </w:t>
      </w:r>
    </w:p>
    <w:p w:rsidR="00931365" w:rsidRDefault="00931365" w:rsidP="00931365">
      <w:pPr>
        <w:jc w:val="both"/>
      </w:pPr>
    </w:p>
    <w:p w:rsidR="00931365" w:rsidRDefault="00931365" w:rsidP="00931365">
      <w:pPr>
        <w:jc w:val="both"/>
      </w:pPr>
    </w:p>
    <w:tbl>
      <w:tblPr>
        <w:tblW w:w="9380" w:type="dxa"/>
        <w:tblInd w:w="-318" w:type="dxa"/>
        <w:tblLook w:val="04A0" w:firstRow="1" w:lastRow="0" w:firstColumn="1" w:lastColumn="0" w:noHBand="0" w:noVBand="1"/>
      </w:tblPr>
      <w:tblGrid>
        <w:gridCol w:w="960"/>
        <w:gridCol w:w="4315"/>
        <w:gridCol w:w="2126"/>
        <w:gridCol w:w="1979"/>
      </w:tblGrid>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31365" w:rsidRPr="0071258D" w:rsidRDefault="00931365" w:rsidP="00ED1078">
            <w:pPr>
              <w:jc w:val="center"/>
              <w:rPr>
                <w:b/>
                <w:color w:val="000000"/>
              </w:rPr>
            </w:pPr>
            <w:r w:rsidRPr="0071258D">
              <w:rPr>
                <w:b/>
                <w:color w:val="000000"/>
              </w:rPr>
              <w:t>R.br.</w:t>
            </w:r>
          </w:p>
          <w:p w:rsidR="00931365" w:rsidRPr="0071258D" w:rsidRDefault="00931365" w:rsidP="00ED1078">
            <w:pPr>
              <w:jc w:val="center"/>
              <w:rPr>
                <w:b/>
                <w:color w:val="000000"/>
              </w:rPr>
            </w:pPr>
          </w:p>
        </w:tc>
        <w:tc>
          <w:tcPr>
            <w:tcW w:w="4315" w:type="dxa"/>
            <w:tcBorders>
              <w:top w:val="single" w:sz="4" w:space="0" w:color="auto"/>
              <w:left w:val="nil"/>
              <w:bottom w:val="single" w:sz="4" w:space="0" w:color="auto"/>
              <w:right w:val="single" w:sz="4" w:space="0" w:color="auto"/>
            </w:tcBorders>
            <w:shd w:val="clear" w:color="auto" w:fill="D9D9D9"/>
            <w:noWrap/>
            <w:vAlign w:val="bottom"/>
            <w:hideMark/>
          </w:tcPr>
          <w:p w:rsidR="00931365" w:rsidRPr="0071258D" w:rsidRDefault="00931365" w:rsidP="00ED1078">
            <w:pPr>
              <w:jc w:val="center"/>
              <w:rPr>
                <w:b/>
                <w:color w:val="000000"/>
              </w:rPr>
            </w:pPr>
            <w:r w:rsidRPr="0071258D">
              <w:rPr>
                <w:b/>
                <w:color w:val="000000"/>
              </w:rPr>
              <w:t>Opis ulaganja</w:t>
            </w:r>
          </w:p>
          <w:p w:rsidR="00931365" w:rsidRPr="0071258D" w:rsidRDefault="00931365" w:rsidP="00ED1078">
            <w:pPr>
              <w:jc w:val="center"/>
              <w:rPr>
                <w:b/>
                <w:color w:val="000000"/>
              </w:rPr>
            </w:pPr>
          </w:p>
        </w:tc>
        <w:tc>
          <w:tcPr>
            <w:tcW w:w="2126" w:type="dxa"/>
            <w:tcBorders>
              <w:top w:val="single" w:sz="4" w:space="0" w:color="auto"/>
              <w:left w:val="nil"/>
              <w:bottom w:val="single" w:sz="4" w:space="0" w:color="auto"/>
              <w:right w:val="single" w:sz="4" w:space="0" w:color="auto"/>
            </w:tcBorders>
            <w:shd w:val="clear" w:color="auto" w:fill="D9D9D9"/>
            <w:noWrap/>
            <w:vAlign w:val="bottom"/>
            <w:hideMark/>
          </w:tcPr>
          <w:p w:rsidR="00931365" w:rsidRDefault="00931365" w:rsidP="00ED1078">
            <w:pPr>
              <w:jc w:val="center"/>
              <w:rPr>
                <w:b/>
                <w:color w:val="000000"/>
              </w:rPr>
            </w:pPr>
            <w:r>
              <w:rPr>
                <w:b/>
                <w:color w:val="000000"/>
              </w:rPr>
              <w:t xml:space="preserve">Planirani </w:t>
            </w:r>
          </w:p>
          <w:p w:rsidR="00931365" w:rsidRPr="0071258D" w:rsidRDefault="00931365" w:rsidP="00ED1078">
            <w:pPr>
              <w:jc w:val="center"/>
              <w:rPr>
                <w:b/>
                <w:color w:val="000000"/>
              </w:rPr>
            </w:pPr>
            <w:r w:rsidRPr="0071258D">
              <w:rPr>
                <w:b/>
                <w:color w:val="000000"/>
              </w:rPr>
              <w:t>Iznos u kunama</w:t>
            </w:r>
          </w:p>
          <w:p w:rsidR="00931365" w:rsidRPr="0071258D" w:rsidRDefault="00931365" w:rsidP="00ED1078">
            <w:pPr>
              <w:jc w:val="center"/>
              <w:rPr>
                <w:b/>
                <w:color w:val="000000"/>
              </w:rPr>
            </w:pPr>
          </w:p>
        </w:tc>
        <w:tc>
          <w:tcPr>
            <w:tcW w:w="1979" w:type="dxa"/>
            <w:tcBorders>
              <w:top w:val="single" w:sz="4" w:space="0" w:color="auto"/>
              <w:left w:val="nil"/>
              <w:bottom w:val="single" w:sz="4" w:space="0" w:color="auto"/>
              <w:right w:val="single" w:sz="4" w:space="0" w:color="auto"/>
            </w:tcBorders>
            <w:shd w:val="clear" w:color="auto" w:fill="D9D9D9"/>
          </w:tcPr>
          <w:p w:rsidR="00931365" w:rsidRDefault="00931365" w:rsidP="00ED1078">
            <w:pPr>
              <w:jc w:val="center"/>
              <w:rPr>
                <w:b/>
                <w:color w:val="000000"/>
              </w:rPr>
            </w:pPr>
            <w:r>
              <w:rPr>
                <w:b/>
                <w:color w:val="000000"/>
              </w:rPr>
              <w:lastRenderedPageBreak/>
              <w:t xml:space="preserve">Realizirani iznos u kunama </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rPr>
                <w:color w:val="000000"/>
              </w:rPr>
            </w:pPr>
            <w:r w:rsidRPr="0071258D">
              <w:rPr>
                <w:color w:val="000000"/>
              </w:rPr>
              <w:t xml:space="preserve">Izgradnja </w:t>
            </w:r>
            <w:proofErr w:type="spellStart"/>
            <w:r w:rsidRPr="0071258D">
              <w:rPr>
                <w:color w:val="000000"/>
              </w:rPr>
              <w:t>reciklažnog</w:t>
            </w:r>
            <w:proofErr w:type="spellEnd"/>
            <w:r w:rsidRPr="0071258D">
              <w:rPr>
                <w:color w:val="000000"/>
              </w:rPr>
              <w:t xml:space="preserve"> dvorišta u </w:t>
            </w:r>
            <w:proofErr w:type="spellStart"/>
            <w:r w:rsidRPr="0071258D">
              <w:rPr>
                <w:color w:val="000000"/>
              </w:rPr>
              <w:t>Dopsinu</w:t>
            </w:r>
            <w:proofErr w:type="spellEnd"/>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1.626.382,13 kn</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1.626.382,13</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rPr>
                <w:color w:val="000000"/>
              </w:rPr>
            </w:pPr>
            <w:r w:rsidRPr="0071258D">
              <w:rPr>
                <w:color w:val="000000"/>
              </w:rPr>
              <w:t xml:space="preserve">Rekonstrukcija ceste F. Kiša u </w:t>
            </w:r>
            <w:proofErr w:type="spellStart"/>
            <w:r w:rsidRPr="0071258D">
              <w:rPr>
                <w:color w:val="000000"/>
              </w:rPr>
              <w:t>Hrastinu</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118.701,00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114.564,30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Izgradnja javne  rasvjete na ulazu u </w:t>
            </w:r>
            <w:proofErr w:type="spellStart"/>
            <w:r w:rsidRPr="0071258D">
              <w:rPr>
                <w:color w:val="000000"/>
              </w:rPr>
              <w:t>Vladislavci</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306.631,25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222.000,00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Izgradnja kuće oproštaja u </w:t>
            </w:r>
            <w:proofErr w:type="spellStart"/>
            <w:r w:rsidRPr="0071258D">
              <w:rPr>
                <w:color w:val="000000"/>
              </w:rPr>
              <w:t>Dopsinu</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630.000,00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rPr>
                <w:color w:val="000000"/>
              </w:rPr>
            </w:pPr>
            <w:r w:rsidRPr="0071258D">
              <w:rPr>
                <w:color w:val="000000"/>
              </w:rPr>
              <w:t xml:space="preserve">Izgradnja i opremanje dječjeg igrališta u </w:t>
            </w:r>
            <w:proofErr w:type="spellStart"/>
            <w:r w:rsidRPr="0071258D">
              <w:rPr>
                <w:color w:val="000000"/>
              </w:rPr>
              <w:t>Vladislavcima</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130.000,00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rPr>
                <w:color w:val="000000"/>
              </w:rPr>
            </w:pPr>
            <w:r w:rsidRPr="0071258D">
              <w:rPr>
                <w:color w:val="000000"/>
              </w:rPr>
              <w:t xml:space="preserve">Sanacija i modernizacija javne rasvjete u dijelovima naselja Općine </w:t>
            </w:r>
            <w:proofErr w:type="spellStart"/>
            <w:r w:rsidRPr="0071258D">
              <w:rPr>
                <w:color w:val="000000"/>
              </w:rPr>
              <w:t>Vladislavci</w:t>
            </w:r>
            <w:proofErr w:type="spellEnd"/>
            <w:r w:rsidRPr="0071258D">
              <w:rPr>
                <w:color w:val="000000"/>
              </w:rPr>
              <w:t>, I. faza</w:t>
            </w:r>
          </w:p>
        </w:tc>
        <w:tc>
          <w:tcPr>
            <w:tcW w:w="2126" w:type="dxa"/>
            <w:tcBorders>
              <w:top w:val="nil"/>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146.312,50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110.090,00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rPr>
                <w:color w:val="000000"/>
              </w:rPr>
            </w:pPr>
            <w:r w:rsidRPr="0071258D">
              <w:rPr>
                <w:color w:val="000000"/>
              </w:rPr>
              <w:t>Kupovina kombi vozila za komunalni pogon</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160.000,00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Izgradnja nerazvrstane ceste u svrhu poljoprivrede u </w:t>
            </w:r>
            <w:proofErr w:type="spellStart"/>
            <w:r w:rsidRPr="0071258D">
              <w:rPr>
                <w:color w:val="000000"/>
              </w:rPr>
              <w:t>Hrastinu</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477.662,98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449.662,98</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Sufinanciranje izgradnje plastenika </w:t>
            </w:r>
            <w:proofErr w:type="spellStart"/>
            <w:r w:rsidRPr="0071258D">
              <w:rPr>
                <w:color w:val="000000"/>
              </w:rPr>
              <w:t>opg</w:t>
            </w:r>
            <w:proofErr w:type="spellEnd"/>
            <w:r w:rsidRPr="0071258D">
              <w:rPr>
                <w:color w:val="000000"/>
              </w:rPr>
              <w:t>-ovima</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246.391,49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Izrada strateškog plana razvoja turizma</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68.750,00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68.750,00</w:t>
            </w:r>
          </w:p>
        </w:tc>
      </w:tr>
      <w:tr w:rsidR="00931365" w:rsidRPr="0071258D" w:rsidTr="00ED107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Izrada projektne dokumentacije za izgradnju nerazvrstanih cesta, pješačkih staza i trgova </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160.400,00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160.313,12</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izgradnja, sanacija i rekonstrukcija putne i kanalske mreže</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71.250,00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69.693,80</w:t>
            </w:r>
          </w:p>
        </w:tc>
      </w:tr>
      <w:tr w:rsidR="00931365" w:rsidRPr="0071258D" w:rsidTr="00ED107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Izrada projektne dokumentacije za rekonstrukciju i prenamjenu zgrade društvenog doma (Hrvatski dom) u zgradu dječjeg vrtića i jaslica u </w:t>
            </w:r>
            <w:proofErr w:type="spellStart"/>
            <w:r w:rsidRPr="0071258D">
              <w:rPr>
                <w:color w:val="000000"/>
              </w:rPr>
              <w:t>Vladislavcima</w:t>
            </w:r>
            <w:proofErr w:type="spellEnd"/>
            <w:r w:rsidRPr="0071258D">
              <w:rPr>
                <w:color w:val="000000"/>
              </w:rPr>
              <w:t xml:space="preserve"> </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99.000,00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50.000,00</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Sanacija i rekonstrukcija društvenog doma u </w:t>
            </w:r>
            <w:proofErr w:type="spellStart"/>
            <w:r w:rsidRPr="0071258D">
              <w:rPr>
                <w:color w:val="000000"/>
              </w:rPr>
              <w:t>Hrastinu</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651.250,00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650.556,26</w:t>
            </w:r>
          </w:p>
        </w:tc>
      </w:tr>
      <w:tr w:rsidR="00931365" w:rsidRPr="0071258D" w:rsidTr="00ED1078">
        <w:trPr>
          <w:trHeight w:val="31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Uređenje prostorija za uredsko poslovanje i arhivu</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102.500,00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101.848,75</w:t>
            </w:r>
          </w:p>
        </w:tc>
      </w:tr>
      <w:tr w:rsidR="00931365" w:rsidRPr="0071258D" w:rsidTr="00ED107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 xml:space="preserve">Izrada projektne dokumentacije za rekonstrukciju i dogradnju sportskog centra </w:t>
            </w:r>
            <w:proofErr w:type="spellStart"/>
            <w:r w:rsidRPr="0071258D">
              <w:rPr>
                <w:color w:val="000000"/>
              </w:rPr>
              <w:t>Vladislavci</w:t>
            </w:r>
            <w:proofErr w:type="spellEnd"/>
            <w:r w:rsidRPr="0071258D">
              <w:rPr>
                <w:color w:val="000000"/>
              </w:rPr>
              <w:t xml:space="preserve"> </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165.000,00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163.937,50</w:t>
            </w:r>
          </w:p>
        </w:tc>
      </w:tr>
      <w:tr w:rsidR="00931365" w:rsidRPr="0071258D" w:rsidTr="00931365">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nil"/>
              <w:left w:val="nil"/>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 xml:space="preserve">Uređenje zemljišta iza </w:t>
            </w:r>
            <w:proofErr w:type="spellStart"/>
            <w:r w:rsidRPr="0071258D">
              <w:rPr>
                <w:color w:val="000000"/>
              </w:rPr>
              <w:t>reciklažnog</w:t>
            </w:r>
            <w:proofErr w:type="spellEnd"/>
            <w:r w:rsidRPr="0071258D">
              <w:rPr>
                <w:color w:val="000000"/>
              </w:rPr>
              <w:t xml:space="preserve"> dvorišta u </w:t>
            </w:r>
            <w:proofErr w:type="spellStart"/>
            <w:r w:rsidRPr="0071258D">
              <w:rPr>
                <w:color w:val="000000"/>
              </w:rPr>
              <w:t>Dopsinu</w:t>
            </w:r>
            <w:proofErr w:type="spellEnd"/>
          </w:p>
        </w:tc>
        <w:tc>
          <w:tcPr>
            <w:tcW w:w="2126" w:type="dxa"/>
            <w:tcBorders>
              <w:top w:val="nil"/>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190.000,00 kn</w:t>
            </w:r>
          </w:p>
        </w:tc>
        <w:tc>
          <w:tcPr>
            <w:tcW w:w="1979" w:type="dxa"/>
            <w:tcBorders>
              <w:top w:val="nil"/>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189.296,25</w:t>
            </w:r>
          </w:p>
        </w:tc>
      </w:tr>
      <w:tr w:rsidR="00931365" w:rsidRPr="0071258D" w:rsidTr="00931365">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 xml:space="preserve">Izrada ograde na nogometnom igralištu u </w:t>
            </w:r>
            <w:proofErr w:type="spellStart"/>
            <w:r w:rsidRPr="0071258D">
              <w:rPr>
                <w:color w:val="000000"/>
              </w:rPr>
              <w:t>Dopsinu</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122.438,00</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122.437,50</w:t>
            </w:r>
          </w:p>
        </w:tc>
      </w:tr>
      <w:tr w:rsidR="00931365" w:rsidRPr="0071258D" w:rsidTr="0093136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hideMark/>
          </w:tcPr>
          <w:p w:rsidR="00931365" w:rsidRPr="0071258D" w:rsidRDefault="00931365" w:rsidP="00ED1078">
            <w:pPr>
              <w:rPr>
                <w:color w:val="000000"/>
              </w:rPr>
            </w:pPr>
            <w:r w:rsidRPr="0071258D">
              <w:rPr>
                <w:color w:val="000000"/>
              </w:rPr>
              <w:t>Uvođenje širokopojasnog interneta u centrima naselja WI-FI</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31365" w:rsidRPr="0071258D" w:rsidRDefault="00931365" w:rsidP="00ED1078">
            <w:pPr>
              <w:jc w:val="right"/>
              <w:rPr>
                <w:color w:val="000000"/>
              </w:rPr>
            </w:pPr>
            <w:r w:rsidRPr="0071258D">
              <w:rPr>
                <w:color w:val="000000"/>
              </w:rPr>
              <w:t>134.000,00 kn</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0,00</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Provedba projekta „IN-LORE“ – program za e-račun</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 xml:space="preserve">102.500,00 kn </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102.500,00</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 xml:space="preserve">Provedba programa zapošljavanja žena „Zaželi bolji život u Općini </w:t>
            </w:r>
            <w:proofErr w:type="spellStart"/>
            <w:r w:rsidRPr="0071258D">
              <w:rPr>
                <w:color w:val="000000"/>
              </w:rPr>
              <w:t>Vladislavci</w:t>
            </w:r>
            <w:proofErr w:type="spellEnd"/>
            <w:r w:rsidRPr="0071258D">
              <w:rPr>
                <w:color w:val="000000"/>
              </w:rPr>
              <w:t>“</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1.374.299,80</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969.643,47</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Provedba projekta zapošljavanja žena „Snaga žena“</w:t>
            </w:r>
          </w:p>
          <w:p w:rsidR="00931365" w:rsidRPr="0071258D" w:rsidRDefault="00931365" w:rsidP="00ED1078">
            <w:pPr>
              <w:rPr>
                <w:color w:val="000000"/>
              </w:rPr>
            </w:pP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300.783,51</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295.214,85</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1365" w:rsidRPr="0071258D" w:rsidRDefault="00931365" w:rsidP="00931365">
            <w:pPr>
              <w:numPr>
                <w:ilvl w:val="0"/>
                <w:numId w:val="9"/>
              </w:numPr>
              <w:rPr>
                <w:color w:val="000000"/>
              </w:rPr>
            </w:pPr>
          </w:p>
        </w:tc>
        <w:tc>
          <w:tcPr>
            <w:tcW w:w="4315" w:type="dxa"/>
            <w:tcBorders>
              <w:top w:val="single" w:sz="4" w:space="0" w:color="auto"/>
              <w:left w:val="nil"/>
              <w:bottom w:val="single" w:sz="4" w:space="0" w:color="auto"/>
              <w:right w:val="single" w:sz="4" w:space="0" w:color="auto"/>
            </w:tcBorders>
            <w:shd w:val="clear" w:color="auto" w:fill="FFFFFF" w:themeFill="background1"/>
            <w:vAlign w:val="bottom"/>
          </w:tcPr>
          <w:p w:rsidR="00931365" w:rsidRPr="0071258D" w:rsidRDefault="00931365" w:rsidP="00ED1078">
            <w:pPr>
              <w:rPr>
                <w:color w:val="000000"/>
              </w:rPr>
            </w:pPr>
            <w:r w:rsidRPr="0071258D">
              <w:rPr>
                <w:color w:val="000000"/>
              </w:rPr>
              <w:t xml:space="preserve">Provedba programa javnih radova na području Općine </w:t>
            </w:r>
            <w:proofErr w:type="spellStart"/>
            <w:r w:rsidRPr="0071258D">
              <w:rPr>
                <w:color w:val="000000"/>
              </w:rPr>
              <w:t>Vladislavci</w:t>
            </w:r>
            <w:proofErr w:type="spellEnd"/>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tcPr>
          <w:p w:rsidR="00931365" w:rsidRPr="0071258D" w:rsidRDefault="00931365" w:rsidP="00ED1078">
            <w:pPr>
              <w:jc w:val="right"/>
              <w:rPr>
                <w:color w:val="000000"/>
              </w:rPr>
            </w:pPr>
            <w:r w:rsidRPr="0071258D">
              <w:rPr>
                <w:color w:val="000000"/>
              </w:rPr>
              <w:t>318.950,00</w:t>
            </w:r>
          </w:p>
        </w:tc>
        <w:tc>
          <w:tcPr>
            <w:tcW w:w="1979" w:type="dxa"/>
            <w:tcBorders>
              <w:top w:val="single" w:sz="4" w:space="0" w:color="auto"/>
              <w:left w:val="nil"/>
              <w:bottom w:val="single" w:sz="4" w:space="0" w:color="auto"/>
              <w:right w:val="single" w:sz="4" w:space="0" w:color="auto"/>
            </w:tcBorders>
            <w:shd w:val="clear" w:color="auto" w:fill="FFFFFF" w:themeFill="background1"/>
          </w:tcPr>
          <w:p w:rsidR="00931365" w:rsidRPr="0071258D" w:rsidRDefault="00931365" w:rsidP="00ED1078">
            <w:pPr>
              <w:jc w:val="right"/>
              <w:rPr>
                <w:color w:val="000000"/>
              </w:rPr>
            </w:pPr>
            <w:r>
              <w:rPr>
                <w:color w:val="000000"/>
              </w:rPr>
              <w:t>157.201,68</w:t>
            </w:r>
          </w:p>
        </w:tc>
      </w:tr>
      <w:tr w:rsidR="00931365" w:rsidRPr="0071258D" w:rsidTr="00ED10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31365" w:rsidRPr="0071258D" w:rsidRDefault="00931365" w:rsidP="00ED1078">
            <w:pPr>
              <w:ind w:left="720"/>
              <w:rPr>
                <w:b/>
                <w:color w:val="000000"/>
              </w:rPr>
            </w:pPr>
          </w:p>
        </w:tc>
        <w:tc>
          <w:tcPr>
            <w:tcW w:w="43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931365" w:rsidRPr="0071258D" w:rsidRDefault="00931365" w:rsidP="00ED1078">
            <w:pPr>
              <w:rPr>
                <w:b/>
                <w:color w:val="000000"/>
              </w:rPr>
            </w:pPr>
            <w:r w:rsidRPr="0071258D">
              <w:rPr>
                <w:b/>
                <w:color w:val="000000"/>
              </w:rPr>
              <w:t>UKUPNO</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931365" w:rsidRPr="0071258D" w:rsidRDefault="00931365" w:rsidP="00ED1078">
            <w:pPr>
              <w:jc w:val="right"/>
              <w:rPr>
                <w:b/>
                <w:color w:val="000000"/>
              </w:rPr>
            </w:pPr>
            <w:r w:rsidRPr="0071258D">
              <w:rPr>
                <w:b/>
                <w:color w:val="000000"/>
              </w:rPr>
              <w:t>7.703.202,66</w:t>
            </w:r>
          </w:p>
        </w:tc>
        <w:tc>
          <w:tcPr>
            <w:tcW w:w="1979" w:type="dxa"/>
            <w:tcBorders>
              <w:top w:val="single" w:sz="4" w:space="0" w:color="auto"/>
              <w:left w:val="nil"/>
              <w:bottom w:val="single" w:sz="4" w:space="0" w:color="auto"/>
              <w:right w:val="single" w:sz="4" w:space="0" w:color="auto"/>
            </w:tcBorders>
            <w:shd w:val="clear" w:color="auto" w:fill="D9D9D9" w:themeFill="background1" w:themeFillShade="D9"/>
          </w:tcPr>
          <w:p w:rsidR="00931365" w:rsidRPr="0071258D" w:rsidRDefault="00931365" w:rsidP="00ED1078">
            <w:pPr>
              <w:jc w:val="right"/>
              <w:rPr>
                <w:b/>
                <w:color w:val="000000"/>
              </w:rPr>
            </w:pPr>
            <w:r>
              <w:rPr>
                <w:b/>
                <w:color w:val="000000"/>
              </w:rPr>
              <w:t>5.624.092,59</w:t>
            </w:r>
          </w:p>
        </w:tc>
      </w:tr>
    </w:tbl>
    <w:p w:rsidR="00931365" w:rsidRDefault="00931365" w:rsidP="00931365">
      <w:pPr>
        <w:jc w:val="both"/>
      </w:pPr>
    </w:p>
    <w:p w:rsidR="00931365" w:rsidRDefault="00931365" w:rsidP="00931365">
      <w:pPr>
        <w:jc w:val="both"/>
      </w:pPr>
    </w:p>
    <w:p w:rsidR="00563466" w:rsidRPr="00563466" w:rsidRDefault="00563466" w:rsidP="00563466">
      <w:pPr>
        <w:jc w:val="both"/>
        <w:rPr>
          <w:b/>
        </w:rPr>
      </w:pPr>
      <w:r w:rsidRPr="00563466">
        <w:rPr>
          <w:b/>
        </w:rPr>
        <w:t>Od tekućih poslova u  drugoj  polovici 2019. godine istaknuo bih:</w:t>
      </w:r>
    </w:p>
    <w:p w:rsidR="00563466" w:rsidRPr="00563466" w:rsidRDefault="00563466" w:rsidP="00563466">
      <w:pPr>
        <w:jc w:val="both"/>
      </w:pPr>
    </w:p>
    <w:p w:rsidR="00563466" w:rsidRPr="00563466" w:rsidRDefault="00563466" w:rsidP="00563466">
      <w:pPr>
        <w:jc w:val="both"/>
      </w:pPr>
    </w:p>
    <w:p w:rsidR="00563466" w:rsidRPr="00563466" w:rsidRDefault="00563466" w:rsidP="00563466">
      <w:pPr>
        <w:numPr>
          <w:ilvl w:val="0"/>
          <w:numId w:val="2"/>
        </w:numPr>
        <w:ind w:left="360"/>
        <w:jc w:val="both"/>
        <w:rPr>
          <w:rFonts w:cs="Arial"/>
        </w:rPr>
      </w:pPr>
      <w:r w:rsidRPr="00563466">
        <w:rPr>
          <w:rFonts w:cs="Arial"/>
        </w:rPr>
        <w:t xml:space="preserve">Nastavili smo suradnju sa LAG-om Vuka-Dunav te proveli jednu aktivnost na području Općine </w:t>
      </w:r>
      <w:proofErr w:type="spellStart"/>
      <w:r w:rsidRPr="00563466">
        <w:rPr>
          <w:rFonts w:cs="Arial"/>
        </w:rPr>
        <w:t>Vladislavci</w:t>
      </w:r>
      <w:proofErr w:type="spellEnd"/>
      <w:r w:rsidRPr="00563466">
        <w:rPr>
          <w:rFonts w:cs="Arial"/>
        </w:rPr>
        <w:t>.</w:t>
      </w:r>
    </w:p>
    <w:p w:rsidR="00563466" w:rsidRPr="00563466" w:rsidRDefault="00563466" w:rsidP="00563466">
      <w:pPr>
        <w:numPr>
          <w:ilvl w:val="0"/>
          <w:numId w:val="2"/>
        </w:numPr>
        <w:spacing w:before="100" w:beforeAutospacing="1" w:after="100" w:afterAutospacing="1"/>
        <w:ind w:left="426" w:hanging="426"/>
        <w:jc w:val="both"/>
      </w:pPr>
      <w:r w:rsidRPr="00563466">
        <w:t xml:space="preserve">Zagrebački Institut za javne financije objavio je rezultate analize proračunske transparentnosti lokalnih jedinica mjerene brojem ključnih proračunskih dokumenata objavljenih na njihovim službenim mrežnim stranicama. Odnosno, koliko su dokumenti koji pokazuju prikupljanje i, još važnije, trošenje javnog novca, dostupni onima koji te proračune pune. Općina </w:t>
      </w:r>
      <w:proofErr w:type="spellStart"/>
      <w:r w:rsidRPr="00563466">
        <w:t>Vladislavci</w:t>
      </w:r>
      <w:proofErr w:type="spellEnd"/>
      <w:r w:rsidRPr="00563466">
        <w:t xml:space="preserve"> je dobila ocjenu odličan i tako su potvrđene već ranije stečene visoke ocjene. Općina </w:t>
      </w:r>
      <w:proofErr w:type="spellStart"/>
      <w:r w:rsidRPr="00563466">
        <w:t>Vladislavci</w:t>
      </w:r>
      <w:proofErr w:type="spellEnd"/>
      <w:r w:rsidRPr="00563466">
        <w:t xml:space="preserve"> među manjim brojem Općina u Hrvatskoj koje su dobile ovakvo priznanje za transparentan rad.</w:t>
      </w:r>
    </w:p>
    <w:p w:rsidR="00563466" w:rsidRPr="00563466" w:rsidRDefault="00563466" w:rsidP="00563466">
      <w:pPr>
        <w:numPr>
          <w:ilvl w:val="0"/>
          <w:numId w:val="2"/>
        </w:numPr>
        <w:ind w:left="360"/>
        <w:jc w:val="both"/>
        <w:rPr>
          <w:rFonts w:cs="Arial"/>
        </w:rPr>
      </w:pPr>
      <w:r w:rsidRPr="00563466">
        <w:t>Aktivno radimo na pripremanju projektne dokumentacije za EU natječaje Mjera ruralnog razvoja 7.2. i 7.4.</w:t>
      </w:r>
    </w:p>
    <w:p w:rsidR="00563466" w:rsidRPr="00563466" w:rsidRDefault="00563466" w:rsidP="00563466">
      <w:pPr>
        <w:numPr>
          <w:ilvl w:val="0"/>
          <w:numId w:val="2"/>
        </w:numPr>
        <w:ind w:left="360"/>
        <w:jc w:val="both"/>
        <w:rPr>
          <w:rFonts w:cs="Arial"/>
        </w:rPr>
      </w:pPr>
      <w:r w:rsidRPr="00563466">
        <w:t xml:space="preserve">EU sredstvima smo opremili djelatnike komunalnog pogona novim alatima i strojevima za rad </w:t>
      </w:r>
    </w:p>
    <w:p w:rsidR="00563466" w:rsidRPr="00563466" w:rsidRDefault="00563466" w:rsidP="00563466">
      <w:pPr>
        <w:numPr>
          <w:ilvl w:val="0"/>
          <w:numId w:val="2"/>
        </w:numPr>
        <w:ind w:left="360"/>
        <w:jc w:val="both"/>
        <w:rPr>
          <w:rFonts w:cs="Arial"/>
        </w:rPr>
      </w:pPr>
      <w:r w:rsidRPr="00563466">
        <w:t xml:space="preserve">Odobreni EU projekt </w:t>
      </w:r>
      <w:proofErr w:type="spellStart"/>
      <w:r w:rsidRPr="00563466">
        <w:t>WiFi</w:t>
      </w:r>
      <w:proofErr w:type="spellEnd"/>
      <w:r w:rsidRPr="00563466">
        <w:t xml:space="preserve"> for EU za uvođenje besplatnog širokopojasnog interneta u naseljima Općine </w:t>
      </w:r>
      <w:proofErr w:type="spellStart"/>
      <w:r w:rsidRPr="00563466">
        <w:t>Vladislavci</w:t>
      </w:r>
      <w:proofErr w:type="spellEnd"/>
      <w:r w:rsidRPr="00563466">
        <w:t xml:space="preserve"> vrijedan 15.000 EUR-a je u postupku izvođenja i očekuje se završetak projekta u travnju 2020 godine.</w:t>
      </w:r>
    </w:p>
    <w:p w:rsidR="00563466" w:rsidRPr="00563466" w:rsidRDefault="00563466" w:rsidP="00563466">
      <w:pPr>
        <w:numPr>
          <w:ilvl w:val="0"/>
          <w:numId w:val="2"/>
        </w:numPr>
        <w:ind w:left="360"/>
        <w:jc w:val="both"/>
        <w:rPr>
          <w:rFonts w:cs="Arial"/>
        </w:rPr>
      </w:pPr>
      <w:r w:rsidRPr="00563466">
        <w:t xml:space="preserve">Završili smo projekt rekonstrukcije i unutarnjeg uređenja društvenog doma u </w:t>
      </w:r>
      <w:proofErr w:type="spellStart"/>
      <w:r w:rsidRPr="00563466">
        <w:t>Hrastinu</w:t>
      </w:r>
      <w:proofErr w:type="spellEnd"/>
      <w:r w:rsidRPr="00563466">
        <w:t xml:space="preserve"> sufinanciranih sredstvima Ministarstva regionalnog razvoja i uz financijsku pomoć DZMH </w:t>
      </w:r>
    </w:p>
    <w:p w:rsidR="00563466" w:rsidRPr="00563466" w:rsidRDefault="00563466" w:rsidP="00563466">
      <w:pPr>
        <w:numPr>
          <w:ilvl w:val="0"/>
          <w:numId w:val="2"/>
        </w:numPr>
        <w:ind w:left="360"/>
        <w:jc w:val="both"/>
        <w:rPr>
          <w:rFonts w:cs="Arial"/>
        </w:rPr>
      </w:pPr>
      <w:r w:rsidRPr="00563466">
        <w:t xml:space="preserve">U potpunosti završili projekt rekonstrukcije ceste u </w:t>
      </w:r>
      <w:proofErr w:type="spellStart"/>
      <w:r w:rsidRPr="00563466">
        <w:t>Hrastinu</w:t>
      </w:r>
      <w:proofErr w:type="spellEnd"/>
      <w:r w:rsidRPr="00563466">
        <w:t xml:space="preserve"> ulice Kiš </w:t>
      </w:r>
      <w:proofErr w:type="spellStart"/>
      <w:r w:rsidRPr="00563466">
        <w:t>Ferenca</w:t>
      </w:r>
      <w:proofErr w:type="spellEnd"/>
      <w:r w:rsidRPr="00563466">
        <w:t xml:space="preserve"> za što su nam odobrena sredstva u 100%  iznosu bez penalizacije i bez primjedbi Agencije za plaćanje</w:t>
      </w:r>
    </w:p>
    <w:p w:rsidR="00563466" w:rsidRPr="00563466" w:rsidRDefault="00563466" w:rsidP="00563466">
      <w:pPr>
        <w:numPr>
          <w:ilvl w:val="0"/>
          <w:numId w:val="2"/>
        </w:numPr>
        <w:ind w:left="360"/>
        <w:jc w:val="both"/>
        <w:rPr>
          <w:rFonts w:cs="Arial"/>
        </w:rPr>
      </w:pPr>
      <w:r w:rsidRPr="00563466">
        <w:t xml:space="preserve">Izgradili smo cestu u ulici </w:t>
      </w:r>
      <w:proofErr w:type="spellStart"/>
      <w:r w:rsidRPr="00563466">
        <w:t>Dobriše</w:t>
      </w:r>
      <w:proofErr w:type="spellEnd"/>
      <w:r w:rsidRPr="00563466">
        <w:t xml:space="preserve"> Cesarića u </w:t>
      </w:r>
      <w:proofErr w:type="spellStart"/>
      <w:r w:rsidRPr="00563466">
        <w:t>Hrastinu</w:t>
      </w:r>
      <w:proofErr w:type="spellEnd"/>
    </w:p>
    <w:p w:rsidR="00563466" w:rsidRPr="00563466" w:rsidRDefault="00563466" w:rsidP="00563466">
      <w:pPr>
        <w:numPr>
          <w:ilvl w:val="0"/>
          <w:numId w:val="2"/>
        </w:numPr>
        <w:ind w:left="360"/>
        <w:jc w:val="both"/>
        <w:rPr>
          <w:rFonts w:cs="Arial"/>
        </w:rPr>
      </w:pPr>
      <w:proofErr w:type="spellStart"/>
      <w:r w:rsidRPr="00563466">
        <w:t>Ishodovali</w:t>
      </w:r>
      <w:proofErr w:type="spellEnd"/>
      <w:r w:rsidRPr="00563466">
        <w:t xml:space="preserve"> uporabnu dozvolu te pustili u uporabu </w:t>
      </w:r>
      <w:proofErr w:type="spellStart"/>
      <w:r w:rsidRPr="00563466">
        <w:t>reciklažno</w:t>
      </w:r>
      <w:proofErr w:type="spellEnd"/>
      <w:r w:rsidRPr="00563466">
        <w:t xml:space="preserve"> dvorište u </w:t>
      </w:r>
      <w:proofErr w:type="spellStart"/>
      <w:r w:rsidRPr="00563466">
        <w:t>Dopsinu</w:t>
      </w:r>
      <w:proofErr w:type="spellEnd"/>
      <w:r w:rsidRPr="00563466">
        <w:t xml:space="preserve"> </w:t>
      </w:r>
    </w:p>
    <w:p w:rsidR="00563466" w:rsidRPr="00563466" w:rsidRDefault="00563466" w:rsidP="00563466">
      <w:pPr>
        <w:numPr>
          <w:ilvl w:val="0"/>
          <w:numId w:val="2"/>
        </w:numPr>
        <w:ind w:left="360"/>
        <w:jc w:val="both"/>
        <w:rPr>
          <w:rFonts w:cs="Arial"/>
        </w:rPr>
      </w:pPr>
      <w:r w:rsidRPr="00563466">
        <w:t>Provodili smo aktivnost zimskog održavanja cesta te aktivnost deratizacije</w:t>
      </w:r>
    </w:p>
    <w:p w:rsidR="00563466" w:rsidRPr="00563466" w:rsidRDefault="00563466" w:rsidP="00563466">
      <w:pPr>
        <w:numPr>
          <w:ilvl w:val="0"/>
          <w:numId w:val="2"/>
        </w:numPr>
        <w:ind w:left="360"/>
        <w:jc w:val="both"/>
        <w:rPr>
          <w:rFonts w:cs="Arial"/>
        </w:rPr>
      </w:pPr>
      <w:r w:rsidRPr="00563466">
        <w:rPr>
          <w:rFonts w:cs="Arial"/>
        </w:rPr>
        <w:t>Nastavili smo financirati troškove stomatološke ordinacije, troškove predškolske ustanove te troškove stanovanja socijalno ugroženih obitelji.</w:t>
      </w:r>
    </w:p>
    <w:p w:rsidR="00563466" w:rsidRPr="00563466" w:rsidRDefault="00563466" w:rsidP="00563466">
      <w:pPr>
        <w:numPr>
          <w:ilvl w:val="0"/>
          <w:numId w:val="2"/>
        </w:numPr>
        <w:ind w:left="360"/>
        <w:jc w:val="both"/>
        <w:rPr>
          <w:rFonts w:cs="Arial"/>
        </w:rPr>
      </w:pPr>
      <w:r w:rsidRPr="00563466">
        <w:rPr>
          <w:rFonts w:cs="Arial"/>
        </w:rPr>
        <w:t>Programi zapošljavanja dugotrajno nezaposlenih žena iz programa ZAŽELI u sklopu kojega je zaposleno 29 žena odvijaju se prema planu i programu bez većih poteškoća</w:t>
      </w:r>
    </w:p>
    <w:p w:rsidR="00563466" w:rsidRPr="00563466" w:rsidRDefault="00563466" w:rsidP="00563466">
      <w:pPr>
        <w:numPr>
          <w:ilvl w:val="0"/>
          <w:numId w:val="2"/>
        </w:numPr>
        <w:ind w:left="360"/>
        <w:jc w:val="both"/>
        <w:rPr>
          <w:rFonts w:cs="Arial"/>
        </w:rPr>
      </w:pPr>
      <w:r w:rsidRPr="00563466">
        <w:t xml:space="preserve">Sufinancirali kupovinu sadnica lješnjaka učenicima Osnovne škole Mate Lovraka u </w:t>
      </w:r>
      <w:proofErr w:type="spellStart"/>
      <w:r w:rsidRPr="00563466">
        <w:t>Vladislavcima</w:t>
      </w:r>
      <w:proofErr w:type="spellEnd"/>
      <w:r w:rsidRPr="00563466">
        <w:t xml:space="preserve"> koji su ih posadili na njihovoj oranici </w:t>
      </w:r>
    </w:p>
    <w:p w:rsidR="00563466" w:rsidRPr="00563466" w:rsidRDefault="00563466" w:rsidP="00563466">
      <w:pPr>
        <w:numPr>
          <w:ilvl w:val="0"/>
          <w:numId w:val="2"/>
        </w:numPr>
        <w:ind w:left="360"/>
        <w:jc w:val="both"/>
        <w:rPr>
          <w:rFonts w:cs="Arial"/>
        </w:rPr>
      </w:pPr>
      <w:r w:rsidRPr="00563466">
        <w:t>Zajedno sa Općinom Čepin smo proveli projekt sufinanciran sredstvima FZOEU o edukaciji mještana o važnosti odvajanja otpada. Održana 4 predavanja i radionice te podijeljeni edukacijski materijali po kućanstvima i u osnovnoj školi Mate Lovraka djeci</w:t>
      </w:r>
    </w:p>
    <w:p w:rsidR="00563466" w:rsidRPr="00563466" w:rsidRDefault="00563466" w:rsidP="00563466">
      <w:pPr>
        <w:numPr>
          <w:ilvl w:val="0"/>
          <w:numId w:val="2"/>
        </w:numPr>
        <w:ind w:left="360"/>
        <w:jc w:val="both"/>
        <w:rPr>
          <w:rFonts w:cs="Arial"/>
        </w:rPr>
      </w:pPr>
      <w:r w:rsidRPr="00563466">
        <w:t xml:space="preserve">Učenicima </w:t>
      </w:r>
      <w:proofErr w:type="spellStart"/>
      <w:r w:rsidRPr="00563466">
        <w:t>prvašićima</w:t>
      </w:r>
      <w:proofErr w:type="spellEnd"/>
      <w:r w:rsidRPr="00563466">
        <w:t xml:space="preserve"> poklonili školski pribor za prvi dan škole</w:t>
      </w:r>
    </w:p>
    <w:p w:rsidR="00563466" w:rsidRPr="00563466" w:rsidRDefault="00563466" w:rsidP="00563466">
      <w:pPr>
        <w:numPr>
          <w:ilvl w:val="0"/>
          <w:numId w:val="2"/>
        </w:numPr>
        <w:ind w:left="360"/>
        <w:jc w:val="both"/>
        <w:rPr>
          <w:rFonts w:cs="Arial"/>
        </w:rPr>
      </w:pPr>
      <w:r w:rsidRPr="00563466">
        <w:t xml:space="preserve">Dječji vrtić u </w:t>
      </w:r>
      <w:proofErr w:type="spellStart"/>
      <w:r w:rsidRPr="00563466">
        <w:t>Vladislavcima</w:t>
      </w:r>
      <w:proofErr w:type="spellEnd"/>
      <w:r w:rsidRPr="00563466">
        <w:t xml:space="preserve"> smo opremili novom didaktičkom opremom za djecu</w:t>
      </w:r>
    </w:p>
    <w:p w:rsidR="00563466" w:rsidRPr="00563466" w:rsidRDefault="00563466" w:rsidP="00563466">
      <w:pPr>
        <w:numPr>
          <w:ilvl w:val="0"/>
          <w:numId w:val="2"/>
        </w:numPr>
        <w:ind w:left="360"/>
        <w:jc w:val="both"/>
        <w:rPr>
          <w:rFonts w:cs="Arial"/>
        </w:rPr>
      </w:pPr>
      <w:r w:rsidRPr="00563466">
        <w:t xml:space="preserve">Sudjelovali u organizaciji svečanog otvorenja crkve Sv. Roka u </w:t>
      </w:r>
      <w:proofErr w:type="spellStart"/>
      <w:r w:rsidRPr="00563466">
        <w:t>Hrastinu</w:t>
      </w:r>
      <w:proofErr w:type="spellEnd"/>
    </w:p>
    <w:p w:rsidR="00563466" w:rsidRPr="00563466" w:rsidRDefault="00563466" w:rsidP="00563466">
      <w:pPr>
        <w:numPr>
          <w:ilvl w:val="0"/>
          <w:numId w:val="2"/>
        </w:numPr>
        <w:ind w:left="360"/>
        <w:jc w:val="both"/>
        <w:rPr>
          <w:rFonts w:cs="Arial"/>
        </w:rPr>
      </w:pPr>
      <w:r w:rsidRPr="00563466">
        <w:t>Proveli javni poziv za najuređeniju okućnicu i podijelili nagrade zaslužnima</w:t>
      </w:r>
    </w:p>
    <w:p w:rsidR="00563466" w:rsidRPr="00563466" w:rsidRDefault="00563466" w:rsidP="00563466">
      <w:pPr>
        <w:numPr>
          <w:ilvl w:val="0"/>
          <w:numId w:val="2"/>
        </w:numPr>
        <w:ind w:left="360"/>
        <w:jc w:val="both"/>
        <w:rPr>
          <w:rFonts w:cs="Arial"/>
        </w:rPr>
      </w:pPr>
      <w:r w:rsidRPr="00563466">
        <w:t xml:space="preserve">Financirali smo uklanjanje gnijezda </w:t>
      </w:r>
      <w:proofErr w:type="spellStart"/>
      <w:r w:rsidRPr="00563466">
        <w:t>stršljenova</w:t>
      </w:r>
      <w:proofErr w:type="spellEnd"/>
      <w:r w:rsidRPr="00563466">
        <w:t xml:space="preserve"> u naseljima Općine</w:t>
      </w:r>
    </w:p>
    <w:p w:rsidR="00563466" w:rsidRPr="00563466" w:rsidRDefault="00563466" w:rsidP="00563466">
      <w:pPr>
        <w:numPr>
          <w:ilvl w:val="0"/>
          <w:numId w:val="2"/>
        </w:numPr>
        <w:ind w:left="360"/>
        <w:jc w:val="both"/>
        <w:rPr>
          <w:rFonts w:cs="Arial"/>
        </w:rPr>
      </w:pPr>
      <w:r w:rsidRPr="00563466">
        <w:t xml:space="preserve">Sukladno programskim aktivnostima, vodi se briga o zdravlju starijih mještana. Osim programa javnih radova "Pomoć zajednici", provode se pregledi zdravlja uz pomoć Crvenog križa i uz pomoć raznih udruga za promicanje prevencije i zdravlja. </w:t>
      </w:r>
    </w:p>
    <w:p w:rsidR="00563466" w:rsidRPr="00563466" w:rsidRDefault="00563466" w:rsidP="00563466">
      <w:pPr>
        <w:numPr>
          <w:ilvl w:val="0"/>
          <w:numId w:val="2"/>
        </w:numPr>
        <w:ind w:left="360"/>
        <w:jc w:val="both"/>
        <w:rPr>
          <w:rFonts w:cs="Arial"/>
        </w:rPr>
      </w:pPr>
      <w:r w:rsidRPr="00563466">
        <w:t>Nastavili smo sa provođenjem programa sufinanciranja studenata kroz isplatu stipendija te plaćanja studentskih i učeničkih autobusnih karata.</w:t>
      </w:r>
    </w:p>
    <w:p w:rsidR="00563466" w:rsidRPr="00563466" w:rsidRDefault="00563466" w:rsidP="00563466">
      <w:pPr>
        <w:numPr>
          <w:ilvl w:val="0"/>
          <w:numId w:val="2"/>
        </w:numPr>
        <w:ind w:left="360"/>
        <w:jc w:val="both"/>
        <w:rPr>
          <w:rFonts w:cs="Arial"/>
        </w:rPr>
      </w:pPr>
      <w:r w:rsidRPr="00563466">
        <w:t>Provodimo program financiranja školskih obroka za sve osnovnoškolce i djecu predškolskog programa.</w:t>
      </w:r>
    </w:p>
    <w:p w:rsidR="00563466" w:rsidRPr="00563466" w:rsidRDefault="00563466" w:rsidP="00563466">
      <w:pPr>
        <w:numPr>
          <w:ilvl w:val="0"/>
          <w:numId w:val="2"/>
        </w:numPr>
        <w:ind w:left="360"/>
        <w:jc w:val="both"/>
        <w:rPr>
          <w:rFonts w:cs="Arial"/>
        </w:rPr>
      </w:pPr>
      <w:r w:rsidRPr="00563466">
        <w:t xml:space="preserve">Prevencijom zaštite od požara smo su u skladu sa zakonskim regulativama financirali rad dobrovoljnih vatrogasnih društava </w:t>
      </w:r>
      <w:proofErr w:type="spellStart"/>
      <w:r w:rsidRPr="00563466">
        <w:t>Vladislavci</w:t>
      </w:r>
      <w:proofErr w:type="spellEnd"/>
      <w:r w:rsidRPr="00563466">
        <w:t xml:space="preserve"> i </w:t>
      </w:r>
      <w:proofErr w:type="spellStart"/>
      <w:r w:rsidRPr="00563466">
        <w:t>Hrastin</w:t>
      </w:r>
      <w:proofErr w:type="spellEnd"/>
      <w:r w:rsidRPr="00563466">
        <w:t>.</w:t>
      </w:r>
    </w:p>
    <w:p w:rsidR="00563466" w:rsidRPr="00563466" w:rsidRDefault="00563466" w:rsidP="00563466">
      <w:pPr>
        <w:numPr>
          <w:ilvl w:val="0"/>
          <w:numId w:val="2"/>
        </w:numPr>
        <w:ind w:left="360"/>
        <w:jc w:val="both"/>
        <w:rPr>
          <w:rFonts w:cs="Arial"/>
        </w:rPr>
      </w:pPr>
      <w:r w:rsidRPr="00563466">
        <w:rPr>
          <w:rFonts w:cs="Arial"/>
        </w:rPr>
        <w:lastRenderedPageBreak/>
        <w:t>Pomagali smo u opskrbi stanovništva pitkom vodom</w:t>
      </w:r>
    </w:p>
    <w:p w:rsidR="00563466" w:rsidRPr="00563466" w:rsidRDefault="00563466" w:rsidP="00563466">
      <w:pPr>
        <w:numPr>
          <w:ilvl w:val="0"/>
          <w:numId w:val="2"/>
        </w:numPr>
        <w:ind w:left="360"/>
        <w:jc w:val="both"/>
        <w:rPr>
          <w:rFonts w:cs="Arial"/>
        </w:rPr>
      </w:pPr>
      <w:r w:rsidRPr="00563466">
        <w:t xml:space="preserve">Sa ciljem unaprjeđenja nogometnog športa i poboljšanjem uvjeta za bavljenje športom osim opremanja objekata i nogometnih terena Općina </w:t>
      </w:r>
      <w:proofErr w:type="spellStart"/>
      <w:r w:rsidRPr="00563466">
        <w:t>Vladislavci</w:t>
      </w:r>
      <w:proofErr w:type="spellEnd"/>
      <w:r w:rsidRPr="00563466">
        <w:t xml:space="preserve"> je pomogla u radu nogometnih klubova</w:t>
      </w:r>
    </w:p>
    <w:p w:rsidR="00563466" w:rsidRPr="00563466" w:rsidRDefault="00563466" w:rsidP="00563466">
      <w:pPr>
        <w:numPr>
          <w:ilvl w:val="0"/>
          <w:numId w:val="2"/>
        </w:numPr>
        <w:ind w:left="360"/>
        <w:jc w:val="both"/>
        <w:rPr>
          <w:rFonts w:cs="Arial"/>
        </w:rPr>
      </w:pPr>
      <w:r w:rsidRPr="00563466">
        <w:t xml:space="preserve">Organizirali i održali zajedno sa udrugama sa područja općine manifestacije „Adventske večeri“ u naseljima Općine </w:t>
      </w:r>
      <w:proofErr w:type="spellStart"/>
      <w:r w:rsidRPr="00563466">
        <w:t>Vladislavci</w:t>
      </w:r>
      <w:proofErr w:type="spellEnd"/>
    </w:p>
    <w:p w:rsidR="00563466" w:rsidRPr="00563466" w:rsidRDefault="00563466" w:rsidP="00563466">
      <w:pPr>
        <w:numPr>
          <w:ilvl w:val="0"/>
          <w:numId w:val="2"/>
        </w:numPr>
        <w:ind w:left="360"/>
        <w:jc w:val="both"/>
        <w:rPr>
          <w:rFonts w:cs="Arial"/>
        </w:rPr>
      </w:pPr>
      <w:r w:rsidRPr="00563466">
        <w:t>Sufinancirali smo organizaciju dječje manifestacije „Igra kolo“ u organizaciji KUD-a Dukat</w:t>
      </w:r>
    </w:p>
    <w:p w:rsidR="00563466" w:rsidRPr="00563466" w:rsidRDefault="00563466" w:rsidP="00563466">
      <w:pPr>
        <w:numPr>
          <w:ilvl w:val="0"/>
          <w:numId w:val="2"/>
        </w:numPr>
        <w:ind w:left="360"/>
        <w:jc w:val="both"/>
        <w:rPr>
          <w:rFonts w:cs="Arial"/>
        </w:rPr>
      </w:pPr>
      <w:r w:rsidRPr="00563466">
        <w:t xml:space="preserve">Prigodom obilježavanja blagdana Sv. Nikole organizirali prigodnu dječju predstavu i podjelu poklon paketa svakom djetetu sa područja Općine </w:t>
      </w:r>
      <w:proofErr w:type="spellStart"/>
      <w:r w:rsidRPr="00563466">
        <w:t>Vladislavci</w:t>
      </w:r>
      <w:proofErr w:type="spellEnd"/>
    </w:p>
    <w:p w:rsidR="00563466" w:rsidRPr="00563466" w:rsidRDefault="00563466" w:rsidP="00563466">
      <w:pPr>
        <w:numPr>
          <w:ilvl w:val="0"/>
          <w:numId w:val="2"/>
        </w:numPr>
        <w:ind w:left="360"/>
        <w:jc w:val="both"/>
        <w:rPr>
          <w:rFonts w:cs="Arial"/>
        </w:rPr>
      </w:pPr>
      <w:r w:rsidRPr="00563466">
        <w:t xml:space="preserve">Potpisan ugovor sa Ministarstvom regionalnog razvoja o sufinanciranju projekta rekonstrukcije javne rasvjete novom LED energetski učinkovitom na dionici ceste na ulasku u mjesto </w:t>
      </w:r>
      <w:proofErr w:type="spellStart"/>
      <w:r w:rsidRPr="00563466">
        <w:t>Vladislavci</w:t>
      </w:r>
      <w:proofErr w:type="spellEnd"/>
    </w:p>
    <w:p w:rsidR="00563466" w:rsidRPr="00563466" w:rsidRDefault="00563466" w:rsidP="00563466">
      <w:pPr>
        <w:numPr>
          <w:ilvl w:val="0"/>
          <w:numId w:val="2"/>
        </w:numPr>
        <w:ind w:left="360"/>
        <w:jc w:val="both"/>
        <w:rPr>
          <w:rFonts w:cs="Arial"/>
        </w:rPr>
      </w:pPr>
      <w:r w:rsidRPr="00563466">
        <w:rPr>
          <w:rFonts w:cs="Arial"/>
        </w:rPr>
        <w:t xml:space="preserve">Prijavili smo se na Javne pozive Osječko-baranjske županije za što su nam i odobrena sredstva </w:t>
      </w:r>
    </w:p>
    <w:p w:rsidR="00563466" w:rsidRPr="00563466" w:rsidRDefault="00563466" w:rsidP="00563466">
      <w:pPr>
        <w:numPr>
          <w:ilvl w:val="0"/>
          <w:numId w:val="2"/>
        </w:numPr>
        <w:ind w:left="360"/>
        <w:jc w:val="both"/>
        <w:rPr>
          <w:rFonts w:cs="Arial"/>
        </w:rPr>
      </w:pPr>
      <w:r w:rsidRPr="00563466">
        <w:rPr>
          <w:rFonts w:cs="Arial"/>
        </w:rPr>
        <w:t xml:space="preserve">Sudjelovali smo na svečanostima obilježavanja Dana Općine </w:t>
      </w:r>
      <w:proofErr w:type="spellStart"/>
      <w:r w:rsidRPr="00563466">
        <w:rPr>
          <w:rFonts w:cs="Arial"/>
        </w:rPr>
        <w:t>Lopar</w:t>
      </w:r>
      <w:proofErr w:type="spellEnd"/>
      <w:r w:rsidRPr="00563466">
        <w:rPr>
          <w:rFonts w:cs="Arial"/>
        </w:rPr>
        <w:t>, naše prijateljske Općine.</w:t>
      </w:r>
    </w:p>
    <w:p w:rsidR="00563466" w:rsidRPr="00563466" w:rsidRDefault="00563466" w:rsidP="00563466">
      <w:pPr>
        <w:numPr>
          <w:ilvl w:val="0"/>
          <w:numId w:val="2"/>
        </w:numPr>
        <w:ind w:left="360"/>
        <w:jc w:val="both"/>
        <w:rPr>
          <w:rFonts w:cs="Arial"/>
        </w:rPr>
      </w:pPr>
      <w:r w:rsidRPr="00563466">
        <w:t xml:space="preserve">Udruga mladih iz </w:t>
      </w:r>
      <w:proofErr w:type="spellStart"/>
      <w:r w:rsidRPr="00563466">
        <w:t>Hrastina</w:t>
      </w:r>
      <w:proofErr w:type="spellEnd"/>
      <w:r w:rsidRPr="00563466">
        <w:t xml:space="preserve"> uz podršku Općine je po treći puta organizirala roštiljadu, a ujedno i smotru </w:t>
      </w:r>
      <w:proofErr w:type="spellStart"/>
      <w:r w:rsidRPr="00563466">
        <w:t>hrastinskih</w:t>
      </w:r>
      <w:proofErr w:type="spellEnd"/>
      <w:r w:rsidRPr="00563466">
        <w:t xml:space="preserve"> mađarskih običaja.</w:t>
      </w:r>
    </w:p>
    <w:p w:rsidR="00563466" w:rsidRPr="00563466" w:rsidRDefault="00563466" w:rsidP="00563466">
      <w:pPr>
        <w:numPr>
          <w:ilvl w:val="0"/>
          <w:numId w:val="2"/>
        </w:numPr>
        <w:ind w:left="360"/>
        <w:jc w:val="both"/>
        <w:rPr>
          <w:rFonts w:cs="Arial"/>
        </w:rPr>
      </w:pPr>
      <w:r w:rsidRPr="00563466">
        <w:t xml:space="preserve">Pomogli organizaciju manifestacije „Jeseni u </w:t>
      </w:r>
      <w:proofErr w:type="spellStart"/>
      <w:r w:rsidRPr="00563466">
        <w:t>Hrastinu</w:t>
      </w:r>
      <w:proofErr w:type="spellEnd"/>
      <w:r w:rsidRPr="00563466">
        <w:t>“</w:t>
      </w:r>
    </w:p>
    <w:p w:rsidR="00563466" w:rsidRPr="00563466" w:rsidRDefault="00563466" w:rsidP="00563466">
      <w:pPr>
        <w:numPr>
          <w:ilvl w:val="0"/>
          <w:numId w:val="2"/>
        </w:numPr>
        <w:ind w:left="360"/>
        <w:jc w:val="both"/>
        <w:rPr>
          <w:rFonts w:cs="Arial"/>
        </w:rPr>
      </w:pPr>
      <w:r w:rsidRPr="00563466">
        <w:rPr>
          <w:rFonts w:cs="Arial"/>
        </w:rPr>
        <w:t xml:space="preserve">Financirali smo rad udruga na području Općine </w:t>
      </w:r>
      <w:proofErr w:type="spellStart"/>
      <w:r w:rsidRPr="00563466">
        <w:rPr>
          <w:rFonts w:cs="Arial"/>
        </w:rPr>
        <w:t>Vladislavci</w:t>
      </w:r>
      <w:proofErr w:type="spellEnd"/>
      <w:r w:rsidRPr="00563466">
        <w:rPr>
          <w:rFonts w:cs="Arial"/>
        </w:rPr>
        <w:t xml:space="preserve"> su</w:t>
      </w:r>
      <w:r w:rsidRPr="00563466">
        <w:rPr>
          <w:rFonts w:cs="Arial"/>
          <w:bCs/>
        </w:rPr>
        <w:t>kladno financijskim sredstvima.</w:t>
      </w:r>
    </w:p>
    <w:p w:rsidR="00563466" w:rsidRPr="00563466" w:rsidRDefault="00563466" w:rsidP="00563466">
      <w:pPr>
        <w:ind w:left="360"/>
        <w:jc w:val="both"/>
        <w:rPr>
          <w:rFonts w:cs="Arial"/>
          <w:bCs/>
        </w:rPr>
      </w:pPr>
    </w:p>
    <w:p w:rsidR="00563466" w:rsidRPr="00563466" w:rsidRDefault="00563466" w:rsidP="00563466">
      <w:pPr>
        <w:ind w:left="360"/>
        <w:jc w:val="both"/>
      </w:pPr>
    </w:p>
    <w:p w:rsidR="00563466" w:rsidRPr="00563466" w:rsidRDefault="00563466" w:rsidP="00563466">
      <w:pPr>
        <w:jc w:val="both"/>
      </w:pPr>
      <w:r w:rsidRPr="00563466">
        <w:t>Poslove odvoza komunalnog otpada obavljali su ovlašteni koncesionari, s kojima je ranije sklopljen ugovor. Poslovi su obavljani redovito bez zastoja, u skladu s mogućnostima proračuna. Od značajnijih ovlasti koje su općinskom načelniku dodijeljene Zakonom o lokalnoj i područnoj (regionalnoj) samoupravi, nisam se koristio niti jednom.</w:t>
      </w:r>
    </w:p>
    <w:p w:rsidR="00563466" w:rsidRPr="00563466" w:rsidRDefault="00563466" w:rsidP="00563466">
      <w:pPr>
        <w:jc w:val="both"/>
      </w:pPr>
      <w:r w:rsidRPr="00563466">
        <w:t>U navedenom vremenskom roku sam sudjelovao na 147 radnih sastanaka sa inicijativom pokretanja projekata i razvoja naselja te u sklopu toga sam u više navrata bio u direktnom kontaktu sa nadležnim institucijama kao što su ministarstva, agencije, uredi i Osječko-baranjska županija.</w:t>
      </w:r>
    </w:p>
    <w:p w:rsidR="00563466" w:rsidRPr="00563466" w:rsidRDefault="00563466" w:rsidP="00563466">
      <w:pPr>
        <w:jc w:val="both"/>
      </w:pPr>
      <w:r w:rsidRPr="00563466">
        <w:t xml:space="preserve">Jedinstveni upravni odjel savjesno je i uredno obavljao poslove u svojim zakonskim okvirima. Poduzimane su mjere za redovitu naplatu prihoda. Upravitelj Komunalnog pogona je Pročelnica Jedinstvenog upravnog odjela Gordana Pehar Kovačević koja je usmjeravala djelatnike Komunalnog pogona i brinula o redovitom i urednom obavljanju poslova. Za realizaciju ciljeva je bio odgovoran i zamjenik općinskog načelnika gospodin Igor Kovačev koji je pomogao da se poslovi brže završe. Poslovi komunalnog pogona sastojali su se od radova na održavanju javnih površina  i objekata u vlasništvu Općine. Uzevši u obzir sve navedeno i s obzirom na male prihode osobno sam zadovoljan sa svime što smo uspjeli napraviti u drugom polugodištu 2019. godine. Bez obzira na svakodnevne prepreke i poteškoće vjerujem da sa zajedničkim trudom i ciljem razvoja Općine </w:t>
      </w:r>
      <w:proofErr w:type="spellStart"/>
      <w:r w:rsidRPr="00563466">
        <w:t>Vladislavci</w:t>
      </w:r>
      <w:proofErr w:type="spellEnd"/>
      <w:r w:rsidRPr="00563466">
        <w:t xml:space="preserve"> možemo ostvariti puno više te da zajednički svakom mještaninu Općine </w:t>
      </w:r>
      <w:proofErr w:type="spellStart"/>
      <w:r w:rsidRPr="00563466">
        <w:t>Vladislavci</w:t>
      </w:r>
      <w:proofErr w:type="spellEnd"/>
      <w:r w:rsidRPr="00563466">
        <w:t xml:space="preserve"> možemo pomoći u poteškoćama.</w:t>
      </w:r>
    </w:p>
    <w:p w:rsidR="00563466" w:rsidRPr="00563466" w:rsidRDefault="00563466" w:rsidP="00563466">
      <w:pPr>
        <w:jc w:val="both"/>
      </w:pPr>
    </w:p>
    <w:p w:rsidR="00563466" w:rsidRPr="00563466" w:rsidRDefault="00563466" w:rsidP="00563466"/>
    <w:p w:rsidR="00931365" w:rsidRPr="00100844" w:rsidRDefault="00931365" w:rsidP="00931365">
      <w:pPr>
        <w:jc w:val="both"/>
      </w:pPr>
    </w:p>
    <w:p w:rsidR="00931365" w:rsidRPr="00563466" w:rsidRDefault="00563466" w:rsidP="00931365">
      <w:pPr>
        <w:ind w:firstLine="6120"/>
        <w:jc w:val="center"/>
        <w:rPr>
          <w:b/>
        </w:rPr>
      </w:pPr>
      <w:r w:rsidRPr="00563466">
        <w:rPr>
          <w:b/>
        </w:rPr>
        <w:t>Općinski načelnik</w:t>
      </w:r>
    </w:p>
    <w:p w:rsidR="00931365" w:rsidRPr="00931365" w:rsidRDefault="00931365" w:rsidP="00931365">
      <w:pPr>
        <w:ind w:firstLine="6120"/>
        <w:jc w:val="center"/>
      </w:pPr>
      <w:r w:rsidRPr="00931365">
        <w:t>Marjan Tomas</w:t>
      </w:r>
    </w:p>
    <w:bookmarkEnd w:id="0"/>
    <w:p w:rsidR="00931365" w:rsidRPr="00931365" w:rsidRDefault="00FB02D8" w:rsidP="00FB02D8">
      <w:pPr>
        <w:jc w:val="right"/>
      </w:pPr>
      <w:r w:rsidRPr="00CA314F">
        <w:rPr>
          <w:rFonts w:ascii="Calibri" w:eastAsia="Calibri" w:hAnsi="Calibri"/>
          <w:noProof/>
          <w:sz w:val="22"/>
          <w:szCs w:val="22"/>
        </w:rPr>
        <w:drawing>
          <wp:inline distT="0" distB="0" distL="0" distR="0" wp14:anchorId="4EC251A9" wp14:editId="0FC39BA9">
            <wp:extent cx="3076575" cy="9906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730" t="56485" r="28406" b="4812"/>
                    <a:stretch/>
                  </pic:blipFill>
                  <pic:spPr bwMode="auto">
                    <a:xfrm>
                      <a:off x="0" y="0"/>
                      <a:ext cx="3338851" cy="1075048"/>
                    </a:xfrm>
                    <a:prstGeom prst="rect">
                      <a:avLst/>
                    </a:prstGeom>
                    <a:ln>
                      <a:noFill/>
                    </a:ln>
                    <a:extLst>
                      <a:ext uri="{53640926-AAD7-44D8-BBD7-CCE9431645EC}">
                        <a14:shadowObscured xmlns:a14="http://schemas.microsoft.com/office/drawing/2010/main"/>
                      </a:ext>
                    </a:extLst>
                  </pic:spPr>
                </pic:pic>
              </a:graphicData>
            </a:graphic>
          </wp:inline>
        </w:drawing>
      </w:r>
    </w:p>
    <w:p w:rsidR="00393682" w:rsidRPr="004D48CB" w:rsidRDefault="00393682" w:rsidP="00A45857">
      <w:pPr>
        <w:jc w:val="both"/>
        <w:rPr>
          <w:b/>
          <w:color w:val="FF0000"/>
        </w:rPr>
      </w:pPr>
    </w:p>
    <w:sectPr w:rsidR="00393682" w:rsidRPr="004D48CB" w:rsidSect="00563466">
      <w:headerReference w:type="default" r:id="rId9"/>
      <w:footerReference w:type="even" r:id="rId10"/>
      <w:footerReference w:type="default" r:id="rId11"/>
      <w:headerReference w:type="first" r:id="rId12"/>
      <w:pgSz w:w="11906" w:h="16838"/>
      <w:pgMar w:top="42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1D" w:rsidRDefault="001A711D">
      <w:r>
        <w:separator/>
      </w:r>
    </w:p>
  </w:endnote>
  <w:endnote w:type="continuationSeparator" w:id="0">
    <w:p w:rsidR="001A711D" w:rsidRDefault="001A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2" w:rsidRDefault="002D7B0E" w:rsidP="005A728B">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end"/>
    </w:r>
  </w:p>
  <w:p w:rsidR="00393682" w:rsidRDefault="00393682" w:rsidP="00603425">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2" w:rsidRDefault="002D7B0E" w:rsidP="00F6699D">
    <w:pPr>
      <w:pStyle w:val="Podnoje"/>
      <w:framePr w:wrap="around" w:vAnchor="text" w:hAnchor="margin" w:xAlign="center" w:y="1"/>
      <w:rPr>
        <w:rStyle w:val="Brojstranice"/>
      </w:rPr>
    </w:pPr>
    <w:r>
      <w:rPr>
        <w:rStyle w:val="Brojstranice"/>
      </w:rPr>
      <w:fldChar w:fldCharType="begin"/>
    </w:r>
    <w:r w:rsidR="00393682">
      <w:rPr>
        <w:rStyle w:val="Brojstranice"/>
      </w:rPr>
      <w:instrText xml:space="preserve">PAGE  </w:instrText>
    </w:r>
    <w:r>
      <w:rPr>
        <w:rStyle w:val="Brojstranice"/>
      </w:rPr>
      <w:fldChar w:fldCharType="separate"/>
    </w:r>
    <w:r w:rsidR="00C3191D">
      <w:rPr>
        <w:rStyle w:val="Brojstranice"/>
        <w:noProof/>
      </w:rPr>
      <w:t>9</w:t>
    </w:r>
    <w:r>
      <w:rPr>
        <w:rStyle w:val="Brojstranice"/>
      </w:rPr>
      <w:fldChar w:fldCharType="end"/>
    </w:r>
  </w:p>
  <w:p w:rsidR="00393682" w:rsidRDefault="00393682" w:rsidP="00603425">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1D" w:rsidRDefault="001A711D">
      <w:r>
        <w:separator/>
      </w:r>
    </w:p>
  </w:footnote>
  <w:footnote w:type="continuationSeparator" w:id="0">
    <w:p w:rsidR="001A711D" w:rsidRDefault="001A7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2" w:rsidRPr="004130F7" w:rsidRDefault="00393682" w:rsidP="004130F7">
    <w:pPr>
      <w:pStyle w:val="Zaglavlje"/>
      <w:jc w:val="cent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82" w:rsidRPr="00603425" w:rsidRDefault="00393682" w:rsidP="00603425">
    <w:pPr>
      <w:pStyle w:val="Zaglavlje"/>
      <w:jc w:val="cent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5E3"/>
    <w:multiLevelType w:val="hybridMultilevel"/>
    <w:tmpl w:val="9C80590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CFC5208"/>
    <w:multiLevelType w:val="hybridMultilevel"/>
    <w:tmpl w:val="8EA4A650"/>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 w15:restartNumberingAfterBreak="0">
    <w:nsid w:val="0DA405B5"/>
    <w:multiLevelType w:val="hybridMultilevel"/>
    <w:tmpl w:val="385807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B58B1"/>
    <w:multiLevelType w:val="hybridMultilevel"/>
    <w:tmpl w:val="60040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8671A8"/>
    <w:multiLevelType w:val="hybridMultilevel"/>
    <w:tmpl w:val="F9FCBEC4"/>
    <w:lvl w:ilvl="0" w:tplc="A074181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240D2D24"/>
    <w:multiLevelType w:val="hybridMultilevel"/>
    <w:tmpl w:val="D4DEED0C"/>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F50C5B"/>
    <w:multiLevelType w:val="hybridMultilevel"/>
    <w:tmpl w:val="84EE013C"/>
    <w:lvl w:ilvl="0" w:tplc="89F862E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56095E"/>
    <w:multiLevelType w:val="hybridMultilevel"/>
    <w:tmpl w:val="368AAE12"/>
    <w:lvl w:ilvl="0" w:tplc="041A000F">
      <w:start w:val="1"/>
      <w:numFmt w:val="decimal"/>
      <w:lvlText w:val="%1."/>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15:restartNumberingAfterBreak="0">
    <w:nsid w:val="3A15782F"/>
    <w:multiLevelType w:val="hybridMultilevel"/>
    <w:tmpl w:val="EEA036BE"/>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15:restartNumberingAfterBreak="0">
    <w:nsid w:val="6575147E"/>
    <w:multiLevelType w:val="hybridMultilevel"/>
    <w:tmpl w:val="CE94B0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09469A"/>
    <w:multiLevelType w:val="hybridMultilevel"/>
    <w:tmpl w:val="668C9C6C"/>
    <w:lvl w:ilvl="0" w:tplc="041A0001">
      <w:start w:val="1"/>
      <w:numFmt w:val="bullet"/>
      <w:lvlText w:val=""/>
      <w:lvlJc w:val="left"/>
      <w:pPr>
        <w:tabs>
          <w:tab w:val="num" w:pos="1218"/>
        </w:tabs>
        <w:ind w:left="1218" w:hanging="360"/>
      </w:pPr>
      <w:rPr>
        <w:rFonts w:ascii="Symbol" w:hAnsi="Symbol" w:hint="default"/>
      </w:rPr>
    </w:lvl>
    <w:lvl w:ilvl="1" w:tplc="041A0003" w:tentative="1">
      <w:start w:val="1"/>
      <w:numFmt w:val="bullet"/>
      <w:lvlText w:val="o"/>
      <w:lvlJc w:val="left"/>
      <w:pPr>
        <w:tabs>
          <w:tab w:val="num" w:pos="1938"/>
        </w:tabs>
        <w:ind w:left="1938" w:hanging="360"/>
      </w:pPr>
      <w:rPr>
        <w:rFonts w:ascii="Courier New" w:hAnsi="Courier New" w:cs="Courier New" w:hint="default"/>
      </w:rPr>
    </w:lvl>
    <w:lvl w:ilvl="2" w:tplc="041A0005" w:tentative="1">
      <w:start w:val="1"/>
      <w:numFmt w:val="bullet"/>
      <w:lvlText w:val=""/>
      <w:lvlJc w:val="left"/>
      <w:pPr>
        <w:tabs>
          <w:tab w:val="num" w:pos="2658"/>
        </w:tabs>
        <w:ind w:left="2658" w:hanging="360"/>
      </w:pPr>
      <w:rPr>
        <w:rFonts w:ascii="Wingdings" w:hAnsi="Wingdings" w:hint="default"/>
      </w:rPr>
    </w:lvl>
    <w:lvl w:ilvl="3" w:tplc="041A0001" w:tentative="1">
      <w:start w:val="1"/>
      <w:numFmt w:val="bullet"/>
      <w:lvlText w:val=""/>
      <w:lvlJc w:val="left"/>
      <w:pPr>
        <w:tabs>
          <w:tab w:val="num" w:pos="3378"/>
        </w:tabs>
        <w:ind w:left="3378" w:hanging="360"/>
      </w:pPr>
      <w:rPr>
        <w:rFonts w:ascii="Symbol" w:hAnsi="Symbol" w:hint="default"/>
      </w:rPr>
    </w:lvl>
    <w:lvl w:ilvl="4" w:tplc="041A0003" w:tentative="1">
      <w:start w:val="1"/>
      <w:numFmt w:val="bullet"/>
      <w:lvlText w:val="o"/>
      <w:lvlJc w:val="left"/>
      <w:pPr>
        <w:tabs>
          <w:tab w:val="num" w:pos="4098"/>
        </w:tabs>
        <w:ind w:left="4098" w:hanging="360"/>
      </w:pPr>
      <w:rPr>
        <w:rFonts w:ascii="Courier New" w:hAnsi="Courier New" w:cs="Courier New" w:hint="default"/>
      </w:rPr>
    </w:lvl>
    <w:lvl w:ilvl="5" w:tplc="041A0005" w:tentative="1">
      <w:start w:val="1"/>
      <w:numFmt w:val="bullet"/>
      <w:lvlText w:val=""/>
      <w:lvlJc w:val="left"/>
      <w:pPr>
        <w:tabs>
          <w:tab w:val="num" w:pos="4818"/>
        </w:tabs>
        <w:ind w:left="4818" w:hanging="360"/>
      </w:pPr>
      <w:rPr>
        <w:rFonts w:ascii="Wingdings" w:hAnsi="Wingdings" w:hint="default"/>
      </w:rPr>
    </w:lvl>
    <w:lvl w:ilvl="6" w:tplc="041A0001" w:tentative="1">
      <w:start w:val="1"/>
      <w:numFmt w:val="bullet"/>
      <w:lvlText w:val=""/>
      <w:lvlJc w:val="left"/>
      <w:pPr>
        <w:tabs>
          <w:tab w:val="num" w:pos="5538"/>
        </w:tabs>
        <w:ind w:left="5538" w:hanging="360"/>
      </w:pPr>
      <w:rPr>
        <w:rFonts w:ascii="Symbol" w:hAnsi="Symbol" w:hint="default"/>
      </w:rPr>
    </w:lvl>
    <w:lvl w:ilvl="7" w:tplc="041A0003" w:tentative="1">
      <w:start w:val="1"/>
      <w:numFmt w:val="bullet"/>
      <w:lvlText w:val="o"/>
      <w:lvlJc w:val="left"/>
      <w:pPr>
        <w:tabs>
          <w:tab w:val="num" w:pos="6258"/>
        </w:tabs>
        <w:ind w:left="6258" w:hanging="360"/>
      </w:pPr>
      <w:rPr>
        <w:rFonts w:ascii="Courier New" w:hAnsi="Courier New" w:cs="Courier New" w:hint="default"/>
      </w:rPr>
    </w:lvl>
    <w:lvl w:ilvl="8" w:tplc="041A0005" w:tentative="1">
      <w:start w:val="1"/>
      <w:numFmt w:val="bullet"/>
      <w:lvlText w:val=""/>
      <w:lvlJc w:val="left"/>
      <w:pPr>
        <w:tabs>
          <w:tab w:val="num" w:pos="6978"/>
        </w:tabs>
        <w:ind w:left="697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9"/>
  </w:num>
  <w:num w:numId="6">
    <w:abstractNumId w:val="5"/>
  </w:num>
  <w:num w:numId="7">
    <w:abstractNumId w:val="4"/>
  </w:num>
  <w:num w:numId="8">
    <w:abstractNumId w:val="7"/>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F7"/>
    <w:rsid w:val="00002278"/>
    <w:rsid w:val="00003EB9"/>
    <w:rsid w:val="0001554F"/>
    <w:rsid w:val="000232DC"/>
    <w:rsid w:val="000312D0"/>
    <w:rsid w:val="00050877"/>
    <w:rsid w:val="00064E2D"/>
    <w:rsid w:val="00094884"/>
    <w:rsid w:val="0009614B"/>
    <w:rsid w:val="000A08F3"/>
    <w:rsid w:val="000E1096"/>
    <w:rsid w:val="000E548E"/>
    <w:rsid w:val="00100819"/>
    <w:rsid w:val="00100844"/>
    <w:rsid w:val="00127202"/>
    <w:rsid w:val="00137CA8"/>
    <w:rsid w:val="00141D44"/>
    <w:rsid w:val="00143A07"/>
    <w:rsid w:val="001531A8"/>
    <w:rsid w:val="00170CFC"/>
    <w:rsid w:val="001735B0"/>
    <w:rsid w:val="00173DAD"/>
    <w:rsid w:val="00187344"/>
    <w:rsid w:val="00192B5F"/>
    <w:rsid w:val="0019310E"/>
    <w:rsid w:val="001A04A8"/>
    <w:rsid w:val="001A711D"/>
    <w:rsid w:val="001C07F2"/>
    <w:rsid w:val="001E145F"/>
    <w:rsid w:val="001E632B"/>
    <w:rsid w:val="001E6CDB"/>
    <w:rsid w:val="001F6F4C"/>
    <w:rsid w:val="002037D7"/>
    <w:rsid w:val="002044F0"/>
    <w:rsid w:val="00207C8F"/>
    <w:rsid w:val="00213789"/>
    <w:rsid w:val="00237699"/>
    <w:rsid w:val="00241341"/>
    <w:rsid w:val="002416C6"/>
    <w:rsid w:val="00251E47"/>
    <w:rsid w:val="00287A37"/>
    <w:rsid w:val="002906C5"/>
    <w:rsid w:val="002C14B4"/>
    <w:rsid w:val="002D0CBF"/>
    <w:rsid w:val="002D7B0E"/>
    <w:rsid w:val="002E1C62"/>
    <w:rsid w:val="002E38FF"/>
    <w:rsid w:val="002E655D"/>
    <w:rsid w:val="002F25C2"/>
    <w:rsid w:val="00303674"/>
    <w:rsid w:val="0031395D"/>
    <w:rsid w:val="0031753C"/>
    <w:rsid w:val="0034527C"/>
    <w:rsid w:val="00346369"/>
    <w:rsid w:val="003501F5"/>
    <w:rsid w:val="003662E4"/>
    <w:rsid w:val="003750A5"/>
    <w:rsid w:val="00391E67"/>
    <w:rsid w:val="00393682"/>
    <w:rsid w:val="00394AD1"/>
    <w:rsid w:val="003B2645"/>
    <w:rsid w:val="003B393D"/>
    <w:rsid w:val="003B6226"/>
    <w:rsid w:val="003F6626"/>
    <w:rsid w:val="004130F7"/>
    <w:rsid w:val="00420EC7"/>
    <w:rsid w:val="00435DFF"/>
    <w:rsid w:val="00447AE5"/>
    <w:rsid w:val="00454A61"/>
    <w:rsid w:val="00460166"/>
    <w:rsid w:val="0046703C"/>
    <w:rsid w:val="0047452A"/>
    <w:rsid w:val="00486761"/>
    <w:rsid w:val="00491551"/>
    <w:rsid w:val="004D48CB"/>
    <w:rsid w:val="00511436"/>
    <w:rsid w:val="00520A74"/>
    <w:rsid w:val="005252C7"/>
    <w:rsid w:val="005323A6"/>
    <w:rsid w:val="005437AC"/>
    <w:rsid w:val="00544B40"/>
    <w:rsid w:val="005529C3"/>
    <w:rsid w:val="005556B0"/>
    <w:rsid w:val="00557945"/>
    <w:rsid w:val="00563466"/>
    <w:rsid w:val="0058569C"/>
    <w:rsid w:val="00590901"/>
    <w:rsid w:val="005A728B"/>
    <w:rsid w:val="005B16D8"/>
    <w:rsid w:val="005B79F7"/>
    <w:rsid w:val="005C44B9"/>
    <w:rsid w:val="005C6F56"/>
    <w:rsid w:val="005D65D5"/>
    <w:rsid w:val="005F1578"/>
    <w:rsid w:val="00601003"/>
    <w:rsid w:val="00603425"/>
    <w:rsid w:val="00667FD1"/>
    <w:rsid w:val="00676638"/>
    <w:rsid w:val="00680F12"/>
    <w:rsid w:val="00684789"/>
    <w:rsid w:val="006B6693"/>
    <w:rsid w:val="006D1FC0"/>
    <w:rsid w:val="006E14F7"/>
    <w:rsid w:val="006F530D"/>
    <w:rsid w:val="0071258D"/>
    <w:rsid w:val="007133AA"/>
    <w:rsid w:val="0073209E"/>
    <w:rsid w:val="007335FB"/>
    <w:rsid w:val="00753922"/>
    <w:rsid w:val="007940DD"/>
    <w:rsid w:val="007963BF"/>
    <w:rsid w:val="007A0E3B"/>
    <w:rsid w:val="007A330B"/>
    <w:rsid w:val="007A675A"/>
    <w:rsid w:val="007B41E0"/>
    <w:rsid w:val="007E1303"/>
    <w:rsid w:val="007F2A8A"/>
    <w:rsid w:val="00813B5A"/>
    <w:rsid w:val="0082304E"/>
    <w:rsid w:val="00850B4D"/>
    <w:rsid w:val="00852EDA"/>
    <w:rsid w:val="00863538"/>
    <w:rsid w:val="00877848"/>
    <w:rsid w:val="008904EA"/>
    <w:rsid w:val="008A13D0"/>
    <w:rsid w:val="008A7342"/>
    <w:rsid w:val="008C5435"/>
    <w:rsid w:val="008D666C"/>
    <w:rsid w:val="008E1A3F"/>
    <w:rsid w:val="008E1E77"/>
    <w:rsid w:val="008F44E3"/>
    <w:rsid w:val="00901E58"/>
    <w:rsid w:val="0091170D"/>
    <w:rsid w:val="00931365"/>
    <w:rsid w:val="00946589"/>
    <w:rsid w:val="00960540"/>
    <w:rsid w:val="00996CED"/>
    <w:rsid w:val="009A1431"/>
    <w:rsid w:val="009B2A64"/>
    <w:rsid w:val="009F3FCC"/>
    <w:rsid w:val="009F6677"/>
    <w:rsid w:val="00A00349"/>
    <w:rsid w:val="00A0195E"/>
    <w:rsid w:val="00A14D3B"/>
    <w:rsid w:val="00A31105"/>
    <w:rsid w:val="00A3667D"/>
    <w:rsid w:val="00A45857"/>
    <w:rsid w:val="00A478AF"/>
    <w:rsid w:val="00A62175"/>
    <w:rsid w:val="00A708F7"/>
    <w:rsid w:val="00A70A79"/>
    <w:rsid w:val="00A80C8F"/>
    <w:rsid w:val="00A85CE4"/>
    <w:rsid w:val="00A95AD0"/>
    <w:rsid w:val="00AA3889"/>
    <w:rsid w:val="00AA6BA6"/>
    <w:rsid w:val="00AB0B5D"/>
    <w:rsid w:val="00AC00F5"/>
    <w:rsid w:val="00AD4C44"/>
    <w:rsid w:val="00AD5D95"/>
    <w:rsid w:val="00AE7888"/>
    <w:rsid w:val="00AF7A2E"/>
    <w:rsid w:val="00B04204"/>
    <w:rsid w:val="00B12E39"/>
    <w:rsid w:val="00B270D8"/>
    <w:rsid w:val="00B37876"/>
    <w:rsid w:val="00B518F4"/>
    <w:rsid w:val="00B640C4"/>
    <w:rsid w:val="00B769CE"/>
    <w:rsid w:val="00B9294A"/>
    <w:rsid w:val="00BB14C5"/>
    <w:rsid w:val="00BB1688"/>
    <w:rsid w:val="00BC3386"/>
    <w:rsid w:val="00BE1CC5"/>
    <w:rsid w:val="00C00F7C"/>
    <w:rsid w:val="00C02E04"/>
    <w:rsid w:val="00C06F0D"/>
    <w:rsid w:val="00C3191D"/>
    <w:rsid w:val="00C434C4"/>
    <w:rsid w:val="00C4621D"/>
    <w:rsid w:val="00C51CD5"/>
    <w:rsid w:val="00C67BA5"/>
    <w:rsid w:val="00C70C20"/>
    <w:rsid w:val="00C72BEF"/>
    <w:rsid w:val="00C96C71"/>
    <w:rsid w:val="00CB4FEF"/>
    <w:rsid w:val="00CC5D30"/>
    <w:rsid w:val="00CE0774"/>
    <w:rsid w:val="00CE70D5"/>
    <w:rsid w:val="00CF5D91"/>
    <w:rsid w:val="00D478FE"/>
    <w:rsid w:val="00D63110"/>
    <w:rsid w:val="00D7656E"/>
    <w:rsid w:val="00D8041A"/>
    <w:rsid w:val="00D83DA3"/>
    <w:rsid w:val="00DA0FC7"/>
    <w:rsid w:val="00DD0668"/>
    <w:rsid w:val="00DD616B"/>
    <w:rsid w:val="00DE1559"/>
    <w:rsid w:val="00DE2C31"/>
    <w:rsid w:val="00DE37C6"/>
    <w:rsid w:val="00E15CE6"/>
    <w:rsid w:val="00E257BF"/>
    <w:rsid w:val="00E71E72"/>
    <w:rsid w:val="00E9713E"/>
    <w:rsid w:val="00EA2C34"/>
    <w:rsid w:val="00EC0244"/>
    <w:rsid w:val="00ED4BF3"/>
    <w:rsid w:val="00EE6392"/>
    <w:rsid w:val="00EF1F26"/>
    <w:rsid w:val="00F071C3"/>
    <w:rsid w:val="00F65546"/>
    <w:rsid w:val="00F6699D"/>
    <w:rsid w:val="00F6776E"/>
    <w:rsid w:val="00F935F0"/>
    <w:rsid w:val="00FA4647"/>
    <w:rsid w:val="00FB02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A9C0C"/>
  <w15:chartTrackingRefBased/>
  <w15:docId w15:val="{90709CFD-187D-4E9D-8D81-150B9D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F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4130F7"/>
    <w:pPr>
      <w:tabs>
        <w:tab w:val="center" w:pos="4536"/>
        <w:tab w:val="right" w:pos="9072"/>
      </w:tabs>
    </w:pPr>
  </w:style>
  <w:style w:type="character" w:customStyle="1" w:styleId="ZaglavljeChar">
    <w:name w:val="Zaglavlje Char"/>
    <w:basedOn w:val="Zadanifontodlomka"/>
    <w:link w:val="Zaglavlje"/>
    <w:uiPriority w:val="99"/>
    <w:semiHidden/>
    <w:locked/>
    <w:rsid w:val="00391E67"/>
    <w:rPr>
      <w:rFonts w:cs="Times New Roman"/>
      <w:sz w:val="24"/>
      <w:szCs w:val="24"/>
    </w:rPr>
  </w:style>
  <w:style w:type="paragraph" w:styleId="Podnoje">
    <w:name w:val="footer"/>
    <w:basedOn w:val="Normal"/>
    <w:link w:val="PodnojeChar"/>
    <w:uiPriority w:val="99"/>
    <w:rsid w:val="004130F7"/>
    <w:pPr>
      <w:tabs>
        <w:tab w:val="center" w:pos="4536"/>
        <w:tab w:val="right" w:pos="9072"/>
      </w:tabs>
    </w:pPr>
  </w:style>
  <w:style w:type="character" w:customStyle="1" w:styleId="PodnojeChar">
    <w:name w:val="Podnožje Char"/>
    <w:basedOn w:val="Zadanifontodlomka"/>
    <w:link w:val="Podnoje"/>
    <w:uiPriority w:val="99"/>
    <w:semiHidden/>
    <w:locked/>
    <w:rsid w:val="00391E67"/>
    <w:rPr>
      <w:rFonts w:cs="Times New Roman"/>
      <w:sz w:val="24"/>
      <w:szCs w:val="24"/>
    </w:rPr>
  </w:style>
  <w:style w:type="character" w:customStyle="1" w:styleId="usercontent">
    <w:name w:val="usercontent"/>
    <w:uiPriority w:val="99"/>
    <w:rsid w:val="00A45857"/>
  </w:style>
  <w:style w:type="character" w:styleId="Hiperveza">
    <w:name w:val="Hyperlink"/>
    <w:basedOn w:val="Zadanifontodlomka"/>
    <w:uiPriority w:val="99"/>
    <w:rsid w:val="00B37876"/>
    <w:rPr>
      <w:rFonts w:cs="Times New Roman"/>
      <w:color w:val="0000FF"/>
      <w:u w:val="single"/>
    </w:rPr>
  </w:style>
  <w:style w:type="character" w:styleId="Brojstranice">
    <w:name w:val="page number"/>
    <w:basedOn w:val="Zadanifontodlomka"/>
    <w:uiPriority w:val="99"/>
    <w:rsid w:val="00603425"/>
    <w:rPr>
      <w:rFonts w:cs="Times New Roman"/>
    </w:rPr>
  </w:style>
  <w:style w:type="paragraph" w:styleId="StandardWeb">
    <w:name w:val="Normal (Web)"/>
    <w:basedOn w:val="Normal"/>
    <w:uiPriority w:val="99"/>
    <w:rsid w:val="008A7342"/>
    <w:pPr>
      <w:spacing w:before="100" w:beforeAutospacing="1" w:after="100" w:afterAutospacing="1"/>
    </w:pPr>
  </w:style>
  <w:style w:type="character" w:customStyle="1" w:styleId="textexposedshow">
    <w:name w:val="text_exposed_show"/>
    <w:basedOn w:val="Zadanifontodlomka"/>
    <w:uiPriority w:val="99"/>
    <w:rsid w:val="008A73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4142">
      <w:marLeft w:val="0"/>
      <w:marRight w:val="0"/>
      <w:marTop w:val="0"/>
      <w:marBottom w:val="0"/>
      <w:divBdr>
        <w:top w:val="none" w:sz="0" w:space="0" w:color="auto"/>
        <w:left w:val="none" w:sz="0" w:space="0" w:color="auto"/>
        <w:bottom w:val="none" w:sz="0" w:space="0" w:color="auto"/>
        <w:right w:val="none" w:sz="0" w:space="0" w:color="auto"/>
      </w:divBdr>
    </w:div>
    <w:div w:id="1525704143">
      <w:marLeft w:val="0"/>
      <w:marRight w:val="0"/>
      <w:marTop w:val="0"/>
      <w:marBottom w:val="0"/>
      <w:divBdr>
        <w:top w:val="none" w:sz="0" w:space="0" w:color="auto"/>
        <w:left w:val="none" w:sz="0" w:space="0" w:color="auto"/>
        <w:bottom w:val="none" w:sz="0" w:space="0" w:color="auto"/>
        <w:right w:val="none" w:sz="0" w:space="0" w:color="auto"/>
      </w:divBdr>
    </w:div>
    <w:div w:id="152570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2631</Words>
  <Characters>15003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Opcina Vladislavci</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cp:lastModifiedBy>Korisnik</cp:lastModifiedBy>
  <cp:revision>8</cp:revision>
  <cp:lastPrinted>2019-03-14T11:23:00Z</cp:lastPrinted>
  <dcterms:created xsi:type="dcterms:W3CDTF">2020-03-27T10:42:00Z</dcterms:created>
  <dcterms:modified xsi:type="dcterms:W3CDTF">2020-04-14T10:05:00Z</dcterms:modified>
</cp:coreProperties>
</file>