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BF" w:rsidRDefault="00B369BF" w:rsidP="00B369BF">
      <w:pPr>
        <w:jc w:val="both"/>
      </w:pPr>
      <w:r>
        <w:t>Te</w:t>
      </w:r>
      <w:r w:rsidRPr="001669AD">
        <w:t xml:space="preserve">meljem članka </w:t>
      </w:r>
      <w:r>
        <w:t>35</w:t>
      </w:r>
      <w:r w:rsidRPr="001669AD">
        <w:t>. Zakona o lokalnoj i područnoj (regionalnoj) samoupravi (Narodne novine broj: 33/01, 60/01, 129/05, 109/07, 125/08, 36/09, 150/11, 144/12, 19/13</w:t>
      </w:r>
      <w:r>
        <w:t xml:space="preserve">, </w:t>
      </w:r>
      <w:r w:rsidRPr="001669AD">
        <w:t>137/15</w:t>
      </w:r>
      <w:r>
        <w:t xml:space="preserve"> i 123/17</w:t>
      </w:r>
      <w:r w:rsidRPr="001669AD">
        <w:t xml:space="preserve">) </w:t>
      </w:r>
      <w:r>
        <w:t>i članka 30. Statuta Općine Vladislavci („Službeni glasnik“ Općine Vladislavci broj 3/13</w:t>
      </w:r>
      <w:r w:rsidR="00721200">
        <w:t xml:space="preserve">, </w:t>
      </w:r>
      <w:r>
        <w:t xml:space="preserve"> 3/17</w:t>
      </w:r>
      <w:r w:rsidR="00721200">
        <w:t xml:space="preserve"> i 2/18)</w:t>
      </w:r>
      <w:r>
        <w:t xml:space="preserve">,  Općinsko vijeće Općine Vladislavci na svojoj </w:t>
      </w:r>
      <w:r w:rsidR="00721200">
        <w:t>18</w:t>
      </w:r>
      <w:r>
        <w:t xml:space="preserve">. sjednici održanoj </w:t>
      </w:r>
      <w:r w:rsidR="00FD33F8">
        <w:t>3. listopada</w:t>
      </w:r>
      <w:r w:rsidR="00721200">
        <w:t xml:space="preserve"> </w:t>
      </w:r>
      <w:r>
        <w:t xml:space="preserve">  201</w:t>
      </w:r>
      <w:r w:rsidR="00721200">
        <w:t>9</w:t>
      </w:r>
      <w:r>
        <w:t xml:space="preserve">. godine donijelo je </w:t>
      </w:r>
    </w:p>
    <w:p w:rsidR="00B369BF" w:rsidRDefault="00B369BF" w:rsidP="00B369BF"/>
    <w:p w:rsidR="00B369BF" w:rsidRDefault="00B369BF" w:rsidP="00B369BF">
      <w:pPr>
        <w:jc w:val="center"/>
        <w:rPr>
          <w:b/>
        </w:rPr>
      </w:pPr>
    </w:p>
    <w:p w:rsidR="00B369BF" w:rsidRPr="00721200" w:rsidRDefault="00B369BF" w:rsidP="00B369BF">
      <w:pPr>
        <w:jc w:val="center"/>
        <w:rPr>
          <w:b/>
        </w:rPr>
      </w:pPr>
      <w:r w:rsidRPr="00721200">
        <w:rPr>
          <w:b/>
        </w:rPr>
        <w:t>ZAKLJUČAK</w:t>
      </w:r>
    </w:p>
    <w:p w:rsidR="00B369BF" w:rsidRPr="00721200" w:rsidRDefault="00B369BF" w:rsidP="00B369BF">
      <w:pPr>
        <w:jc w:val="center"/>
        <w:rPr>
          <w:b/>
        </w:rPr>
      </w:pPr>
      <w:r w:rsidRPr="00721200">
        <w:rPr>
          <w:b/>
        </w:rPr>
        <w:t xml:space="preserve">o usvajanju </w:t>
      </w:r>
      <w:r w:rsidRPr="00721200">
        <w:rPr>
          <w:b/>
          <w:bCs/>
          <w:lang w:eastAsia="en-US"/>
        </w:rPr>
        <w:t xml:space="preserve">o usvajanju Izvješća  o obavljenoj reviziji učinkovitosti </w:t>
      </w:r>
      <w:r w:rsidRPr="00721200">
        <w:rPr>
          <w:b/>
        </w:rPr>
        <w:t>upravljanja i raspolaganja nogometnim stadionima i igralištima u vlasništvu jedinica lokalne samouprave na području Osječko-baranjske županije</w:t>
      </w:r>
    </w:p>
    <w:p w:rsidR="00B369BF" w:rsidRDefault="00B369BF" w:rsidP="00B369BF">
      <w:pPr>
        <w:jc w:val="center"/>
        <w:rPr>
          <w:b/>
        </w:rPr>
      </w:pPr>
    </w:p>
    <w:p w:rsidR="00B369BF" w:rsidRDefault="00B369BF" w:rsidP="00B369BF">
      <w:pPr>
        <w:jc w:val="center"/>
        <w:rPr>
          <w:b/>
        </w:rPr>
      </w:pPr>
    </w:p>
    <w:p w:rsidR="00B369BF" w:rsidRDefault="00B369BF" w:rsidP="00B369BF">
      <w:pPr>
        <w:jc w:val="center"/>
      </w:pPr>
      <w:r>
        <w:t>Članak 1.</w:t>
      </w:r>
    </w:p>
    <w:p w:rsidR="00B369BF" w:rsidRDefault="00B369BF" w:rsidP="00B369BF">
      <w:pPr>
        <w:jc w:val="center"/>
      </w:pPr>
    </w:p>
    <w:p w:rsidR="00B369BF" w:rsidRDefault="00721200" w:rsidP="00721200">
      <w:pPr>
        <w:ind w:firstLine="708"/>
        <w:jc w:val="both"/>
      </w:pPr>
      <w:r>
        <w:t xml:space="preserve">Usvaja se Izvješće </w:t>
      </w:r>
      <w:r w:rsidR="00B369BF">
        <w:rPr>
          <w:bCs/>
          <w:lang w:eastAsia="en-US"/>
        </w:rPr>
        <w:t xml:space="preserve">o obavljenoj reviziji učinkovitosti </w:t>
      </w:r>
      <w:r w:rsidR="00B369BF" w:rsidRPr="00790482">
        <w:t>upravljanja i raspolaganja nogometnim stadionima i igralištima</w:t>
      </w:r>
      <w:r w:rsidR="00B369BF">
        <w:t xml:space="preserve"> </w:t>
      </w:r>
      <w:r w:rsidR="00B369BF" w:rsidRPr="00790482">
        <w:t>u vlasništvu jedinica lokalne samouprave na</w:t>
      </w:r>
      <w:r w:rsidR="00B369BF">
        <w:t xml:space="preserve"> području Os</w:t>
      </w:r>
      <w:r w:rsidR="00B369BF" w:rsidRPr="00790482">
        <w:t>ječko-baranjske županije</w:t>
      </w:r>
      <w:r w:rsidR="00B369BF">
        <w:t xml:space="preserve">, Klasa: </w:t>
      </w:r>
      <w:r>
        <w:t>041-01/18-10/80</w:t>
      </w:r>
      <w:r w:rsidR="00B369BF">
        <w:t xml:space="preserve">, </w:t>
      </w:r>
      <w:proofErr w:type="spellStart"/>
      <w:r w:rsidR="00B369BF">
        <w:t>Ur.broj</w:t>
      </w:r>
      <w:proofErr w:type="spellEnd"/>
      <w:r w:rsidR="00B369BF">
        <w:t>: 613-16-1</w:t>
      </w:r>
      <w:r>
        <w:t>9</w:t>
      </w:r>
      <w:r w:rsidR="00B369BF">
        <w:t>-</w:t>
      </w:r>
      <w:r>
        <w:t>133</w:t>
      </w:r>
      <w:r w:rsidR="00B369BF">
        <w:t xml:space="preserve"> od </w:t>
      </w:r>
      <w:r>
        <w:t xml:space="preserve">18. </w:t>
      </w:r>
      <w:r w:rsidR="006F74AC">
        <w:t xml:space="preserve">srpnja </w:t>
      </w:r>
      <w:r>
        <w:t xml:space="preserve">2019. </w:t>
      </w:r>
      <w:r w:rsidR="00B369BF">
        <w:t xml:space="preserve">godine. </w:t>
      </w:r>
    </w:p>
    <w:p w:rsidR="00B369BF" w:rsidRDefault="00B369BF" w:rsidP="00721200">
      <w:pPr>
        <w:ind w:firstLine="708"/>
      </w:pPr>
    </w:p>
    <w:p w:rsidR="00B369BF" w:rsidRDefault="00B369BF" w:rsidP="00721200">
      <w:pPr>
        <w:ind w:firstLine="708"/>
      </w:pPr>
      <w:r>
        <w:t>Izvješće iz točke 1. je sastavni dio ovog Zaključka.</w:t>
      </w:r>
    </w:p>
    <w:p w:rsidR="00B369BF" w:rsidRDefault="00B369BF" w:rsidP="00B369BF">
      <w:pPr>
        <w:ind w:firstLine="708"/>
        <w:jc w:val="both"/>
      </w:pPr>
    </w:p>
    <w:p w:rsidR="00B369BF" w:rsidRDefault="00B369BF" w:rsidP="00B369BF">
      <w:pPr>
        <w:ind w:firstLine="708"/>
        <w:jc w:val="both"/>
      </w:pPr>
    </w:p>
    <w:p w:rsidR="00B369BF" w:rsidRDefault="00B369BF" w:rsidP="00B369BF">
      <w:pPr>
        <w:jc w:val="center"/>
      </w:pPr>
      <w:r>
        <w:t>Članak 2.</w:t>
      </w:r>
    </w:p>
    <w:p w:rsidR="00B369BF" w:rsidRDefault="00B369BF" w:rsidP="00B369BF">
      <w:pPr>
        <w:jc w:val="center"/>
      </w:pPr>
    </w:p>
    <w:p w:rsidR="00B369BF" w:rsidRDefault="00B369BF" w:rsidP="00B369BF">
      <w:pPr>
        <w:ind w:firstLine="708"/>
        <w:jc w:val="both"/>
      </w:pPr>
      <w:r>
        <w:t>Ovaj Zaključak stupa na snagu danom donošenja i bit će objavljen u „Službenom glasniku“ Općine Vladislavci.</w:t>
      </w:r>
    </w:p>
    <w:p w:rsidR="00B369BF" w:rsidRDefault="00B369BF" w:rsidP="00B369BF">
      <w:pPr>
        <w:jc w:val="both"/>
      </w:pPr>
    </w:p>
    <w:p w:rsidR="00B369BF" w:rsidRDefault="00B369BF" w:rsidP="00B369BF">
      <w:pPr>
        <w:jc w:val="both"/>
      </w:pPr>
    </w:p>
    <w:p w:rsidR="00721200" w:rsidRDefault="00721200" w:rsidP="00721200">
      <w:pPr>
        <w:suppressAutoHyphens/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KLASA: 041-02/19-01/02</w:t>
      </w:r>
      <w:bookmarkStart w:id="0" w:name="_GoBack"/>
      <w:bookmarkEnd w:id="0"/>
    </w:p>
    <w:p w:rsidR="00721200" w:rsidRDefault="00721200" w:rsidP="00721200">
      <w:pPr>
        <w:suppressAutoHyphens/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URBROJ: 2158/07-01-19-06</w:t>
      </w:r>
    </w:p>
    <w:p w:rsidR="00721200" w:rsidRPr="00B82547" w:rsidRDefault="00721200" w:rsidP="00721200">
      <w:pPr>
        <w:suppressAutoHyphens/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 xml:space="preserve">Vladislavci, </w:t>
      </w:r>
      <w:r w:rsidR="00FD33F8">
        <w:rPr>
          <w:spacing w:val="-3"/>
          <w:lang w:eastAsia="en-US"/>
        </w:rPr>
        <w:t>3. listopada</w:t>
      </w:r>
      <w:r>
        <w:rPr>
          <w:spacing w:val="-3"/>
          <w:lang w:eastAsia="en-US"/>
        </w:rPr>
        <w:t xml:space="preserve">   2019.</w:t>
      </w:r>
    </w:p>
    <w:p w:rsidR="00B369BF" w:rsidRDefault="00B369BF" w:rsidP="00B369BF">
      <w:pPr>
        <w:jc w:val="both"/>
      </w:pPr>
    </w:p>
    <w:p w:rsidR="00B369BF" w:rsidRDefault="00B369BF" w:rsidP="00B369BF">
      <w:pPr>
        <w:jc w:val="both"/>
      </w:pPr>
    </w:p>
    <w:p w:rsidR="00B369BF" w:rsidRDefault="00B369BF" w:rsidP="00B369BF">
      <w:pPr>
        <w:ind w:firstLine="4680"/>
        <w:jc w:val="center"/>
      </w:pPr>
      <w:r>
        <w:t>Predsjednik</w:t>
      </w:r>
    </w:p>
    <w:p w:rsidR="00B369BF" w:rsidRDefault="00B369BF" w:rsidP="00B369BF">
      <w:pPr>
        <w:ind w:firstLine="4680"/>
        <w:jc w:val="center"/>
      </w:pPr>
      <w:r>
        <w:t>Općinskog Vijeća</w:t>
      </w:r>
    </w:p>
    <w:p w:rsidR="00B369BF" w:rsidRDefault="00B369BF" w:rsidP="00B369BF">
      <w:pPr>
        <w:ind w:firstLine="4680"/>
        <w:jc w:val="center"/>
      </w:pPr>
      <w:r>
        <w:t>Krunoslav Morović</w:t>
      </w:r>
      <w:r w:rsidR="00830E6D">
        <w:t>, v.r.</w:t>
      </w:r>
    </w:p>
    <w:p w:rsidR="00B369BF" w:rsidRDefault="00B369BF" w:rsidP="00B369BF">
      <w:pPr>
        <w:jc w:val="both"/>
      </w:pPr>
    </w:p>
    <w:p w:rsidR="00B369BF" w:rsidRDefault="00B369BF" w:rsidP="00B369BF">
      <w:pPr>
        <w:pStyle w:val="Tijeloteksta"/>
        <w:rPr>
          <w:rFonts w:ascii="Times New Roman" w:hAnsi="Times New Roman"/>
        </w:rPr>
      </w:pPr>
    </w:p>
    <w:sectPr w:rsidR="00B369BF" w:rsidSect="00002E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82"/>
    <w:rsid w:val="006F74AC"/>
    <w:rsid w:val="00721200"/>
    <w:rsid w:val="00790482"/>
    <w:rsid w:val="00830E6D"/>
    <w:rsid w:val="008B7C5D"/>
    <w:rsid w:val="00B369BF"/>
    <w:rsid w:val="00C32679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2E91"/>
  <w15:chartTrackingRefBased/>
  <w15:docId w15:val="{EA6690D9-6387-44C5-9E51-D37B147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369BF"/>
    <w:pPr>
      <w:jc w:val="both"/>
    </w:pPr>
    <w:rPr>
      <w:rFonts w:ascii="Courier New" w:hAnsi="Courier New"/>
      <w:szCs w:val="20"/>
    </w:rPr>
  </w:style>
  <w:style w:type="character" w:customStyle="1" w:styleId="TijelotekstaChar">
    <w:name w:val="Tijelo teksta Char"/>
    <w:basedOn w:val="Zadanifontodlomka"/>
    <w:link w:val="Tijeloteksta"/>
    <w:rsid w:val="00B369BF"/>
    <w:rPr>
      <w:rFonts w:ascii="Courier New" w:eastAsia="Times New Roman" w:hAnsi="Courier New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3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3F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4</cp:revision>
  <cp:lastPrinted>2019-10-04T07:14:00Z</cp:lastPrinted>
  <dcterms:created xsi:type="dcterms:W3CDTF">2019-10-04T07:22:00Z</dcterms:created>
  <dcterms:modified xsi:type="dcterms:W3CDTF">2019-10-09T09:56:00Z</dcterms:modified>
</cp:coreProperties>
</file>