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53" w:rsidRPr="00F8419D" w:rsidRDefault="00C36C53" w:rsidP="00C36C53">
      <w:pPr>
        <w:jc w:val="both"/>
        <w:rPr>
          <w:sz w:val="22"/>
          <w:szCs w:val="22"/>
        </w:rPr>
      </w:pPr>
    </w:p>
    <w:p w:rsidR="00C36C53" w:rsidRPr="00C36C53" w:rsidRDefault="00C36C53" w:rsidP="00C36C53">
      <w:pPr>
        <w:pStyle w:val="Uvuenotijeloteksta"/>
        <w:jc w:val="both"/>
        <w:rPr>
          <w:color w:val="FF0000"/>
        </w:rPr>
      </w:pPr>
      <w:r w:rsidRPr="00C36C53">
        <w:t xml:space="preserve">Temeljem članka </w:t>
      </w:r>
      <w:r>
        <w:t>30. Statuta Općine Vladislavci („Službeni glasnik“ Općine Vladislavci br. 3/13, 3/17 i 2/18) Općinsko vijeće Općine Vladislavci na svojoj 1</w:t>
      </w:r>
      <w:r w:rsidR="002A34E6">
        <w:t>9</w:t>
      </w:r>
      <w:r>
        <w:t xml:space="preserve">. sjednici održanoj dana </w:t>
      </w:r>
      <w:r w:rsidR="002A34E6">
        <w:t xml:space="preserve">25. studenoga </w:t>
      </w:r>
      <w:r>
        <w:t xml:space="preserve"> 2019. godine, donosi </w:t>
      </w:r>
      <w:r w:rsidRPr="00C36C53">
        <w:t xml:space="preserve"> </w:t>
      </w:r>
    </w:p>
    <w:p w:rsidR="00C36C53" w:rsidRPr="00C36C53" w:rsidRDefault="00C36C53" w:rsidP="00C36C53">
      <w:pPr>
        <w:pStyle w:val="Uvuenotijeloteksta"/>
        <w:ind w:left="0"/>
        <w:jc w:val="both"/>
      </w:pPr>
    </w:p>
    <w:p w:rsidR="00C36C53" w:rsidRPr="00C36C53" w:rsidRDefault="00C36C53" w:rsidP="00C36C53"/>
    <w:p w:rsidR="00C36C53" w:rsidRPr="00C36C53" w:rsidRDefault="00C36C53" w:rsidP="00C36C53">
      <w:pPr>
        <w:jc w:val="center"/>
        <w:rPr>
          <w:b/>
          <w:bCs/>
        </w:rPr>
      </w:pPr>
      <w:r w:rsidRPr="00C36C53">
        <w:rPr>
          <w:b/>
          <w:bCs/>
        </w:rPr>
        <w:t xml:space="preserve">Z A K L J U Č A K </w:t>
      </w:r>
    </w:p>
    <w:p w:rsidR="00C36C53" w:rsidRPr="00C36C53" w:rsidRDefault="00C36C53" w:rsidP="00C36C53">
      <w:pPr>
        <w:rPr>
          <w:b/>
        </w:rPr>
      </w:pPr>
    </w:p>
    <w:p w:rsidR="00C36C53" w:rsidRPr="00C36C53" w:rsidRDefault="00C36C53" w:rsidP="00122662">
      <w:pPr>
        <w:jc w:val="center"/>
        <w:rPr>
          <w:b/>
          <w:bCs/>
          <w:color w:val="000000"/>
        </w:rPr>
      </w:pPr>
      <w:r w:rsidRPr="00C36C53">
        <w:rPr>
          <w:b/>
          <w:bCs/>
        </w:rPr>
        <w:t xml:space="preserve">o </w:t>
      </w:r>
      <w:bookmarkStart w:id="0" w:name="_GoBack"/>
      <w:bookmarkEnd w:id="0"/>
      <w:r w:rsidR="00122662">
        <w:rPr>
          <w:b/>
          <w:bCs/>
        </w:rPr>
        <w:t xml:space="preserve">subvencioniranja kamate po kreditnoj liniji Zagrebačke banke d.d. Zagreb za kreditiranje sjetve i stočarske proizvodnje za korisnike s područja Općine Vladislavci </w:t>
      </w:r>
    </w:p>
    <w:p w:rsidR="00C36C53" w:rsidRPr="00C36C53" w:rsidRDefault="00C36C53" w:rsidP="00C36C53">
      <w:pPr>
        <w:jc w:val="center"/>
        <w:rPr>
          <w:b/>
          <w:color w:val="000000"/>
        </w:rPr>
      </w:pPr>
    </w:p>
    <w:p w:rsidR="00C36C53" w:rsidRPr="00C36C53" w:rsidRDefault="00C36C53" w:rsidP="00C36C53">
      <w:pPr>
        <w:jc w:val="both"/>
        <w:rPr>
          <w:color w:val="FF0000"/>
        </w:rPr>
      </w:pPr>
    </w:p>
    <w:p w:rsidR="00C36C53" w:rsidRPr="00C36C53" w:rsidRDefault="00C36C53" w:rsidP="00C36C53">
      <w:pPr>
        <w:jc w:val="center"/>
      </w:pPr>
      <w:r w:rsidRPr="00C36C53">
        <w:t>I.</w:t>
      </w:r>
    </w:p>
    <w:p w:rsidR="00C36C53" w:rsidRPr="00C36C53" w:rsidRDefault="00C36C53" w:rsidP="00C36C53">
      <w:pPr>
        <w:jc w:val="both"/>
        <w:rPr>
          <w:color w:val="FF0000"/>
        </w:rPr>
      </w:pPr>
    </w:p>
    <w:p w:rsidR="00C36C53" w:rsidRDefault="00C36C53" w:rsidP="00C36C53">
      <w:pPr>
        <w:jc w:val="both"/>
      </w:pPr>
      <w:r w:rsidRPr="00C36C53">
        <w:rPr>
          <w:color w:val="FF0000"/>
        </w:rPr>
        <w:tab/>
      </w:r>
      <w:r>
        <w:t xml:space="preserve">Općinsko vijeće Općine Vladislavci </w:t>
      </w:r>
      <w:r w:rsidRPr="00C36C53">
        <w:t xml:space="preserve"> </w:t>
      </w:r>
      <w:r w:rsidR="002A34E6">
        <w:t xml:space="preserve">razmatralo je prijedlog Župana Osječko-baranjske županije za </w:t>
      </w:r>
      <w:r w:rsidRPr="00C36C53">
        <w:t xml:space="preserve"> </w:t>
      </w:r>
      <w:r w:rsidR="00122662">
        <w:t xml:space="preserve">uključivanje Općine Vladislavci u subvencioniranje kamate po kreditnoj liniji Zagrebačke banke d.d. Zagreb za kreditiranje sjetve i stočarske proizvodnje korisnicima s područja Općine Vladislavci. </w:t>
      </w:r>
    </w:p>
    <w:p w:rsidR="00122662" w:rsidRPr="00C36C53" w:rsidRDefault="00122662" w:rsidP="00C36C53">
      <w:pPr>
        <w:jc w:val="both"/>
        <w:rPr>
          <w:bCs/>
        </w:rPr>
      </w:pPr>
      <w:r>
        <w:tab/>
        <w:t xml:space="preserve"> </w:t>
      </w:r>
    </w:p>
    <w:p w:rsidR="00C36C53" w:rsidRPr="00C36C53" w:rsidRDefault="00C36C53" w:rsidP="00C36C53">
      <w:pPr>
        <w:jc w:val="both"/>
        <w:rPr>
          <w:bCs/>
        </w:rPr>
      </w:pPr>
    </w:p>
    <w:p w:rsidR="00C36C53" w:rsidRPr="00C36C53" w:rsidRDefault="00C36C53" w:rsidP="00C36C53">
      <w:pPr>
        <w:jc w:val="center"/>
        <w:rPr>
          <w:bCs/>
        </w:rPr>
      </w:pPr>
      <w:r w:rsidRPr="00C36C53">
        <w:rPr>
          <w:bCs/>
        </w:rPr>
        <w:t>II.</w:t>
      </w:r>
    </w:p>
    <w:p w:rsidR="00C36C53" w:rsidRPr="00C36C53" w:rsidRDefault="00C36C53" w:rsidP="00C36C53">
      <w:pPr>
        <w:jc w:val="center"/>
        <w:rPr>
          <w:bCs/>
          <w:color w:val="000000"/>
        </w:rPr>
      </w:pPr>
    </w:p>
    <w:p w:rsidR="002A34E6" w:rsidRDefault="00C36C53" w:rsidP="002A34E6">
      <w:pPr>
        <w:jc w:val="both"/>
      </w:pPr>
      <w:r>
        <w:tab/>
      </w:r>
      <w:r w:rsidR="002A34E6">
        <w:t xml:space="preserve">Općinsko vijeće Općine Vladislavci ne prihvaća prijedlog </w:t>
      </w:r>
      <w:r w:rsidR="002A34E6">
        <w:t xml:space="preserve">za </w:t>
      </w:r>
      <w:r w:rsidR="002A34E6" w:rsidRPr="00C36C53">
        <w:t xml:space="preserve"> </w:t>
      </w:r>
      <w:r w:rsidR="002A34E6">
        <w:t xml:space="preserve">uključivanje Općine Vladislavci u subvencioniranje kamate po kreditnoj liniji Zagrebačke banke d.d. Zagreb za kreditiranje sjetve i stočarske proizvodnje korisnicima s područja Općine Vladislavci. </w:t>
      </w:r>
    </w:p>
    <w:p w:rsidR="00C36C53" w:rsidRPr="00C36C53" w:rsidRDefault="00C36C53" w:rsidP="00C36C53">
      <w:pPr>
        <w:jc w:val="both"/>
      </w:pPr>
    </w:p>
    <w:p w:rsidR="00122662" w:rsidRDefault="00122662" w:rsidP="00C36C53">
      <w:pPr>
        <w:jc w:val="center"/>
      </w:pPr>
    </w:p>
    <w:p w:rsidR="00C36C53" w:rsidRPr="00C36C53" w:rsidRDefault="00C36C53" w:rsidP="00C36C53">
      <w:pPr>
        <w:jc w:val="center"/>
      </w:pPr>
      <w:r w:rsidRPr="00C36C53">
        <w:t>III.</w:t>
      </w:r>
    </w:p>
    <w:p w:rsidR="00C36C53" w:rsidRPr="00C36C53" w:rsidRDefault="00C36C53" w:rsidP="00C36C53">
      <w:pPr>
        <w:jc w:val="both"/>
      </w:pPr>
    </w:p>
    <w:p w:rsidR="00C36C53" w:rsidRPr="00C36C53" w:rsidRDefault="00C36C53" w:rsidP="00C36C53">
      <w:pPr>
        <w:jc w:val="both"/>
      </w:pPr>
      <w:r w:rsidRPr="00C36C53">
        <w:tab/>
      </w:r>
      <w:r>
        <w:t xml:space="preserve">Ovaj Zaključak stupa na snagu danom donošenja, a ima biti objavljen u „Službenom glasniku“ Općine Vladislavci. </w:t>
      </w:r>
    </w:p>
    <w:p w:rsidR="00C36C53" w:rsidRDefault="00C36C53" w:rsidP="00C36C53">
      <w:pPr>
        <w:jc w:val="both"/>
        <w:rPr>
          <w:b/>
          <w:bCs/>
        </w:rPr>
      </w:pPr>
    </w:p>
    <w:p w:rsidR="00C36C53" w:rsidRDefault="00C36C53" w:rsidP="00C36C53">
      <w:pPr>
        <w:jc w:val="both"/>
        <w:rPr>
          <w:b/>
          <w:bCs/>
        </w:rPr>
      </w:pPr>
    </w:p>
    <w:p w:rsidR="00C36C53" w:rsidRPr="00536578" w:rsidRDefault="00536578" w:rsidP="00C36C53">
      <w:pPr>
        <w:jc w:val="both"/>
        <w:rPr>
          <w:bCs/>
        </w:rPr>
      </w:pPr>
      <w:r w:rsidRPr="00536578">
        <w:rPr>
          <w:bCs/>
        </w:rPr>
        <w:t xml:space="preserve">KLASA: </w:t>
      </w:r>
      <w:r w:rsidR="00122662">
        <w:rPr>
          <w:bCs/>
        </w:rPr>
        <w:t>320-02/19-01/2</w:t>
      </w:r>
    </w:p>
    <w:p w:rsidR="00C36C53" w:rsidRPr="00536578" w:rsidRDefault="00536578" w:rsidP="00C36C53">
      <w:pPr>
        <w:jc w:val="both"/>
        <w:rPr>
          <w:bCs/>
        </w:rPr>
      </w:pPr>
      <w:r w:rsidRPr="00536578">
        <w:rPr>
          <w:bCs/>
        </w:rPr>
        <w:t xml:space="preserve">UR.BROJ: </w:t>
      </w:r>
      <w:r>
        <w:rPr>
          <w:bCs/>
        </w:rPr>
        <w:t>2158/07-0</w:t>
      </w:r>
      <w:r w:rsidR="00977287">
        <w:rPr>
          <w:bCs/>
        </w:rPr>
        <w:t>1</w:t>
      </w:r>
      <w:r>
        <w:rPr>
          <w:bCs/>
        </w:rPr>
        <w:t>-19-0</w:t>
      </w:r>
      <w:r w:rsidR="002A34E6">
        <w:rPr>
          <w:bCs/>
        </w:rPr>
        <w:t>6</w:t>
      </w:r>
    </w:p>
    <w:p w:rsidR="00C36C53" w:rsidRPr="00536578" w:rsidRDefault="00C36C53" w:rsidP="00C36C53">
      <w:pPr>
        <w:jc w:val="both"/>
        <w:rPr>
          <w:bCs/>
        </w:rPr>
      </w:pPr>
      <w:r w:rsidRPr="00536578">
        <w:rPr>
          <w:bCs/>
        </w:rPr>
        <w:t xml:space="preserve">Vladislavci, </w:t>
      </w:r>
      <w:r w:rsidR="002A34E6">
        <w:rPr>
          <w:bCs/>
        </w:rPr>
        <w:t xml:space="preserve">25. studenoga </w:t>
      </w:r>
      <w:r w:rsidRPr="00536578">
        <w:rPr>
          <w:bCs/>
        </w:rPr>
        <w:t xml:space="preserve"> 2019. </w:t>
      </w:r>
    </w:p>
    <w:p w:rsidR="00C36C53" w:rsidRDefault="00C36C53" w:rsidP="00C36C53">
      <w:pPr>
        <w:jc w:val="both"/>
        <w:rPr>
          <w:b/>
          <w:bCs/>
        </w:rPr>
      </w:pPr>
    </w:p>
    <w:p w:rsidR="00C36C53" w:rsidRDefault="00C36C53" w:rsidP="00C36C53">
      <w:pPr>
        <w:ind w:left="5670"/>
        <w:jc w:val="center"/>
        <w:rPr>
          <w:b/>
          <w:bCs/>
        </w:rPr>
      </w:pPr>
      <w:r>
        <w:rPr>
          <w:b/>
          <w:bCs/>
        </w:rPr>
        <w:t>Predsjednik</w:t>
      </w:r>
    </w:p>
    <w:p w:rsidR="00C36C53" w:rsidRDefault="00C36C53" w:rsidP="00C36C53">
      <w:pPr>
        <w:ind w:left="5670"/>
        <w:jc w:val="center"/>
        <w:rPr>
          <w:b/>
          <w:bCs/>
        </w:rPr>
      </w:pPr>
      <w:r>
        <w:rPr>
          <w:b/>
          <w:bCs/>
        </w:rPr>
        <w:t>Općinskog vijeća</w:t>
      </w:r>
    </w:p>
    <w:p w:rsidR="00C36C53" w:rsidRPr="00C36C53" w:rsidRDefault="00C36C53" w:rsidP="00C36C53">
      <w:pPr>
        <w:ind w:left="5670"/>
        <w:jc w:val="center"/>
        <w:rPr>
          <w:bCs/>
        </w:rPr>
      </w:pPr>
      <w:r>
        <w:rPr>
          <w:bCs/>
        </w:rPr>
        <w:t>Krunoslav Morović</w:t>
      </w:r>
    </w:p>
    <w:p w:rsidR="00E713B8" w:rsidRDefault="00E713B8"/>
    <w:p w:rsidR="00337B5E" w:rsidRDefault="00337B5E"/>
    <w:p w:rsidR="00337B5E" w:rsidRDefault="00337B5E"/>
    <w:p w:rsidR="00337B5E" w:rsidRDefault="00337B5E"/>
    <w:p w:rsidR="00337B5E" w:rsidRDefault="00337B5E"/>
    <w:p w:rsidR="00337B5E" w:rsidRDefault="00337B5E"/>
    <w:p w:rsidR="00337B5E" w:rsidRDefault="00337B5E"/>
    <w:p w:rsidR="00337B5E" w:rsidRDefault="00337B5E"/>
    <w:p w:rsidR="00337B5E" w:rsidRDefault="00337B5E"/>
    <w:p w:rsidR="00337B5E" w:rsidRDefault="00337B5E"/>
    <w:p w:rsidR="00337B5E" w:rsidRPr="00337B5E" w:rsidRDefault="00337B5E" w:rsidP="00337B5E">
      <w:pPr>
        <w:pStyle w:val="Bezproreda"/>
        <w:rPr>
          <w:rFonts w:ascii="Times New Roman" w:hAnsi="Times New Roman"/>
          <w:sz w:val="24"/>
          <w:szCs w:val="24"/>
        </w:rPr>
      </w:pPr>
    </w:p>
    <w:sectPr w:rsidR="00337B5E" w:rsidRPr="00337B5E" w:rsidSect="00337B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A68A5"/>
    <w:multiLevelType w:val="hybridMultilevel"/>
    <w:tmpl w:val="93968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53"/>
    <w:rsid w:val="00122662"/>
    <w:rsid w:val="001373ED"/>
    <w:rsid w:val="002A34E6"/>
    <w:rsid w:val="00337B5E"/>
    <w:rsid w:val="00536578"/>
    <w:rsid w:val="00571E52"/>
    <w:rsid w:val="007D631B"/>
    <w:rsid w:val="00977287"/>
    <w:rsid w:val="00C36C53"/>
    <w:rsid w:val="00D02222"/>
    <w:rsid w:val="00E7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1549"/>
  <w15:docId w15:val="{ADB4E095-9C83-4F37-978A-C3E433B3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C36C53"/>
    <w:pPr>
      <w:suppressAutoHyphens/>
      <w:spacing w:after="120"/>
      <w:ind w:left="283"/>
    </w:pPr>
    <w:rPr>
      <w:lang w:eastAsia="ar-SA"/>
    </w:rPr>
  </w:style>
  <w:style w:type="character" w:customStyle="1" w:styleId="UvuenotijelotekstaChar">
    <w:name w:val="Uvučeno tijelo teksta Char"/>
    <w:basedOn w:val="Zadanifontodlomka"/>
    <w:link w:val="Uvuenotijeloteksta"/>
    <w:rsid w:val="00C36C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37B5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37B5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37B5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7B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B5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cp:lastPrinted>2019-11-26T09:42:00Z</cp:lastPrinted>
  <dcterms:created xsi:type="dcterms:W3CDTF">2019-11-26T09:42:00Z</dcterms:created>
  <dcterms:modified xsi:type="dcterms:W3CDTF">2019-11-26T09:42:00Z</dcterms:modified>
</cp:coreProperties>
</file>