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13" w:rsidRDefault="009E3B13" w:rsidP="00351F15">
      <w:pPr>
        <w:jc w:val="both"/>
      </w:pPr>
      <w:r>
        <w:t xml:space="preserve">Na temelju članka </w:t>
      </w:r>
      <w:r w:rsidR="003477CA">
        <w:t>78</w:t>
      </w:r>
      <w:r>
        <w:t>.</w:t>
      </w:r>
      <w:r w:rsidR="00351F15">
        <w:t xml:space="preserve"> stavak 1. </w:t>
      </w:r>
      <w:r>
        <w:t xml:space="preserve"> Zakona o koncesijama („Narodne novine broj </w:t>
      </w:r>
      <w:r w:rsidR="003477CA">
        <w:t>69/17</w:t>
      </w:r>
      <w:r>
        <w:t>) i članka 30. Statuta Općine Vladislavci („Službeni glasnik“ Općine Vladislavci broj 3/13</w:t>
      </w:r>
      <w:r w:rsidR="002F2739">
        <w:t xml:space="preserve">, </w:t>
      </w:r>
      <w:r w:rsidR="003477CA">
        <w:t xml:space="preserve"> 3/17</w:t>
      </w:r>
      <w:r w:rsidR="002F2739">
        <w:t xml:space="preserve"> i 2/18) </w:t>
      </w:r>
      <w:r>
        <w:t xml:space="preserve">Općinsko vijeće Općine Vladislavci na svojoj </w:t>
      </w:r>
      <w:r w:rsidR="00FB2218">
        <w:t>20</w:t>
      </w:r>
      <w:r>
        <w:t xml:space="preserve">. sjednici  održanoj </w:t>
      </w:r>
      <w:r w:rsidR="009F2B09">
        <w:t xml:space="preserve">17. </w:t>
      </w:r>
      <w:r w:rsidR="00E72BC2">
        <w:t xml:space="preserve"> </w:t>
      </w:r>
      <w:r w:rsidR="003477CA">
        <w:t xml:space="preserve"> prosinca </w:t>
      </w:r>
      <w:r w:rsidR="00310C66">
        <w:t xml:space="preserve"> </w:t>
      </w:r>
      <w:r>
        <w:t>201</w:t>
      </w:r>
      <w:r w:rsidR="00FB2218">
        <w:t>9</w:t>
      </w:r>
      <w:r w:rsidR="009F2B09">
        <w:t xml:space="preserve">. godine, </w:t>
      </w:r>
      <w:r>
        <w:t>donosi</w:t>
      </w:r>
    </w:p>
    <w:p w:rsidR="003E5F83" w:rsidRDefault="003E5F83" w:rsidP="009E3B13">
      <w:pPr>
        <w:jc w:val="center"/>
        <w:rPr>
          <w:b/>
        </w:rPr>
      </w:pPr>
    </w:p>
    <w:p w:rsidR="003E5F83" w:rsidRDefault="003E5F83" w:rsidP="009E3B13">
      <w:pPr>
        <w:jc w:val="center"/>
        <w:rPr>
          <w:b/>
        </w:rPr>
      </w:pPr>
    </w:p>
    <w:p w:rsidR="009E3B13" w:rsidRPr="009E3B13" w:rsidRDefault="009E3B13" w:rsidP="009E3B13">
      <w:pPr>
        <w:jc w:val="center"/>
        <w:rPr>
          <w:b/>
        </w:rPr>
      </w:pPr>
      <w:r w:rsidRPr="009E3B13">
        <w:rPr>
          <w:b/>
        </w:rPr>
        <w:t>GODIŠNJI</w:t>
      </w:r>
      <w:r w:rsidR="00CC3AB7">
        <w:rPr>
          <w:b/>
        </w:rPr>
        <w:t xml:space="preserve"> </w:t>
      </w:r>
      <w:r w:rsidRPr="009E3B13">
        <w:rPr>
          <w:b/>
        </w:rPr>
        <w:t xml:space="preserve">PLAN </w:t>
      </w:r>
    </w:p>
    <w:p w:rsidR="009E3B13" w:rsidRDefault="00CC3AB7" w:rsidP="009E3B13">
      <w:pPr>
        <w:jc w:val="center"/>
        <w:rPr>
          <w:b/>
        </w:rPr>
      </w:pPr>
      <w:r>
        <w:rPr>
          <w:b/>
        </w:rPr>
        <w:t xml:space="preserve">davanja koncesija na području Općine Vladislavci za </w:t>
      </w:r>
      <w:r w:rsidR="00FF2A36">
        <w:rPr>
          <w:b/>
        </w:rPr>
        <w:t>20</w:t>
      </w:r>
      <w:r w:rsidR="00FB2218">
        <w:rPr>
          <w:b/>
        </w:rPr>
        <w:t>20</w:t>
      </w:r>
      <w:r w:rsidR="00FF2A36">
        <w:rPr>
          <w:b/>
        </w:rPr>
        <w:t>.</w:t>
      </w:r>
      <w:r>
        <w:rPr>
          <w:b/>
        </w:rPr>
        <w:t xml:space="preserve"> godin</w:t>
      </w:r>
      <w:r w:rsidR="00FF2A36">
        <w:rPr>
          <w:b/>
        </w:rPr>
        <w:t>u</w:t>
      </w:r>
    </w:p>
    <w:p w:rsidR="003E5F83" w:rsidRDefault="003E5F83" w:rsidP="009E3B13">
      <w:pPr>
        <w:jc w:val="center"/>
      </w:pPr>
    </w:p>
    <w:p w:rsidR="009E3B13" w:rsidRDefault="009E3B13" w:rsidP="009E3B13">
      <w:pPr>
        <w:jc w:val="center"/>
      </w:pPr>
      <w:r>
        <w:t>I.</w:t>
      </w:r>
    </w:p>
    <w:p w:rsidR="009E3B13" w:rsidRDefault="009E3B13" w:rsidP="009E3B13">
      <w:pPr>
        <w:jc w:val="center"/>
      </w:pPr>
    </w:p>
    <w:p w:rsidR="009E3B13" w:rsidRDefault="009E3B13" w:rsidP="006E1716">
      <w:pPr>
        <w:jc w:val="both"/>
      </w:pPr>
      <w:r>
        <w:t xml:space="preserve">Donosi se </w:t>
      </w:r>
      <w:r w:rsidR="00945CDD">
        <w:t xml:space="preserve">Godišnji </w:t>
      </w:r>
      <w:r>
        <w:t xml:space="preserve">plan davanja koncesija na području Općine Vladislavci za </w:t>
      </w:r>
      <w:r w:rsidR="00FF2A36">
        <w:t>20</w:t>
      </w:r>
      <w:r w:rsidR="00FB2218">
        <w:t>20</w:t>
      </w:r>
      <w:r w:rsidR="00FF2A36">
        <w:t xml:space="preserve">. godinu. </w:t>
      </w:r>
    </w:p>
    <w:p w:rsidR="009E3B13" w:rsidRDefault="009E3B13" w:rsidP="009E3B13">
      <w:pPr>
        <w:ind w:firstLine="708"/>
        <w:jc w:val="both"/>
      </w:pPr>
    </w:p>
    <w:p w:rsidR="009E3B13" w:rsidRDefault="009E3B13" w:rsidP="009E3B13">
      <w:pPr>
        <w:jc w:val="center"/>
      </w:pPr>
      <w:r>
        <w:t>II.</w:t>
      </w:r>
    </w:p>
    <w:p w:rsidR="006E1716" w:rsidRDefault="006E1716" w:rsidP="009E3B13">
      <w:pPr>
        <w:jc w:val="center"/>
      </w:pPr>
    </w:p>
    <w:p w:rsidR="008946FD" w:rsidRDefault="002F2739" w:rsidP="002F2739">
      <w:pPr>
        <w:jc w:val="both"/>
      </w:pPr>
      <w:r>
        <w:t>Ne planira se davanje koncesije na području Općine Vladislavci u 20</w:t>
      </w:r>
      <w:r w:rsidR="00FB2218">
        <w:t>20</w:t>
      </w:r>
      <w:r>
        <w:t xml:space="preserve">. godini. </w:t>
      </w:r>
    </w:p>
    <w:p w:rsidR="008946FD" w:rsidRDefault="008946FD" w:rsidP="008946FD"/>
    <w:p w:rsidR="006E3D39" w:rsidRDefault="003F4ED8" w:rsidP="009E3B13">
      <w:pPr>
        <w:jc w:val="both"/>
      </w:pPr>
      <w:r>
        <w:tab/>
      </w:r>
    </w:p>
    <w:p w:rsidR="0017416D" w:rsidRDefault="0017416D" w:rsidP="0017416D">
      <w:pPr>
        <w:jc w:val="both"/>
      </w:pPr>
    </w:p>
    <w:p w:rsidR="009E3B13" w:rsidRDefault="009E3B13" w:rsidP="009E3B13">
      <w:pPr>
        <w:jc w:val="center"/>
      </w:pPr>
      <w:r>
        <w:t>III.</w:t>
      </w:r>
    </w:p>
    <w:p w:rsidR="006E1716" w:rsidRDefault="006E1716" w:rsidP="009E3B13">
      <w:pPr>
        <w:jc w:val="center"/>
      </w:pPr>
    </w:p>
    <w:p w:rsidR="003E5F83" w:rsidRDefault="00FF2A36" w:rsidP="006E1716">
      <w:pPr>
        <w:jc w:val="both"/>
      </w:pPr>
      <w:bookmarkStart w:id="0" w:name="_GoBack"/>
      <w:r>
        <w:t xml:space="preserve">Ovaj Plan dostavlja se Ministarstvu financija. </w:t>
      </w:r>
    </w:p>
    <w:bookmarkEnd w:id="0"/>
    <w:p w:rsidR="003E5F83" w:rsidRDefault="003E5F83" w:rsidP="0098569A">
      <w:pPr>
        <w:jc w:val="center"/>
      </w:pPr>
    </w:p>
    <w:p w:rsidR="006E1716" w:rsidRDefault="006E1716" w:rsidP="0098569A">
      <w:pPr>
        <w:jc w:val="center"/>
      </w:pPr>
    </w:p>
    <w:p w:rsidR="0098569A" w:rsidRDefault="0098569A" w:rsidP="0098569A">
      <w:pPr>
        <w:jc w:val="center"/>
      </w:pPr>
      <w:r>
        <w:t>IV.</w:t>
      </w:r>
    </w:p>
    <w:p w:rsidR="0098569A" w:rsidRDefault="0098569A" w:rsidP="0098569A">
      <w:pPr>
        <w:jc w:val="center"/>
      </w:pPr>
    </w:p>
    <w:p w:rsidR="0098569A" w:rsidRDefault="0098569A" w:rsidP="00633D7C">
      <w:pPr>
        <w:jc w:val="both"/>
      </w:pPr>
      <w:r>
        <w:t xml:space="preserve">Ovaj Plan stupa na snagu osam dana od dana objave u </w:t>
      </w:r>
      <w:r w:rsidR="008946FD">
        <w:t>„</w:t>
      </w:r>
      <w:r>
        <w:t>Službenom glasniku</w:t>
      </w:r>
      <w:r w:rsidR="008946FD">
        <w:t>“</w:t>
      </w:r>
      <w:r>
        <w:t xml:space="preserve"> Općine Vladislavci.</w:t>
      </w:r>
    </w:p>
    <w:p w:rsidR="0098569A" w:rsidRDefault="0098569A" w:rsidP="0098569A">
      <w:pPr>
        <w:jc w:val="both"/>
      </w:pPr>
    </w:p>
    <w:p w:rsidR="0098569A" w:rsidRDefault="0098569A" w:rsidP="0098569A">
      <w:pPr>
        <w:jc w:val="both"/>
      </w:pPr>
    </w:p>
    <w:p w:rsidR="006E1716" w:rsidRDefault="0098569A" w:rsidP="0098569A">
      <w:pPr>
        <w:jc w:val="both"/>
      </w:pPr>
      <w:r>
        <w:t>KLASA:</w:t>
      </w:r>
      <w:r w:rsidR="001C5876">
        <w:t xml:space="preserve"> </w:t>
      </w:r>
      <w:r w:rsidR="00D76CA3">
        <w:t>363-02/1</w:t>
      </w:r>
      <w:r w:rsidR="00FB2218">
        <w:t>9</w:t>
      </w:r>
      <w:r w:rsidR="00D76CA3">
        <w:t>-17/0</w:t>
      </w:r>
      <w:r w:rsidR="00FB2218">
        <w:t>2</w:t>
      </w:r>
    </w:p>
    <w:p w:rsidR="002F2739" w:rsidRDefault="0098569A" w:rsidP="008946FD">
      <w:pPr>
        <w:jc w:val="both"/>
      </w:pPr>
      <w:r>
        <w:t>URBROJ:</w:t>
      </w:r>
      <w:r w:rsidR="009607BC">
        <w:t>2158/7-01</w:t>
      </w:r>
      <w:r w:rsidR="00D76CA3">
        <w:t>-1</w:t>
      </w:r>
      <w:r w:rsidR="00FB2218">
        <w:t>9</w:t>
      </w:r>
      <w:r w:rsidR="00D76CA3">
        <w:t>-02</w:t>
      </w:r>
      <w:r w:rsidR="00252A95">
        <w:t xml:space="preserve"> </w:t>
      </w:r>
    </w:p>
    <w:p w:rsidR="00463673" w:rsidRDefault="0098569A" w:rsidP="008946FD">
      <w:pPr>
        <w:jc w:val="both"/>
      </w:pPr>
      <w:r>
        <w:t xml:space="preserve">Vladislavci, </w:t>
      </w:r>
      <w:r w:rsidR="009F2B09">
        <w:t xml:space="preserve">17. </w:t>
      </w:r>
      <w:r w:rsidR="008946FD">
        <w:t xml:space="preserve"> </w:t>
      </w:r>
      <w:r w:rsidR="006E1716">
        <w:t>prosinca 201</w:t>
      </w:r>
      <w:r w:rsidR="00FB2218">
        <w:t>9</w:t>
      </w:r>
      <w:r>
        <w:t xml:space="preserve">. </w:t>
      </w:r>
    </w:p>
    <w:p w:rsidR="0098569A" w:rsidRDefault="008946FD" w:rsidP="0098569A">
      <w:pPr>
        <w:ind w:firstLine="4500"/>
        <w:jc w:val="center"/>
      </w:pPr>
      <w:r>
        <w:t>Predsjednik</w:t>
      </w:r>
    </w:p>
    <w:p w:rsidR="00463673" w:rsidRDefault="008946FD" w:rsidP="0098569A">
      <w:pPr>
        <w:ind w:firstLine="4500"/>
        <w:jc w:val="center"/>
      </w:pPr>
      <w:r>
        <w:t>Općinskog Vijeća</w:t>
      </w:r>
    </w:p>
    <w:p w:rsidR="0098569A" w:rsidRDefault="0098569A" w:rsidP="0098569A">
      <w:pPr>
        <w:ind w:firstLine="4500"/>
        <w:jc w:val="center"/>
      </w:pPr>
      <w:r>
        <w:t>Krunoslav Morović</w:t>
      </w:r>
      <w:r w:rsidR="00D86833">
        <w:t>, v.r.</w:t>
      </w:r>
      <w:r w:rsidR="00FB2218">
        <w:t xml:space="preserve"> </w:t>
      </w:r>
      <w:r w:rsidR="00ED5C2C">
        <w:t xml:space="preserve"> </w:t>
      </w:r>
    </w:p>
    <w:p w:rsidR="007452D7" w:rsidRDefault="007452D7" w:rsidP="0098569A">
      <w:pPr>
        <w:ind w:firstLine="4500"/>
        <w:jc w:val="center"/>
      </w:pPr>
    </w:p>
    <w:p w:rsidR="007452D7" w:rsidRDefault="007452D7" w:rsidP="0098569A">
      <w:pPr>
        <w:ind w:firstLine="4500"/>
        <w:jc w:val="center"/>
      </w:pPr>
    </w:p>
    <w:p w:rsidR="007452D7" w:rsidRDefault="007452D7" w:rsidP="0098569A">
      <w:pPr>
        <w:ind w:firstLine="4500"/>
        <w:jc w:val="center"/>
      </w:pPr>
    </w:p>
    <w:p w:rsidR="001F58D1" w:rsidRDefault="001F58D1" w:rsidP="0098569A">
      <w:pPr>
        <w:ind w:firstLine="4500"/>
        <w:jc w:val="center"/>
      </w:pPr>
    </w:p>
    <w:p w:rsidR="001F58D1" w:rsidRDefault="001F58D1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1F58D1" w:rsidRDefault="001F58D1" w:rsidP="0098569A">
      <w:pPr>
        <w:ind w:firstLine="4500"/>
        <w:jc w:val="center"/>
      </w:pPr>
    </w:p>
    <w:p w:rsidR="00FF2A36" w:rsidRDefault="00FF2A36" w:rsidP="007452D7">
      <w:pPr>
        <w:jc w:val="both"/>
      </w:pPr>
    </w:p>
    <w:p w:rsidR="00FF2A36" w:rsidRPr="00C27177" w:rsidRDefault="007452D7" w:rsidP="00C27177">
      <w:pPr>
        <w:jc w:val="center"/>
        <w:rPr>
          <w:b/>
        </w:rPr>
      </w:pPr>
      <w:r w:rsidRPr="00C27177">
        <w:rPr>
          <w:b/>
        </w:rPr>
        <w:lastRenderedPageBreak/>
        <w:t>O B R A Z L O Ž E N J E</w:t>
      </w:r>
    </w:p>
    <w:p w:rsidR="00FF2A36" w:rsidRPr="00C27177" w:rsidRDefault="007452D7" w:rsidP="00C27177">
      <w:pPr>
        <w:jc w:val="center"/>
        <w:rPr>
          <w:b/>
        </w:rPr>
      </w:pPr>
      <w:r w:rsidRPr="00C27177">
        <w:rPr>
          <w:b/>
        </w:rPr>
        <w:t xml:space="preserve">uz prijedlog </w:t>
      </w:r>
      <w:r w:rsidR="00FF2A36" w:rsidRPr="00C27177">
        <w:rPr>
          <w:b/>
        </w:rPr>
        <w:t>godišnjeg plana davanja koncesija na području</w:t>
      </w:r>
    </w:p>
    <w:p w:rsidR="00FF2A36" w:rsidRPr="00C27177" w:rsidRDefault="00FF2A36" w:rsidP="00C27177">
      <w:pPr>
        <w:jc w:val="center"/>
        <w:rPr>
          <w:b/>
        </w:rPr>
      </w:pPr>
      <w:r w:rsidRPr="00C27177">
        <w:rPr>
          <w:b/>
        </w:rPr>
        <w:t>Općine Vladislavci za 20</w:t>
      </w:r>
      <w:r w:rsidR="00FB2218">
        <w:rPr>
          <w:b/>
        </w:rPr>
        <w:t>20</w:t>
      </w:r>
      <w:r w:rsidRPr="00C27177">
        <w:rPr>
          <w:b/>
        </w:rPr>
        <w:t>. godinu</w:t>
      </w:r>
    </w:p>
    <w:p w:rsidR="00FF2A36" w:rsidRDefault="00FF2A36" w:rsidP="007452D7">
      <w:pPr>
        <w:jc w:val="both"/>
      </w:pPr>
    </w:p>
    <w:p w:rsidR="007452D7" w:rsidRDefault="007452D7" w:rsidP="007452D7">
      <w:pPr>
        <w:jc w:val="both"/>
      </w:pPr>
      <w:r>
        <w:t xml:space="preserve"> </w:t>
      </w:r>
    </w:p>
    <w:p w:rsidR="00FF2A36" w:rsidRDefault="00FF2A36" w:rsidP="00FF2A36">
      <w:pPr>
        <w:jc w:val="both"/>
        <w:rPr>
          <w:color w:val="231F20"/>
        </w:rPr>
      </w:pPr>
      <w:r>
        <w:t xml:space="preserve">Člankom 78. stavak 1. Zakona o koncesijama („Narodne novine“  br.69/17) propisano je da  </w:t>
      </w:r>
      <w:r w:rsidR="00C27177">
        <w:rPr>
          <w:color w:val="231F20"/>
        </w:rPr>
        <w:t>d</w:t>
      </w:r>
      <w:r>
        <w:rPr>
          <w:color w:val="231F20"/>
        </w:rPr>
        <w:t>avatelj koncesije izrađuje i dostavlja ministarstvu nadležnom za financije godišnji, a na zahtjev ministarstva nadležnog za financije i srednjoročni (trogodišnji) plan davanja koncesija.</w:t>
      </w:r>
    </w:p>
    <w:p w:rsidR="00FF2A36" w:rsidRDefault="00FF2A36" w:rsidP="00FF2A36">
      <w:pPr>
        <w:jc w:val="both"/>
        <w:rPr>
          <w:color w:val="231F20"/>
        </w:rPr>
      </w:pPr>
      <w:r>
        <w:rPr>
          <w:color w:val="231F20"/>
        </w:rPr>
        <w:t>Odlukom o obavljanju komunalnih djelatnosti na području Općine Vladislavci („Službeni glasnik“ Općine Vladislavci br. 3/1</w:t>
      </w:r>
      <w:r w:rsidR="00C27177">
        <w:rPr>
          <w:color w:val="231F20"/>
        </w:rPr>
        <w:t>5) utvrđeni su načini obavljanja</w:t>
      </w:r>
      <w:r>
        <w:rPr>
          <w:color w:val="231F20"/>
        </w:rPr>
        <w:t xml:space="preserve"> komunalnih djelatnosti na području Općine Vladislavci. </w:t>
      </w:r>
    </w:p>
    <w:p w:rsidR="00FF2A36" w:rsidRDefault="00FF2A36" w:rsidP="00FF2A36">
      <w:pPr>
        <w:jc w:val="both"/>
        <w:rPr>
          <w:color w:val="231F20"/>
        </w:rPr>
      </w:pPr>
      <w:r>
        <w:rPr>
          <w:color w:val="231F20"/>
        </w:rPr>
        <w:t xml:space="preserve">Naprijed navedenom odlukom utvrđeno je da se na temelju ugovora o koncesiji obavlja komunalna djelatnost održavanja čistoće u dijelu koji se odnosi na sakupljanje i odvoz komunalnog otpada i komunalna djelatnost odlaganja komunalnog otpada. </w:t>
      </w:r>
    </w:p>
    <w:p w:rsidR="002F2739" w:rsidRPr="005A5CE4" w:rsidRDefault="002F2739" w:rsidP="002F2739">
      <w:pPr>
        <w:jc w:val="both"/>
        <w:rPr>
          <w:b/>
          <w:bCs/>
          <w:color w:val="000000"/>
        </w:rPr>
      </w:pPr>
      <w:r>
        <w:rPr>
          <w:color w:val="231F20"/>
        </w:rPr>
        <w:t xml:space="preserve">Općinsko vijeće Općine Vladislavci na svojoj 6. sjednici održanoj dana 29. siječnja 2018. godine donijelo je Odluku o davanju koncesije </w:t>
      </w:r>
      <w:r w:rsidRPr="005722FE">
        <w:t xml:space="preserve">za obavljanje poslova prikupljanja, odvoza i zbrinjavanja miješanog komunalnog otpada sa područja Općine Vladislavci </w:t>
      </w:r>
      <w:r>
        <w:t xml:space="preserve">kojom je koncesija dana </w:t>
      </w:r>
      <w:r w:rsidRPr="005722FE">
        <w:t xml:space="preserve"> trgovačkom društvu </w:t>
      </w:r>
      <w:r w:rsidRPr="005A5CE4">
        <w:rPr>
          <w:b/>
          <w:bCs/>
          <w:color w:val="000000"/>
        </w:rPr>
        <w:t>EKO-FLOR PLUS d.o.o. OROSLAVLJE, Mokrice 180c, Oroslavlje, O.I.B. 50730247993</w:t>
      </w:r>
      <w:r>
        <w:rPr>
          <w:b/>
          <w:bCs/>
          <w:color w:val="000000"/>
        </w:rPr>
        <w:t xml:space="preserve">, na vrijeme od 5 godina. </w:t>
      </w:r>
    </w:p>
    <w:p w:rsidR="002F2739" w:rsidRDefault="002F2739" w:rsidP="00FF2A36">
      <w:pPr>
        <w:jc w:val="both"/>
        <w:rPr>
          <w:color w:val="231F20"/>
        </w:rPr>
      </w:pPr>
    </w:p>
    <w:p w:rsidR="00FF2A36" w:rsidRDefault="00FF2A36" w:rsidP="00FF2A36">
      <w:pPr>
        <w:jc w:val="both"/>
        <w:rPr>
          <w:color w:val="231F20"/>
        </w:rPr>
      </w:pPr>
      <w:r>
        <w:t xml:space="preserve">Ostale komunalne djelatnosti sukladno odredbama </w:t>
      </w:r>
      <w:r>
        <w:rPr>
          <w:color w:val="231F20"/>
        </w:rPr>
        <w:t xml:space="preserve">Odluke o obavljanju komunalnih djelatnosti na području Općine Vladislavci („Službeni glasnik“ Općine Vladislavci br. 3/15) obavlja Vlastiti komunalni pogon ili trgovačko društvo u vlasništvu/suvlasništvu Općine Vladislavci. </w:t>
      </w:r>
    </w:p>
    <w:p w:rsidR="00FF2A36" w:rsidRDefault="00FF2A36" w:rsidP="00FF2A36">
      <w:pPr>
        <w:jc w:val="both"/>
        <w:rPr>
          <w:color w:val="231F20"/>
        </w:rPr>
      </w:pPr>
    </w:p>
    <w:p w:rsidR="007452D7" w:rsidRDefault="00C27177" w:rsidP="007452D7">
      <w:pPr>
        <w:jc w:val="both"/>
      </w:pPr>
      <w:r>
        <w:t>Zbog svega naprijed navedenog u 20</w:t>
      </w:r>
      <w:r w:rsidR="00FB2218">
        <w:t>20</w:t>
      </w:r>
      <w:r>
        <w:t xml:space="preserve">. godini ne planira se davanje koncesije. </w:t>
      </w:r>
    </w:p>
    <w:p w:rsidR="00C27177" w:rsidRDefault="00C27177" w:rsidP="007452D7">
      <w:pPr>
        <w:jc w:val="both"/>
      </w:pPr>
    </w:p>
    <w:p w:rsidR="007452D7" w:rsidRDefault="007452D7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98569A">
      <w:pPr>
        <w:ind w:firstLine="4500"/>
        <w:jc w:val="center"/>
      </w:pPr>
    </w:p>
    <w:p w:rsidR="002F2739" w:rsidRDefault="002F2739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FB2218" w:rsidRDefault="00FB2218" w:rsidP="00FB2218">
      <w:pPr>
        <w:jc w:val="center"/>
      </w:pPr>
    </w:p>
    <w:p w:rsidR="002F2739" w:rsidRPr="00E4331B" w:rsidRDefault="002F2739" w:rsidP="00D86833">
      <w:pPr>
        <w:ind w:left="5236"/>
        <w:jc w:val="center"/>
      </w:pPr>
    </w:p>
    <w:sectPr w:rsidR="002F2739" w:rsidRPr="00E4331B" w:rsidSect="001F58D1">
      <w:footerReference w:type="even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0FD" w:rsidRDefault="008150FD">
      <w:r>
        <w:separator/>
      </w:r>
    </w:p>
  </w:endnote>
  <w:endnote w:type="continuationSeparator" w:id="0">
    <w:p w:rsidR="008150FD" w:rsidRDefault="0081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2C" w:rsidRDefault="00ED5C2C" w:rsidP="00EA773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ED5C2C" w:rsidRDefault="00ED5C2C" w:rsidP="003E5F8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5C2C" w:rsidRDefault="00ED5C2C" w:rsidP="003E5F8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0FD" w:rsidRDefault="008150FD">
      <w:r>
        <w:separator/>
      </w:r>
    </w:p>
  </w:footnote>
  <w:footnote w:type="continuationSeparator" w:id="0">
    <w:p w:rsidR="008150FD" w:rsidRDefault="0081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27AA1"/>
    <w:multiLevelType w:val="hybridMultilevel"/>
    <w:tmpl w:val="926A6042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E62054C"/>
    <w:multiLevelType w:val="hybridMultilevel"/>
    <w:tmpl w:val="BD60A7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B2C52"/>
    <w:multiLevelType w:val="hybridMultilevel"/>
    <w:tmpl w:val="18E0A6A8"/>
    <w:lvl w:ilvl="0" w:tplc="041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C4607FC"/>
    <w:multiLevelType w:val="hybridMultilevel"/>
    <w:tmpl w:val="DDE0837E"/>
    <w:lvl w:ilvl="0" w:tplc="041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13"/>
    <w:rsid w:val="000032A4"/>
    <w:rsid w:val="000D2481"/>
    <w:rsid w:val="000F5EFB"/>
    <w:rsid w:val="001449DC"/>
    <w:rsid w:val="0017416D"/>
    <w:rsid w:val="0018275E"/>
    <w:rsid w:val="001C5876"/>
    <w:rsid w:val="001D6308"/>
    <w:rsid w:val="001F58D1"/>
    <w:rsid w:val="00207085"/>
    <w:rsid w:val="00252A95"/>
    <w:rsid w:val="002E2816"/>
    <w:rsid w:val="002F2739"/>
    <w:rsid w:val="00304E04"/>
    <w:rsid w:val="00310C66"/>
    <w:rsid w:val="003477CA"/>
    <w:rsid w:val="00351F15"/>
    <w:rsid w:val="003E5F83"/>
    <w:rsid w:val="003F4ED8"/>
    <w:rsid w:val="00447FE6"/>
    <w:rsid w:val="00463673"/>
    <w:rsid w:val="004A2292"/>
    <w:rsid w:val="004F3E20"/>
    <w:rsid w:val="004F6382"/>
    <w:rsid w:val="004F7252"/>
    <w:rsid w:val="0057294D"/>
    <w:rsid w:val="005B53B6"/>
    <w:rsid w:val="00626A02"/>
    <w:rsid w:val="00633D7C"/>
    <w:rsid w:val="00651148"/>
    <w:rsid w:val="0065164A"/>
    <w:rsid w:val="00672447"/>
    <w:rsid w:val="006E1716"/>
    <w:rsid w:val="006E3D39"/>
    <w:rsid w:val="00700F66"/>
    <w:rsid w:val="007452D7"/>
    <w:rsid w:val="007637CC"/>
    <w:rsid w:val="00810852"/>
    <w:rsid w:val="008150FD"/>
    <w:rsid w:val="008269B5"/>
    <w:rsid w:val="008946FD"/>
    <w:rsid w:val="008E5AF2"/>
    <w:rsid w:val="008E65EA"/>
    <w:rsid w:val="00905465"/>
    <w:rsid w:val="00920073"/>
    <w:rsid w:val="00930BD0"/>
    <w:rsid w:val="00945CDD"/>
    <w:rsid w:val="009607BC"/>
    <w:rsid w:val="0098569A"/>
    <w:rsid w:val="00990FC5"/>
    <w:rsid w:val="009E3B13"/>
    <w:rsid w:val="009E7557"/>
    <w:rsid w:val="009F2B09"/>
    <w:rsid w:val="00A0363F"/>
    <w:rsid w:val="00AA7D76"/>
    <w:rsid w:val="00AB74EE"/>
    <w:rsid w:val="00B840B9"/>
    <w:rsid w:val="00BD232B"/>
    <w:rsid w:val="00C27177"/>
    <w:rsid w:val="00CC3AB7"/>
    <w:rsid w:val="00CF0615"/>
    <w:rsid w:val="00D2250E"/>
    <w:rsid w:val="00D322B9"/>
    <w:rsid w:val="00D76CA3"/>
    <w:rsid w:val="00D834F6"/>
    <w:rsid w:val="00D86833"/>
    <w:rsid w:val="00E72BC2"/>
    <w:rsid w:val="00EA7734"/>
    <w:rsid w:val="00ED5C2C"/>
    <w:rsid w:val="00F12E56"/>
    <w:rsid w:val="00F1721A"/>
    <w:rsid w:val="00F4699D"/>
    <w:rsid w:val="00FA0394"/>
    <w:rsid w:val="00FA3743"/>
    <w:rsid w:val="00FB2218"/>
    <w:rsid w:val="00FF2A36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AC854A"/>
  <w15:chartTrackingRefBased/>
  <w15:docId w15:val="{9B9854AB-6619-4090-8DD8-2CBDB7D55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2F2739"/>
    <w:pPr>
      <w:keepNext/>
      <w:jc w:val="center"/>
      <w:outlineLvl w:val="0"/>
    </w:pPr>
    <w:rPr>
      <w:sz w:val="40"/>
      <w:szCs w:val="20"/>
      <w:lang w:val="x-none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3E5F83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3E5F83"/>
  </w:style>
  <w:style w:type="paragraph" w:styleId="Tijeloteksta">
    <w:name w:val="Body Text"/>
    <w:basedOn w:val="Normal"/>
    <w:link w:val="TijelotekstaChar"/>
    <w:rsid w:val="001F58D1"/>
    <w:pPr>
      <w:jc w:val="both"/>
    </w:pPr>
    <w:rPr>
      <w:rFonts w:ascii="Arial" w:hAnsi="Arial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1F58D1"/>
    <w:rPr>
      <w:rFonts w:ascii="Arial" w:hAnsi="Arial"/>
      <w:sz w:val="24"/>
      <w:szCs w:val="24"/>
      <w:lang w:eastAsia="en-US"/>
    </w:rPr>
  </w:style>
  <w:style w:type="paragraph" w:styleId="Zaglavlje">
    <w:name w:val="header"/>
    <w:basedOn w:val="Normal"/>
    <w:link w:val="ZaglavljeChar"/>
    <w:rsid w:val="001F58D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F58D1"/>
    <w:rPr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2F2739"/>
    <w:rPr>
      <w:sz w:val="40"/>
      <w:lang w:val="x-none" w:eastAsia="en-US"/>
    </w:rPr>
  </w:style>
  <w:style w:type="paragraph" w:styleId="StandardWeb">
    <w:name w:val="Normal (Web)"/>
    <w:basedOn w:val="Normal"/>
    <w:uiPriority w:val="99"/>
    <w:unhideWhenUsed/>
    <w:rsid w:val="002F27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Tekstbalonia">
    <w:name w:val="Balloon Text"/>
    <w:basedOn w:val="Normal"/>
    <w:link w:val="TekstbaloniaChar"/>
    <w:rsid w:val="00FB221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FB2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56</vt:lpstr>
      <vt:lpstr>Na temelju članka 56</vt:lpstr>
    </vt:vector>
  </TitlesOfParts>
  <Company>Opcina Vladislavci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56</dc:title>
  <dc:subject/>
  <dc:creator>Vladislavci</dc:creator>
  <cp:keywords/>
  <cp:lastModifiedBy>Goca</cp:lastModifiedBy>
  <cp:revision>3</cp:revision>
  <cp:lastPrinted>2019-12-18T07:21:00Z</cp:lastPrinted>
  <dcterms:created xsi:type="dcterms:W3CDTF">2019-12-18T07:27:00Z</dcterms:created>
  <dcterms:modified xsi:type="dcterms:W3CDTF">2019-12-18T07:27:00Z</dcterms:modified>
</cp:coreProperties>
</file>