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C4C0" w14:textId="794C8500" w:rsidR="00786A4E" w:rsidRPr="00CA6AA5" w:rsidRDefault="00786A4E" w:rsidP="00786A4E">
      <w:pPr>
        <w:pStyle w:val="Tijeloteksta"/>
        <w:rPr>
          <w:iCs/>
          <w:szCs w:val="24"/>
        </w:rPr>
      </w:pPr>
      <w:r w:rsidRPr="00CA6AA5">
        <w:rPr>
          <w:szCs w:val="24"/>
        </w:rPr>
        <w:t xml:space="preserve">Na temelju članka 35. stavka 1. Zakona o lokalnoj i područnoj (regionalnoj) samoupravi („Narodne novine“ broj </w:t>
      </w:r>
      <w:r w:rsidRPr="00CA6AA5">
        <w:rPr>
          <w:iCs/>
          <w:szCs w:val="24"/>
        </w:rPr>
        <w:t xml:space="preserve">br. </w:t>
      </w:r>
      <w:r w:rsidRPr="00CA6AA5">
        <w:rPr>
          <w:szCs w:val="24"/>
        </w:rPr>
        <w:t>33/01, 60/01, 129/05, 109/07, 125/08, 36/09, 150/11, 144/12, 19/13,  137/15 ,123/17 i 98/19</w:t>
      </w:r>
      <w:r w:rsidRPr="00CA6AA5">
        <w:rPr>
          <w:iCs/>
          <w:szCs w:val="24"/>
        </w:rPr>
        <w:t xml:space="preserve">) i članka 30. stavka 1. Statuta Općine Vladislavci (“Službeni glasnik” Općine Vladislavci br. 3/13, 3/17 i 2/18) Općinsko vijeće Općine Vladislavci na svojoj 23. sjednici održanoj </w:t>
      </w:r>
      <w:r w:rsidR="00593B8C" w:rsidRPr="00CA6AA5">
        <w:rPr>
          <w:iCs/>
          <w:szCs w:val="24"/>
        </w:rPr>
        <w:t xml:space="preserve">15. svibnja  </w:t>
      </w:r>
      <w:r w:rsidR="00FD7C1B" w:rsidRPr="00CA6AA5">
        <w:rPr>
          <w:iCs/>
          <w:szCs w:val="24"/>
        </w:rPr>
        <w:t xml:space="preserve">2020. </w:t>
      </w:r>
      <w:r w:rsidRPr="00CA6AA5">
        <w:rPr>
          <w:iCs/>
          <w:szCs w:val="24"/>
        </w:rPr>
        <w:t>godine donijelo je</w:t>
      </w:r>
    </w:p>
    <w:p w14:paraId="6D26C855" w14:textId="77777777" w:rsidR="00786A4E" w:rsidRPr="00CA6AA5" w:rsidRDefault="00786A4E" w:rsidP="00786A4E">
      <w:pPr>
        <w:pStyle w:val="Tijeloteksta"/>
        <w:rPr>
          <w:iCs/>
          <w:szCs w:val="24"/>
        </w:rPr>
      </w:pPr>
    </w:p>
    <w:p w14:paraId="31F47013" w14:textId="77777777" w:rsidR="00786A4E" w:rsidRPr="00CA6AA5" w:rsidRDefault="00786A4E" w:rsidP="00786A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6AA5">
        <w:rPr>
          <w:rFonts w:ascii="Times New Roman" w:hAnsi="Times New Roman" w:cs="Times New Roman"/>
          <w:b/>
          <w:iCs/>
          <w:sz w:val="24"/>
          <w:szCs w:val="24"/>
        </w:rPr>
        <w:t>IZMJENE I DOPUNE</w:t>
      </w:r>
    </w:p>
    <w:p w14:paraId="097C4E24" w14:textId="77777777" w:rsidR="00786A4E" w:rsidRPr="00CA6AA5" w:rsidRDefault="00786A4E" w:rsidP="00786A4E">
      <w:pPr>
        <w:pStyle w:val="Naslov1"/>
        <w:rPr>
          <w:iCs/>
          <w:szCs w:val="24"/>
        </w:rPr>
      </w:pPr>
      <w:r w:rsidRPr="00CA6AA5">
        <w:rPr>
          <w:iCs/>
          <w:szCs w:val="24"/>
        </w:rPr>
        <w:t>STATUTA</w:t>
      </w:r>
    </w:p>
    <w:p w14:paraId="00CE6844" w14:textId="2616A6B2" w:rsidR="00786A4E" w:rsidRPr="00CA6AA5" w:rsidRDefault="00786A4E" w:rsidP="00786A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A6AA5">
        <w:rPr>
          <w:rFonts w:ascii="Times New Roman" w:hAnsi="Times New Roman" w:cs="Times New Roman"/>
          <w:b/>
          <w:iCs/>
          <w:sz w:val="24"/>
          <w:szCs w:val="24"/>
        </w:rPr>
        <w:t>Općine Vladislavci</w:t>
      </w:r>
    </w:p>
    <w:p w14:paraId="4E05B961" w14:textId="4CA5995A" w:rsidR="00786A4E" w:rsidRPr="00CA6AA5" w:rsidRDefault="00786A4E" w:rsidP="00786A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0E3D060" w14:textId="77777777" w:rsidR="00786A4E" w:rsidRPr="00CA6AA5" w:rsidRDefault="00786A4E" w:rsidP="00786A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38536125"/>
      <w:r w:rsidRPr="00CA6AA5"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bookmarkEnd w:id="0"/>
    <w:p w14:paraId="2EBDC0CD" w14:textId="3C47B95C" w:rsidR="00786A4E" w:rsidRPr="00CA6AA5" w:rsidRDefault="00786A4E" w:rsidP="00134DB9">
      <w:pPr>
        <w:pStyle w:val="Uvuenotijeloteksta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A6AA5">
        <w:rPr>
          <w:rFonts w:ascii="Times New Roman" w:hAnsi="Times New Roman" w:cs="Times New Roman"/>
          <w:iCs/>
          <w:sz w:val="24"/>
          <w:szCs w:val="24"/>
        </w:rPr>
        <w:t>Ovim Izmjenama i dopunama Statuta Općine Vladislavci mijenja se i dopunjuje Statut Općine Vladislavci („Službeni glasnik“ Općine Vladislavci broj 3/13, 3/17 i 2/18).</w:t>
      </w:r>
    </w:p>
    <w:p w14:paraId="269ED138" w14:textId="35CD202B" w:rsidR="00786A4E" w:rsidRPr="00CA6AA5" w:rsidRDefault="00786A4E" w:rsidP="00786A4E">
      <w:pPr>
        <w:pStyle w:val="Uvuenotijeloteksta"/>
        <w:rPr>
          <w:rFonts w:ascii="Times New Roman" w:hAnsi="Times New Roman" w:cs="Times New Roman"/>
          <w:iCs/>
          <w:sz w:val="24"/>
          <w:szCs w:val="24"/>
        </w:rPr>
      </w:pPr>
    </w:p>
    <w:p w14:paraId="0E3D0846" w14:textId="324F4D04" w:rsidR="00786A4E" w:rsidRPr="00CA6AA5" w:rsidRDefault="00786A4E" w:rsidP="00786A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38536758"/>
      <w:r w:rsidRPr="00CA6AA5"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bookmarkEnd w:id="1"/>
    <w:p w14:paraId="274A60AE" w14:textId="5606DC3D" w:rsidR="00786A4E" w:rsidRPr="00CA6AA5" w:rsidRDefault="00134DB9" w:rsidP="00134DB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6A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2" w:name="_Hlk38536835"/>
      <w:r w:rsidRPr="00CA6AA5">
        <w:rPr>
          <w:rFonts w:ascii="Times New Roman" w:hAnsi="Times New Roman" w:cs="Times New Roman"/>
          <w:bCs/>
          <w:iCs/>
          <w:sz w:val="24"/>
          <w:szCs w:val="24"/>
        </w:rPr>
        <w:t xml:space="preserve">Članak 30. </w:t>
      </w:r>
      <w:r w:rsidR="009E7DF6" w:rsidRPr="00CA6AA5">
        <w:rPr>
          <w:rFonts w:ascii="Times New Roman" w:hAnsi="Times New Roman" w:cs="Times New Roman"/>
          <w:bCs/>
          <w:iCs/>
          <w:sz w:val="24"/>
          <w:szCs w:val="24"/>
        </w:rPr>
        <w:t xml:space="preserve">stavku 1. mijenja se točka 12. </w:t>
      </w:r>
      <w:r w:rsidRPr="00CA6AA5">
        <w:rPr>
          <w:rFonts w:ascii="Times New Roman" w:hAnsi="Times New Roman" w:cs="Times New Roman"/>
          <w:bCs/>
          <w:iCs/>
          <w:sz w:val="24"/>
          <w:szCs w:val="24"/>
        </w:rPr>
        <w:t>i sada glasi:</w:t>
      </w:r>
      <w:bookmarkEnd w:id="2"/>
    </w:p>
    <w:p w14:paraId="04D5000A" w14:textId="79660EFD" w:rsidR="00134DB9" w:rsidRPr="00CA6AA5" w:rsidRDefault="00134DB9" w:rsidP="009E7DF6">
      <w:pPr>
        <w:pStyle w:val="Tijeloteksta"/>
        <w:rPr>
          <w:iCs/>
          <w:szCs w:val="24"/>
        </w:rPr>
      </w:pPr>
      <w:r w:rsidRPr="00CA6AA5">
        <w:rPr>
          <w:bCs/>
          <w:iCs/>
          <w:szCs w:val="24"/>
        </w:rPr>
        <w:t>„</w:t>
      </w:r>
      <w:r w:rsidR="009E7DF6" w:rsidRPr="00CA6AA5">
        <w:rPr>
          <w:iCs/>
          <w:szCs w:val="24"/>
        </w:rPr>
        <w:t xml:space="preserve">12. </w:t>
      </w:r>
      <w:r w:rsidRPr="00CA6AA5">
        <w:rPr>
          <w:iCs/>
          <w:szCs w:val="24"/>
        </w:rPr>
        <w:t>odlučuje o stjecanju i otuđenju pokretnina i nekretnina Općine Vladislavci čija ukupna vrijednost prelazi 0,5% iznosa prihoda bez primitaka ostvarenih u godini koja prethodi godini u kojoj se odlučuje o stjecanju i otuđivanju pokretnina i nekretnina, odnosno čija je pojedinačna vrijednost veća od 1.000.000 kuna, a ako  ukupna vrijednost 0,5 % iznosa prihoda bez primitaka ostvarenih u godini koja prethodi godini u kojoj se odlučuje o stjecanju i otuđivanju pokretnina i nekretnina manji od 70.000,00 kn, za pojedinačne vrijednosti veće od 70.000,00 kuna.</w:t>
      </w:r>
      <w:r w:rsidR="009E7DF6" w:rsidRPr="00CA6AA5">
        <w:rPr>
          <w:iCs/>
          <w:szCs w:val="24"/>
        </w:rPr>
        <w:t>“</w:t>
      </w:r>
    </w:p>
    <w:p w14:paraId="3A978034" w14:textId="611E1B5D" w:rsidR="00134DB9" w:rsidRPr="00CA6AA5" w:rsidRDefault="00134DB9" w:rsidP="00134DB9">
      <w:pPr>
        <w:pStyle w:val="Tijeloteksta"/>
        <w:rPr>
          <w:iCs/>
          <w:szCs w:val="24"/>
        </w:rPr>
      </w:pPr>
    </w:p>
    <w:p w14:paraId="5B0C9BC5" w14:textId="0DC0BE5E" w:rsidR="00134DB9" w:rsidRPr="00CA6AA5" w:rsidRDefault="00134DB9" w:rsidP="00134DB9">
      <w:pPr>
        <w:pStyle w:val="Tijeloteksta"/>
        <w:rPr>
          <w:iCs/>
          <w:szCs w:val="24"/>
        </w:rPr>
      </w:pPr>
    </w:p>
    <w:p w14:paraId="3653E1E8" w14:textId="55FCE4C9" w:rsidR="00134DB9" w:rsidRPr="00CA6AA5" w:rsidRDefault="00134DB9" w:rsidP="00134DB9">
      <w:pPr>
        <w:pStyle w:val="Tijeloteksta"/>
        <w:jc w:val="center"/>
        <w:rPr>
          <w:b/>
          <w:bCs/>
          <w:iCs/>
          <w:szCs w:val="24"/>
        </w:rPr>
      </w:pPr>
      <w:bookmarkStart w:id="3" w:name="_Hlk38537073"/>
      <w:r w:rsidRPr="00CA6AA5">
        <w:rPr>
          <w:b/>
          <w:bCs/>
          <w:iCs/>
          <w:szCs w:val="24"/>
        </w:rPr>
        <w:t>Članak 3.</w:t>
      </w:r>
    </w:p>
    <w:bookmarkEnd w:id="3"/>
    <w:p w14:paraId="61E1DE04" w14:textId="310F27FB" w:rsidR="00134DB9" w:rsidRPr="00CA6AA5" w:rsidRDefault="00134DB9" w:rsidP="00134DB9">
      <w:pPr>
        <w:pStyle w:val="Tijeloteksta"/>
        <w:jc w:val="center"/>
        <w:rPr>
          <w:b/>
          <w:bCs/>
          <w:iCs/>
          <w:szCs w:val="24"/>
        </w:rPr>
      </w:pPr>
    </w:p>
    <w:p w14:paraId="2D7D8A92" w14:textId="38CE0785" w:rsidR="00134DB9" w:rsidRPr="00CA6AA5" w:rsidRDefault="00134DB9" w:rsidP="00134DB9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Članak 36. mijenja se i sada glasi:</w:t>
      </w:r>
    </w:p>
    <w:p w14:paraId="53033CD3" w14:textId="3E415DBE" w:rsidR="00134DB9" w:rsidRPr="00CA6AA5" w:rsidRDefault="00134DB9" w:rsidP="00134DB9">
      <w:pPr>
        <w:pStyle w:val="Tijeloteksta"/>
        <w:rPr>
          <w:bCs/>
          <w:iCs/>
          <w:szCs w:val="24"/>
        </w:rPr>
      </w:pPr>
    </w:p>
    <w:p w14:paraId="0B2DCD68" w14:textId="77777777" w:rsidR="00134DB9" w:rsidRPr="00CA6AA5" w:rsidRDefault="00134DB9" w:rsidP="00134DB9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bCs/>
          <w:iCs/>
          <w:szCs w:val="24"/>
        </w:rPr>
        <w:t>„</w:t>
      </w:r>
      <w:r w:rsidRPr="00CA6AA5">
        <w:rPr>
          <w:iCs/>
          <w:szCs w:val="24"/>
        </w:rPr>
        <w:t>Općinski načelnik u obavljanju svoje dužnosti:</w:t>
      </w:r>
    </w:p>
    <w:p w14:paraId="772DB298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zastupa Općinu</w:t>
      </w:r>
    </w:p>
    <w:p w14:paraId="2F296AAE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priprema prijedloge općih akata,</w:t>
      </w:r>
    </w:p>
    <w:p w14:paraId="62EE599E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izvršava ili osigurava izvršavanje općih akata predstavničkog tijela,</w:t>
      </w:r>
    </w:p>
    <w:p w14:paraId="6CF0FC61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usmjerava djelovanje Jedinstvenog upravnog odjela u obavljanju poslova iz njegovog samoupravnog djelokruga te nadzire njegov  rad,</w:t>
      </w:r>
    </w:p>
    <w:p w14:paraId="740F0A59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upravlja nekretninama i pokretninama u vlasništvu općine kao i njezinim prihodima i rashodima, u skladu sa zakonom i statutom,</w:t>
      </w:r>
    </w:p>
    <w:p w14:paraId="000CF4F1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odlučuje o stjecanju i otuđivanju nekretnina i pokretnina Općine Vladislavci i raspolaganju drugom  imovinom Općine Vladislavci pojedinačne vrijednosti do najviše 0,5% iznosa prihoda bez primitaka ostvarenih u godini koja prethodi godini u kojoj se odlučuje o stjecanju i otuđivanju pokretnina i nekretnina, odnosno drugom raspolaganju. Ako je taj iznos veći od 1.000.000,00 kuna, općinski načelnik može odlučivati najviše do 1.000.000,00 kuna, a ako je taj iznos manji od 70.000,00 kuna, tada može odlučivati najviše do 70.000,00 kuna. Stjecanje i otuđivanje nekretnina i pokretnina te drugo raspolaganje biti planirano u proračunu jedinice i provedeno u skladu sa zakonom</w:t>
      </w:r>
    </w:p>
    <w:p w14:paraId="0C1D77BA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lastRenderedPageBreak/>
        <w:t>imenuje i razrješuje predstavnike Općine u tijelima javnih ustanova i drugih pravnih osoba kojima je Općina osnivač, odnosno u kojima ima dionice ili udjele u vlasništvu, osim ako posebnim zakonom nije drugačije određeno,</w:t>
      </w:r>
    </w:p>
    <w:p w14:paraId="6186DA8F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szCs w:val="24"/>
        </w:rPr>
        <w:t>ima pravo obustaviti od primjene opći akt Općinskog vijeća ako ocijeni da je tim aktom povrijeđen zakon ili drugi propis, te donijeti odluku o obustavi općeg akta u roku od 8 dana od dana donošenja općeg akta. Općinski načelnik, gradonačelnik, odnosno župan ima pravo zatražiti od Općinskog vijeća da u roku od 8 dana od donošenja odluke o obustavi otkloni uočene nedostatke u općem aktu. Ako Općinsko vijeće ne otkloni uočene nedostatke, općinski načelnik dužan je bez odgode o tome obavijestiti nadležno tijelo državne uprave u čijem je djelokrugu opći akt i  dostaviti mu odluku o obustavi općeg akta.</w:t>
      </w:r>
    </w:p>
    <w:p w14:paraId="0D7B8C18" w14:textId="77777777" w:rsidR="00134DB9" w:rsidRPr="00CA6AA5" w:rsidRDefault="00134DB9" w:rsidP="00134DB9">
      <w:pPr>
        <w:pStyle w:val="Tijeloteksta"/>
        <w:numPr>
          <w:ilvl w:val="0"/>
          <w:numId w:val="2"/>
        </w:numPr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obavlja i druge poslove utvrđene zakonom i statutom.</w:t>
      </w:r>
    </w:p>
    <w:p w14:paraId="57BA2472" w14:textId="77777777" w:rsidR="00134DB9" w:rsidRPr="00CA6AA5" w:rsidRDefault="00134DB9" w:rsidP="00134DB9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ab/>
        <w:t xml:space="preserve">Odluku o imenovanju i razrješenju iz stavka 1. točke 7. ovoga članka općinski načelnik, dužan je objaviti u prvom broju „Službenog glasnika“ Općine Vladislavci koji slijedi nakon donošenja te odluke. </w:t>
      </w:r>
    </w:p>
    <w:p w14:paraId="1B151E4E" w14:textId="6F7B106B" w:rsidR="00134DB9" w:rsidRPr="00CA6AA5" w:rsidRDefault="00134DB9" w:rsidP="00134DB9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 xml:space="preserve">Ako Općinsko vijeće u slučaju iz stavka 1. točke 8. ovog članka ne otkloni uočene nedostatke, općinski načelnik dužan je u roku od 8 dana o tome obavijestiti </w:t>
      </w:r>
      <w:r w:rsidRPr="00CA6AA5">
        <w:rPr>
          <w:szCs w:val="24"/>
        </w:rPr>
        <w:t>nadležno tijelo</w:t>
      </w:r>
      <w:r w:rsidRPr="00CA6AA5">
        <w:rPr>
          <w:iCs/>
          <w:szCs w:val="24"/>
        </w:rPr>
        <w:t xml:space="preserve"> državne uprave u </w:t>
      </w:r>
      <w:r w:rsidRPr="00CA6AA5">
        <w:rPr>
          <w:szCs w:val="24"/>
        </w:rPr>
        <w:t xml:space="preserve"> čijem je djelokrugu opći akt</w:t>
      </w:r>
      <w:r w:rsidRPr="00CA6AA5">
        <w:rPr>
          <w:iCs/>
          <w:szCs w:val="24"/>
        </w:rPr>
        <w:t xml:space="preserve"> i čelnika tijela državne uprave ovlaštenog za nadzor nad zakonitošću rada tijela jedinica lokalne samouprave.“</w:t>
      </w:r>
    </w:p>
    <w:p w14:paraId="39A66918" w14:textId="401A8547" w:rsidR="00134DB9" w:rsidRPr="00CA6AA5" w:rsidRDefault="00134DB9" w:rsidP="00134DB9">
      <w:pPr>
        <w:pStyle w:val="Tijeloteksta"/>
        <w:tabs>
          <w:tab w:val="left" w:pos="709"/>
        </w:tabs>
        <w:rPr>
          <w:iCs/>
          <w:szCs w:val="24"/>
        </w:rPr>
      </w:pPr>
      <w:bookmarkStart w:id="4" w:name="_GoBack"/>
      <w:bookmarkEnd w:id="4"/>
    </w:p>
    <w:p w14:paraId="5477BA2D" w14:textId="77777777" w:rsidR="00134DB9" w:rsidRPr="00CA6AA5" w:rsidRDefault="00134DB9" w:rsidP="00134DB9">
      <w:pPr>
        <w:pStyle w:val="Tijeloteksta"/>
        <w:tabs>
          <w:tab w:val="left" w:pos="709"/>
        </w:tabs>
        <w:rPr>
          <w:iCs/>
          <w:szCs w:val="24"/>
        </w:rPr>
      </w:pPr>
    </w:p>
    <w:p w14:paraId="0E018339" w14:textId="7478ABA3" w:rsidR="00134DB9" w:rsidRPr="00CA6AA5" w:rsidRDefault="00134DB9" w:rsidP="00134DB9">
      <w:pPr>
        <w:pStyle w:val="Tijeloteksta"/>
        <w:jc w:val="center"/>
        <w:rPr>
          <w:b/>
          <w:bCs/>
          <w:iCs/>
          <w:szCs w:val="24"/>
        </w:rPr>
      </w:pPr>
      <w:bookmarkStart w:id="5" w:name="_Hlk38537142"/>
      <w:r w:rsidRPr="00CA6AA5">
        <w:rPr>
          <w:b/>
          <w:bCs/>
          <w:iCs/>
          <w:szCs w:val="24"/>
        </w:rPr>
        <w:t>Članak 4.</w:t>
      </w:r>
    </w:p>
    <w:bookmarkEnd w:id="5"/>
    <w:p w14:paraId="6CB61BDC" w14:textId="1438579A" w:rsidR="00134DB9" w:rsidRPr="00CA6AA5" w:rsidRDefault="00134DB9" w:rsidP="00134DB9">
      <w:pPr>
        <w:pStyle w:val="Tijeloteksta"/>
        <w:rPr>
          <w:b/>
          <w:bCs/>
          <w:iCs/>
          <w:szCs w:val="24"/>
        </w:rPr>
      </w:pPr>
    </w:p>
    <w:p w14:paraId="163AE7A5" w14:textId="6CD55EDC" w:rsidR="00134DB9" w:rsidRPr="00CA6AA5" w:rsidRDefault="00134DB9" w:rsidP="00134DB9">
      <w:pPr>
        <w:pStyle w:val="Tijeloteksta"/>
        <w:jc w:val="center"/>
        <w:rPr>
          <w:b/>
          <w:bCs/>
          <w:iCs/>
          <w:szCs w:val="24"/>
        </w:rPr>
      </w:pPr>
    </w:p>
    <w:p w14:paraId="239BB9B9" w14:textId="52C6274F" w:rsidR="00134DB9" w:rsidRPr="00CA6AA5" w:rsidRDefault="00134DB9" w:rsidP="00134DB9">
      <w:pPr>
        <w:pStyle w:val="Tijeloteksta"/>
        <w:rPr>
          <w:bCs/>
          <w:iCs/>
          <w:szCs w:val="24"/>
        </w:rPr>
      </w:pPr>
      <w:bookmarkStart w:id="6" w:name="_Hlk38537154"/>
      <w:r w:rsidRPr="00CA6AA5">
        <w:rPr>
          <w:bCs/>
          <w:iCs/>
          <w:szCs w:val="24"/>
        </w:rPr>
        <w:t>Članak 38. mijenja se i sada glasi:</w:t>
      </w:r>
    </w:p>
    <w:bookmarkEnd w:id="6"/>
    <w:p w14:paraId="16DEE80E" w14:textId="00791936" w:rsidR="00176E0D" w:rsidRPr="00CA6AA5" w:rsidRDefault="00176E0D" w:rsidP="00134DB9">
      <w:pPr>
        <w:pStyle w:val="Tijeloteksta"/>
        <w:rPr>
          <w:bCs/>
          <w:iCs/>
          <w:szCs w:val="24"/>
        </w:rPr>
      </w:pPr>
    </w:p>
    <w:p w14:paraId="334A1BBC" w14:textId="5B59F984" w:rsidR="00176E0D" w:rsidRPr="00CA6AA5" w:rsidRDefault="00176E0D" w:rsidP="00176E0D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bCs/>
          <w:iCs/>
          <w:szCs w:val="24"/>
        </w:rPr>
        <w:t>„</w:t>
      </w:r>
      <w:r w:rsidRPr="00CA6AA5">
        <w:rPr>
          <w:iCs/>
          <w:szCs w:val="24"/>
        </w:rPr>
        <w:t>Općinski načelnik odgovoran je za zakonito i pravilno obavljanje povjerenih poslova državne uprave nadležnom za upravni nadzor u odgovarajućem upravnom području.“</w:t>
      </w:r>
    </w:p>
    <w:p w14:paraId="25C635AA" w14:textId="77777777" w:rsidR="009E7DF6" w:rsidRPr="00CA6AA5" w:rsidRDefault="009E7DF6" w:rsidP="00176E0D">
      <w:pPr>
        <w:pStyle w:val="Tijeloteksta"/>
        <w:tabs>
          <w:tab w:val="left" w:pos="709"/>
        </w:tabs>
        <w:rPr>
          <w:iCs/>
          <w:szCs w:val="24"/>
        </w:rPr>
      </w:pPr>
    </w:p>
    <w:p w14:paraId="732A21F7" w14:textId="0A8FCCFE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bookmarkStart w:id="7" w:name="_Hlk38537223"/>
      <w:r w:rsidRPr="00CA6AA5">
        <w:rPr>
          <w:b/>
          <w:bCs/>
          <w:iCs/>
          <w:szCs w:val="24"/>
        </w:rPr>
        <w:t>Članak 5.</w:t>
      </w:r>
    </w:p>
    <w:bookmarkEnd w:id="7"/>
    <w:p w14:paraId="40C8E1F7" w14:textId="3D16CCAB" w:rsidR="00176E0D" w:rsidRPr="00CA6AA5" w:rsidRDefault="00176E0D" w:rsidP="00134DB9">
      <w:pPr>
        <w:pStyle w:val="Tijeloteksta"/>
        <w:rPr>
          <w:bCs/>
          <w:iCs/>
          <w:szCs w:val="24"/>
        </w:rPr>
      </w:pPr>
    </w:p>
    <w:p w14:paraId="03877454" w14:textId="759A0018" w:rsidR="00176E0D" w:rsidRPr="00CA6AA5" w:rsidRDefault="00176E0D" w:rsidP="00176E0D">
      <w:pPr>
        <w:pStyle w:val="Tijeloteksta"/>
        <w:rPr>
          <w:bCs/>
          <w:iCs/>
          <w:szCs w:val="24"/>
        </w:rPr>
      </w:pPr>
      <w:bookmarkStart w:id="8" w:name="_Hlk38537240"/>
      <w:r w:rsidRPr="00CA6AA5">
        <w:rPr>
          <w:bCs/>
          <w:iCs/>
          <w:szCs w:val="24"/>
        </w:rPr>
        <w:t>Članak 43. mijenja se i sada glasi:</w:t>
      </w:r>
    </w:p>
    <w:bookmarkEnd w:id="8"/>
    <w:p w14:paraId="30029793" w14:textId="23479569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77ABDCC2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bCs/>
          <w:iCs/>
          <w:szCs w:val="24"/>
        </w:rPr>
        <w:t>„</w:t>
      </w:r>
      <w:r w:rsidRPr="00CA6AA5">
        <w:rPr>
          <w:iCs/>
          <w:szCs w:val="24"/>
        </w:rPr>
        <w:t>Jedinstveni upravni odjel obavlja poslove iz samoupravnog djelokruga općine kao i povjerene poslove državne uprave.</w:t>
      </w:r>
    </w:p>
    <w:p w14:paraId="1740F850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U obavljanju povjerenih poslova državne uprave Jedinstveni upravni odjel ima ovlasti i obveze tijela državne uprave sukladno zakonu kojim se uređuje sustav državne uprave.</w:t>
      </w:r>
    </w:p>
    <w:p w14:paraId="3282D607" w14:textId="6B67FFEB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Ustrojstvo Jedinstvenog upravnog odjela uređuje se općim aktom Općine Vladislavci u skladu sa statutom i zakonom.“</w:t>
      </w:r>
    </w:p>
    <w:p w14:paraId="0FD1D9AD" w14:textId="00988CB5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</w:p>
    <w:p w14:paraId="33572EB5" w14:textId="4EE8290B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6.</w:t>
      </w:r>
    </w:p>
    <w:p w14:paraId="3B7B7279" w14:textId="09E35FE1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</w:p>
    <w:p w14:paraId="0549310A" w14:textId="27FF8582" w:rsidR="00176E0D" w:rsidRPr="00CA6AA5" w:rsidRDefault="00176E0D" w:rsidP="00176E0D">
      <w:pPr>
        <w:pStyle w:val="Tijeloteksta"/>
        <w:rPr>
          <w:bCs/>
          <w:iCs/>
          <w:szCs w:val="24"/>
        </w:rPr>
      </w:pPr>
      <w:bookmarkStart w:id="9" w:name="_Hlk38537291"/>
      <w:r w:rsidRPr="00CA6AA5">
        <w:rPr>
          <w:bCs/>
          <w:iCs/>
          <w:szCs w:val="24"/>
        </w:rPr>
        <w:t>Članak 46. mijenja se i sada glasi:</w:t>
      </w:r>
    </w:p>
    <w:bookmarkEnd w:id="9"/>
    <w:p w14:paraId="10B1900A" w14:textId="06EF91E0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0199F87B" w14:textId="61C587D7" w:rsidR="00176E0D" w:rsidRPr="00CA6AA5" w:rsidRDefault="00176E0D" w:rsidP="00176E0D">
      <w:pPr>
        <w:pStyle w:val="Tijeloteksta"/>
        <w:tabs>
          <w:tab w:val="left" w:pos="-1843"/>
        </w:tabs>
        <w:rPr>
          <w:bCs/>
          <w:iCs/>
          <w:szCs w:val="24"/>
        </w:rPr>
      </w:pPr>
      <w:r w:rsidRPr="00CA6AA5">
        <w:rPr>
          <w:bCs/>
          <w:iCs/>
          <w:szCs w:val="24"/>
        </w:rPr>
        <w:t>„Općinski načelnik dužan je u pripremi prijedloga općih akata od izabranih predstavnika odnosno vijeća nacionalnih manjina na području Općine zatražiti mišljenje i prijedloge o odredbama kojima se uređuju prava i slobode nacionalnih manjina.“</w:t>
      </w:r>
    </w:p>
    <w:p w14:paraId="2FBBE15E" w14:textId="7CE0E132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6C05ACE1" w14:textId="3B7EFBDB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bookmarkStart w:id="10" w:name="_Hlk38537368"/>
      <w:r w:rsidRPr="00CA6AA5">
        <w:rPr>
          <w:b/>
          <w:bCs/>
          <w:iCs/>
          <w:szCs w:val="24"/>
        </w:rPr>
        <w:t>Članak 7.</w:t>
      </w:r>
    </w:p>
    <w:bookmarkEnd w:id="10"/>
    <w:p w14:paraId="5A2C2EA1" w14:textId="77777777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72E1FEFF" w14:textId="77777777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</w:p>
    <w:p w14:paraId="458EF958" w14:textId="686E8287" w:rsidR="00176E0D" w:rsidRPr="00CA6AA5" w:rsidRDefault="00176E0D" w:rsidP="00176E0D">
      <w:pPr>
        <w:pStyle w:val="Tijeloteksta"/>
        <w:rPr>
          <w:bCs/>
          <w:iCs/>
          <w:szCs w:val="24"/>
        </w:rPr>
      </w:pPr>
      <w:bookmarkStart w:id="11" w:name="_Hlk38537381"/>
      <w:r w:rsidRPr="00CA6AA5">
        <w:rPr>
          <w:bCs/>
          <w:iCs/>
          <w:szCs w:val="24"/>
        </w:rPr>
        <w:lastRenderedPageBreak/>
        <w:t>Članak 49. stavak 1. mijenja se i sada glasi:</w:t>
      </w:r>
    </w:p>
    <w:bookmarkEnd w:id="11"/>
    <w:p w14:paraId="72925792" w14:textId="733676C5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086F94BB" w14:textId="77777777" w:rsidR="00176E0D" w:rsidRPr="00CA6AA5" w:rsidRDefault="00176E0D" w:rsidP="00176E0D">
      <w:pPr>
        <w:pStyle w:val="Tijeloteksta"/>
        <w:tabs>
          <w:tab w:val="left" w:pos="-1843"/>
        </w:tabs>
        <w:rPr>
          <w:bCs/>
          <w:iCs/>
          <w:szCs w:val="24"/>
        </w:rPr>
      </w:pPr>
      <w:r w:rsidRPr="00CA6AA5">
        <w:rPr>
          <w:bCs/>
          <w:iCs/>
          <w:szCs w:val="24"/>
        </w:rPr>
        <w:t>„U naseljima u kojima tradicionalno ili u znatnijem broju žive pripadnici neke nacionalne manjine Općinsko vijeće može na zahtjev izabranog predstavnika odnosno vijeća nacionalne manjine odobriti postavljanje dvojezičnih natpisa i to:</w:t>
      </w:r>
    </w:p>
    <w:p w14:paraId="3BA978EA" w14:textId="77777777" w:rsidR="00176E0D" w:rsidRPr="00CA6AA5" w:rsidRDefault="00176E0D" w:rsidP="00176E0D">
      <w:pPr>
        <w:pStyle w:val="Tijeloteksta"/>
        <w:numPr>
          <w:ilvl w:val="0"/>
          <w:numId w:val="3"/>
        </w:numPr>
        <w:tabs>
          <w:tab w:val="left" w:pos="-1843"/>
        </w:tabs>
        <w:rPr>
          <w:bCs/>
          <w:iCs/>
          <w:szCs w:val="24"/>
        </w:rPr>
      </w:pPr>
      <w:r w:rsidRPr="00CA6AA5">
        <w:rPr>
          <w:bCs/>
          <w:iCs/>
          <w:szCs w:val="24"/>
        </w:rPr>
        <w:t>naziva ulica</w:t>
      </w:r>
    </w:p>
    <w:p w14:paraId="6F908CF3" w14:textId="27898140" w:rsidR="00176E0D" w:rsidRPr="00CA6AA5" w:rsidRDefault="00176E0D" w:rsidP="00176E0D">
      <w:pPr>
        <w:pStyle w:val="Tijeloteksta"/>
        <w:numPr>
          <w:ilvl w:val="0"/>
          <w:numId w:val="3"/>
        </w:numPr>
        <w:tabs>
          <w:tab w:val="left" w:pos="-1843"/>
        </w:tabs>
        <w:rPr>
          <w:bCs/>
          <w:iCs/>
          <w:szCs w:val="24"/>
        </w:rPr>
      </w:pPr>
      <w:r w:rsidRPr="00CA6AA5">
        <w:rPr>
          <w:bCs/>
          <w:iCs/>
          <w:szCs w:val="24"/>
        </w:rPr>
        <w:t xml:space="preserve">naziva naseljenih mjesta.“ </w:t>
      </w:r>
    </w:p>
    <w:p w14:paraId="61302C5F" w14:textId="1023143A" w:rsidR="00176E0D" w:rsidRPr="00CA6AA5" w:rsidRDefault="00176E0D" w:rsidP="00176E0D">
      <w:pPr>
        <w:pStyle w:val="Tijeloteksta"/>
        <w:tabs>
          <w:tab w:val="left" w:pos="-1843"/>
        </w:tabs>
        <w:rPr>
          <w:bCs/>
          <w:iCs/>
          <w:szCs w:val="24"/>
        </w:rPr>
      </w:pPr>
    </w:p>
    <w:p w14:paraId="2CCBB523" w14:textId="77777777" w:rsidR="00176E0D" w:rsidRPr="00CA6AA5" w:rsidRDefault="00176E0D" w:rsidP="00176E0D">
      <w:pPr>
        <w:pStyle w:val="Tijeloteksta"/>
        <w:tabs>
          <w:tab w:val="left" w:pos="-1843"/>
        </w:tabs>
        <w:rPr>
          <w:bCs/>
          <w:iCs/>
          <w:szCs w:val="24"/>
        </w:rPr>
      </w:pPr>
    </w:p>
    <w:p w14:paraId="0B7751CA" w14:textId="177C4309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747692FC" w14:textId="6B0537CF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bookmarkStart w:id="12" w:name="_Hlk38537459"/>
      <w:r w:rsidRPr="00CA6AA5">
        <w:rPr>
          <w:b/>
          <w:bCs/>
          <w:iCs/>
          <w:szCs w:val="24"/>
        </w:rPr>
        <w:t>Članak 8.</w:t>
      </w:r>
    </w:p>
    <w:bookmarkEnd w:id="12"/>
    <w:p w14:paraId="775A9A79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</w:p>
    <w:p w14:paraId="198EA780" w14:textId="28EBE8DB" w:rsidR="00176E0D" w:rsidRPr="00CA6AA5" w:rsidRDefault="00176E0D" w:rsidP="00176E0D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Članak 51. stavak 1. mijenja se i sada glasi:</w:t>
      </w:r>
    </w:p>
    <w:p w14:paraId="7D50E48F" w14:textId="235D3B56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1790E000" w14:textId="129222B1" w:rsidR="00176E0D" w:rsidRPr="00CA6AA5" w:rsidRDefault="00176E0D" w:rsidP="00176E0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AA5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CA6AA5">
        <w:rPr>
          <w:rFonts w:ascii="Times New Roman" w:hAnsi="Times New Roman" w:cs="Times New Roman"/>
          <w:sz w:val="24"/>
          <w:szCs w:val="24"/>
        </w:rPr>
        <w:t>Referendum se može raspisati radi odlučivanja o prijedlogu o promjeni Statuta Općine, o prijedlogu općeg akta ili drugog pitanja iz djelokruga Općinskog vijeća kao i o drugim pitanjima određenim zakonom.“</w:t>
      </w:r>
    </w:p>
    <w:p w14:paraId="0B499847" w14:textId="21638335" w:rsidR="00176E0D" w:rsidRPr="00CA6AA5" w:rsidRDefault="00176E0D" w:rsidP="00176E0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C6A83E" w14:textId="5CF06680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bookmarkStart w:id="13" w:name="_Hlk38537575"/>
      <w:r w:rsidRPr="00CA6AA5">
        <w:rPr>
          <w:b/>
          <w:bCs/>
          <w:iCs/>
          <w:szCs w:val="24"/>
        </w:rPr>
        <w:t>Članak 9.</w:t>
      </w:r>
    </w:p>
    <w:bookmarkEnd w:id="13"/>
    <w:p w14:paraId="0D991F55" w14:textId="77777777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</w:p>
    <w:p w14:paraId="56E9E51A" w14:textId="5F31CBCF" w:rsidR="00176E0D" w:rsidRPr="00CA6AA5" w:rsidRDefault="00176E0D" w:rsidP="00176E0D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Članak 53. mijenja se i sada glasi:</w:t>
      </w:r>
    </w:p>
    <w:p w14:paraId="01AD5090" w14:textId="4653C9C2" w:rsidR="00176E0D" w:rsidRPr="00CA6AA5" w:rsidRDefault="00176E0D" w:rsidP="00176E0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E5B466" w14:textId="77777777" w:rsidR="00176E0D" w:rsidRPr="00CA6AA5" w:rsidRDefault="00176E0D" w:rsidP="00176E0D">
      <w:pPr>
        <w:tabs>
          <w:tab w:val="left" w:pos="709"/>
          <w:tab w:val="left" w:pos="70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hAnsi="Times New Roman" w:cs="Times New Roman"/>
          <w:sz w:val="24"/>
          <w:szCs w:val="24"/>
        </w:rPr>
        <w:t>„</w:t>
      </w:r>
      <w:r w:rsidRPr="00CA6AA5">
        <w:rPr>
          <w:rFonts w:ascii="Times New Roman" w:eastAsia="Times New Roman" w:hAnsi="Times New Roman" w:cs="Times New Roman"/>
          <w:sz w:val="24"/>
          <w:szCs w:val="24"/>
        </w:rPr>
        <w:t>Ako su prijedlog za raspisivanje referenduma podnijeli birači predsjednik  Općinskog vijeća  dužan je  podneseni prijedlog za raspisivanje referenduma u roku od 30 dana od dana primitka dostaviti tijelu državne uprave nadležnom za lokalnu i područnu (regionalnu) samoupravu.</w:t>
      </w:r>
    </w:p>
    <w:p w14:paraId="7D469188" w14:textId="77777777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eastAsia="Times New Roman" w:hAnsi="Times New Roman" w:cs="Times New Roman"/>
          <w:sz w:val="24"/>
          <w:szCs w:val="24"/>
        </w:rPr>
        <w:tab/>
        <w:t>Ako tijelo državne uprave nadležno za lokalnu i područnu (regionalnu) samoupravu utvrdi da je prijedlog za raspisivanje referenduma ispravan, Općinsko vijeće će raspisati referendum u roku od 30 dana od dana zaprimanja odluke o ispravnosti prijedloga.</w:t>
      </w:r>
    </w:p>
    <w:p w14:paraId="1749FE94" w14:textId="77777777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eastAsia="Times New Roman" w:hAnsi="Times New Roman" w:cs="Times New Roman"/>
          <w:sz w:val="24"/>
          <w:szCs w:val="24"/>
        </w:rPr>
        <w:tab/>
        <w:t>Ako je raspisivanje referenduma za opoziv  općinskog načelnika i njegovog zamjenika predložilo 20% ukupnog broja birača, predsjednik Općinskog vijeća  dužan je  podneseni prijedlog za raspisivanje referenduma za opoziv u roku  od 30 dana od dana primitka dostaviti tijelu državne uprave nadležnom za lokalnu i područnu (regionalnu) samoupravu.</w:t>
      </w:r>
    </w:p>
    <w:p w14:paraId="0CB82419" w14:textId="77777777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eastAsia="Times New Roman" w:hAnsi="Times New Roman" w:cs="Times New Roman"/>
          <w:sz w:val="24"/>
          <w:szCs w:val="24"/>
        </w:rPr>
        <w:tab/>
        <w:t>Ako tijelo državne uprave nadležno za lokalnu i područnu (regionalnu) samoupravu utvrdi da je prijedlog za raspisivanje referenduma za opoziv  ispravan, Općinsko vijeće će raspisati referendum u roku od 30 dana od dana zaprimanja odluke o ispravnosti prijedloga za opoziv.</w:t>
      </w:r>
    </w:p>
    <w:p w14:paraId="0F4D8CA1" w14:textId="77777777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eastAsia="Times New Roman" w:hAnsi="Times New Roman" w:cs="Times New Roman"/>
          <w:sz w:val="24"/>
          <w:szCs w:val="24"/>
        </w:rPr>
        <w:tab/>
        <w:t>Ako je raspisivanje referenduma za opoziv općinskog načelnika i njegovog zamjenika  predložilo 2/3 članova Općinskog vijeća, odluku o raspisivanju referenduma za opoziv općinskog načelnika i njegovog zamjenika Općinsko vijeće  donosi dvotrećinskom većinom glasova svih članova predstavničkog tijela.</w:t>
      </w:r>
    </w:p>
    <w:p w14:paraId="2D18C326" w14:textId="759528B8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AA5">
        <w:rPr>
          <w:rFonts w:ascii="Times New Roman" w:eastAsia="Times New Roman" w:hAnsi="Times New Roman" w:cs="Times New Roman"/>
          <w:sz w:val="24"/>
          <w:szCs w:val="24"/>
        </w:rPr>
        <w:tab/>
        <w:t>Ako je raspisivanje referenduma predložila najmanje jedna trećina članova Općinskog vijeća, odnosno ako je raspisivanje referenduma predložio općinski načelnik, Općinsko vijeće dužno je izjasniti se o podnesenom prijedlogu te ako prijedlog prihvati, donijeti odluku o raspisivanju referenduma u roku od 30 dana od zaprimanja prijedloga. Odluka o raspisivanju referenduma donosi se većinom glasova svih članova Općinskog vijeća.“</w:t>
      </w:r>
    </w:p>
    <w:p w14:paraId="76480EE8" w14:textId="4570C20F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182F5" w14:textId="77777777" w:rsidR="00176E0D" w:rsidRPr="00CA6AA5" w:rsidRDefault="00176E0D" w:rsidP="00176E0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8EDD2" w14:textId="051AE18A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lastRenderedPageBreak/>
        <w:t>Članak 10.</w:t>
      </w:r>
    </w:p>
    <w:p w14:paraId="176FF511" w14:textId="2A03474C" w:rsidR="00176E0D" w:rsidRPr="00CA6AA5" w:rsidRDefault="00176E0D" w:rsidP="00176E0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D66D5A" w14:textId="7C268192" w:rsidR="00176E0D" w:rsidRPr="00CA6AA5" w:rsidRDefault="00176E0D" w:rsidP="00176E0D">
      <w:pPr>
        <w:pStyle w:val="Tijeloteksta"/>
        <w:rPr>
          <w:bCs/>
          <w:iCs/>
          <w:szCs w:val="24"/>
        </w:rPr>
      </w:pPr>
      <w:bookmarkStart w:id="14" w:name="_Hlk38537655"/>
      <w:r w:rsidRPr="00CA6AA5">
        <w:rPr>
          <w:bCs/>
          <w:iCs/>
          <w:szCs w:val="24"/>
        </w:rPr>
        <w:t>Članak 65.a. mijenja se i sada glasi:</w:t>
      </w:r>
    </w:p>
    <w:bookmarkEnd w:id="14"/>
    <w:p w14:paraId="6C45B180" w14:textId="48B77841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397018A0" w14:textId="3B47C21B" w:rsidR="00176E0D" w:rsidRPr="00CA6AA5" w:rsidRDefault="00176E0D" w:rsidP="00176E0D">
      <w:pPr>
        <w:pStyle w:val="box456371"/>
        <w:spacing w:before="0" w:beforeAutospacing="0" w:after="48" w:afterAutospacing="0"/>
        <w:jc w:val="both"/>
        <w:textAlignment w:val="baseline"/>
      </w:pPr>
      <w:r w:rsidRPr="00CA6AA5">
        <w:rPr>
          <w:bCs/>
          <w:iCs/>
        </w:rPr>
        <w:t>„</w:t>
      </w:r>
      <w:r w:rsidRPr="00CA6AA5">
        <w:t>Ako općinski načelnik, ne predloži proračun Općinskom vijeću ili povuče prijedlog prije glasovanja o proračunu u cjelini te ne predloži novi prijedlog proračuna u roku koji omogućuje njegovo donošenje, Vlada Republike Hrvatske će na prijedlog tijela državne uprave nadležnog za lokalnu i područnu (regionalnu) samoupravu razriješiti općinskog načelnika i njegovog zamjenika koji je izabran zajedno s njim.“</w:t>
      </w:r>
    </w:p>
    <w:p w14:paraId="4AEE4785" w14:textId="323A9E9F" w:rsidR="00176E0D" w:rsidRPr="00CA6AA5" w:rsidRDefault="00176E0D" w:rsidP="00176E0D">
      <w:pPr>
        <w:pStyle w:val="box456371"/>
        <w:spacing w:before="0" w:beforeAutospacing="0" w:after="48" w:afterAutospacing="0"/>
        <w:jc w:val="both"/>
        <w:textAlignment w:val="baseline"/>
      </w:pPr>
    </w:p>
    <w:p w14:paraId="0DE4036B" w14:textId="77777777" w:rsidR="00176E0D" w:rsidRPr="00CA6AA5" w:rsidRDefault="00176E0D" w:rsidP="00176E0D">
      <w:pPr>
        <w:pStyle w:val="box456371"/>
        <w:spacing w:before="0" w:beforeAutospacing="0" w:after="48" w:afterAutospacing="0"/>
        <w:jc w:val="both"/>
        <w:textAlignment w:val="baseline"/>
      </w:pPr>
    </w:p>
    <w:p w14:paraId="36DD4A68" w14:textId="7C9128AC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11.</w:t>
      </w:r>
    </w:p>
    <w:p w14:paraId="67D2411F" w14:textId="08193F2C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</w:p>
    <w:p w14:paraId="5BDC614A" w14:textId="012CE51E" w:rsidR="00176E0D" w:rsidRPr="00CA6AA5" w:rsidRDefault="00176E0D" w:rsidP="00176E0D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Članak 68. mijenja se i sada glasi:</w:t>
      </w:r>
    </w:p>
    <w:p w14:paraId="325E5F67" w14:textId="697ED266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6B5D50DF" w14:textId="77777777" w:rsidR="00176E0D" w:rsidRPr="00CA6AA5" w:rsidRDefault="00176E0D" w:rsidP="00176E0D">
      <w:pPr>
        <w:pStyle w:val="Tijeloteksta"/>
        <w:tabs>
          <w:tab w:val="left" w:pos="709"/>
        </w:tabs>
        <w:ind w:hanging="142"/>
        <w:rPr>
          <w:iCs/>
          <w:szCs w:val="24"/>
        </w:rPr>
      </w:pPr>
      <w:r w:rsidRPr="00CA6AA5">
        <w:rPr>
          <w:bCs/>
          <w:iCs/>
          <w:szCs w:val="24"/>
        </w:rPr>
        <w:t>„</w:t>
      </w:r>
      <w:r w:rsidRPr="00CA6AA5">
        <w:rPr>
          <w:iCs/>
          <w:szCs w:val="24"/>
        </w:rPr>
        <w:t xml:space="preserve">Sjednice Općinskog vijeća su javne. Nazočnost javnosti može se isključiti samo iznimno, u slučajevima predviđenim posebnim zakonima i općim aktom jedinice. </w:t>
      </w:r>
    </w:p>
    <w:p w14:paraId="75F463D5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Sjednicama Općinskog vijeća prisustvuje općinski načelnik te njegov zamjenik.</w:t>
      </w:r>
    </w:p>
    <w:p w14:paraId="3BA6E714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Na sjednicama Općinskog vijeća glasuje se javno, ako Općinsko vijeće ne odluči da se u skladu s Poslovnikom ili drugim općim aktom , o nekom pitanju glasuje tajno.</w:t>
      </w:r>
    </w:p>
    <w:p w14:paraId="0CFBB81F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Sjednice Općinskog vijeća mogu se sazvati i elektroničkim putem.</w:t>
      </w:r>
    </w:p>
    <w:p w14:paraId="2FD3262D" w14:textId="2C3D381B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  <w:r w:rsidRPr="00CA6AA5">
        <w:rPr>
          <w:iCs/>
          <w:szCs w:val="24"/>
        </w:rPr>
        <w:t>Poslovnikom o radu Općinskog vijeća uredit će se osiguranje praćenja rasprave i sudjelovanje u radu i odlučivanju.“</w:t>
      </w:r>
    </w:p>
    <w:p w14:paraId="439E34BB" w14:textId="2759CA5E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</w:p>
    <w:p w14:paraId="57C6D7B6" w14:textId="70F69B13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12.</w:t>
      </w:r>
    </w:p>
    <w:p w14:paraId="3FA82B2D" w14:textId="318D402E" w:rsidR="00176E0D" w:rsidRPr="00CA6AA5" w:rsidRDefault="00176E0D" w:rsidP="00176E0D">
      <w:pPr>
        <w:pStyle w:val="Tijeloteksta"/>
        <w:jc w:val="center"/>
        <w:rPr>
          <w:b/>
          <w:bCs/>
          <w:iCs/>
          <w:szCs w:val="24"/>
        </w:rPr>
      </w:pPr>
    </w:p>
    <w:p w14:paraId="12E3EE98" w14:textId="562508F4" w:rsidR="00176E0D" w:rsidRPr="00CA6AA5" w:rsidRDefault="00176E0D" w:rsidP="00176E0D">
      <w:pPr>
        <w:pStyle w:val="Tijeloteksta"/>
        <w:rPr>
          <w:iCs/>
          <w:szCs w:val="24"/>
        </w:rPr>
      </w:pPr>
      <w:r w:rsidRPr="00CA6AA5">
        <w:rPr>
          <w:iCs/>
          <w:szCs w:val="24"/>
        </w:rPr>
        <w:t>Članak 69. briše se.</w:t>
      </w:r>
    </w:p>
    <w:p w14:paraId="3AB54939" w14:textId="77777777" w:rsidR="00176E0D" w:rsidRPr="00CA6AA5" w:rsidRDefault="00176E0D" w:rsidP="00176E0D">
      <w:pPr>
        <w:pStyle w:val="Tijeloteksta"/>
        <w:tabs>
          <w:tab w:val="left" w:pos="709"/>
        </w:tabs>
        <w:ind w:firstLine="709"/>
        <w:rPr>
          <w:iCs/>
          <w:szCs w:val="24"/>
        </w:rPr>
      </w:pPr>
    </w:p>
    <w:p w14:paraId="415A928C" w14:textId="65F8646C" w:rsidR="00176E0D" w:rsidRPr="00CA6AA5" w:rsidRDefault="00176E0D" w:rsidP="00176E0D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Dosadašnji članci 70, 71</w:t>
      </w:r>
      <w:r w:rsidR="0046741A" w:rsidRPr="00CA6AA5">
        <w:rPr>
          <w:bCs/>
          <w:iCs/>
          <w:szCs w:val="24"/>
        </w:rPr>
        <w:t xml:space="preserve"> i </w:t>
      </w:r>
      <w:r w:rsidRPr="00CA6AA5">
        <w:rPr>
          <w:bCs/>
          <w:iCs/>
          <w:szCs w:val="24"/>
        </w:rPr>
        <w:t xml:space="preserve">72, </w:t>
      </w:r>
      <w:r w:rsidR="00FD7C1B" w:rsidRPr="00CA6AA5">
        <w:rPr>
          <w:bCs/>
          <w:iCs/>
          <w:szCs w:val="24"/>
        </w:rPr>
        <w:t>postaju članci 69, 70</w:t>
      </w:r>
      <w:r w:rsidR="0046741A" w:rsidRPr="00CA6AA5">
        <w:rPr>
          <w:bCs/>
          <w:iCs/>
          <w:szCs w:val="24"/>
        </w:rPr>
        <w:t xml:space="preserve"> i </w:t>
      </w:r>
      <w:r w:rsidR="00FD7C1B" w:rsidRPr="00CA6AA5">
        <w:rPr>
          <w:bCs/>
          <w:iCs/>
          <w:szCs w:val="24"/>
        </w:rPr>
        <w:t>71</w:t>
      </w:r>
      <w:r w:rsidR="0046741A" w:rsidRPr="00CA6AA5">
        <w:rPr>
          <w:bCs/>
          <w:iCs/>
          <w:szCs w:val="24"/>
        </w:rPr>
        <w:t>.</w:t>
      </w:r>
    </w:p>
    <w:p w14:paraId="0531647F" w14:textId="77777777" w:rsidR="0046741A" w:rsidRPr="00CA6AA5" w:rsidRDefault="0046741A" w:rsidP="00176E0D">
      <w:pPr>
        <w:pStyle w:val="Tijeloteksta"/>
        <w:rPr>
          <w:bCs/>
          <w:iCs/>
          <w:szCs w:val="24"/>
        </w:rPr>
      </w:pPr>
    </w:p>
    <w:p w14:paraId="66441F93" w14:textId="52E906C5" w:rsidR="00FD7C1B" w:rsidRPr="00CA6AA5" w:rsidRDefault="00FD7C1B" w:rsidP="00FD7C1B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13.</w:t>
      </w:r>
    </w:p>
    <w:p w14:paraId="50B59AF7" w14:textId="6206E90B" w:rsidR="0046741A" w:rsidRPr="00CA6AA5" w:rsidRDefault="0046741A" w:rsidP="00FD7C1B">
      <w:pPr>
        <w:pStyle w:val="Tijeloteksta"/>
        <w:jc w:val="center"/>
        <w:rPr>
          <w:b/>
          <w:bCs/>
          <w:iCs/>
          <w:szCs w:val="24"/>
        </w:rPr>
      </w:pPr>
    </w:p>
    <w:p w14:paraId="6E23ADB9" w14:textId="5A55017F" w:rsidR="0046741A" w:rsidRPr="00CA6AA5" w:rsidRDefault="0046741A" w:rsidP="0046741A">
      <w:pPr>
        <w:pStyle w:val="Tijeloteksta"/>
        <w:rPr>
          <w:iCs/>
          <w:szCs w:val="24"/>
        </w:rPr>
      </w:pPr>
      <w:r w:rsidRPr="00CA6AA5">
        <w:rPr>
          <w:iCs/>
          <w:szCs w:val="24"/>
        </w:rPr>
        <w:t>Članak 73. briše se.</w:t>
      </w:r>
    </w:p>
    <w:p w14:paraId="0A2751F0" w14:textId="77777777" w:rsidR="0046741A" w:rsidRPr="00CA6AA5" w:rsidRDefault="0046741A" w:rsidP="0046741A">
      <w:pPr>
        <w:pStyle w:val="Tijeloteksta"/>
        <w:rPr>
          <w:iCs/>
          <w:szCs w:val="24"/>
        </w:rPr>
      </w:pPr>
    </w:p>
    <w:p w14:paraId="6640ADB6" w14:textId="773F9F24" w:rsidR="0046741A" w:rsidRPr="00CA6AA5" w:rsidRDefault="0046741A" w:rsidP="0046741A">
      <w:pPr>
        <w:pStyle w:val="Tijeloteksta"/>
        <w:rPr>
          <w:bCs/>
          <w:iCs/>
          <w:szCs w:val="24"/>
        </w:rPr>
      </w:pPr>
      <w:r w:rsidRPr="00CA6AA5">
        <w:rPr>
          <w:bCs/>
          <w:iCs/>
          <w:szCs w:val="24"/>
        </w:rPr>
        <w:t>Dosadašnji članci 74 i 75, postaju članci 72 i 73.</w:t>
      </w:r>
    </w:p>
    <w:p w14:paraId="5EC92C7A" w14:textId="77777777" w:rsidR="0046741A" w:rsidRPr="00CA6AA5" w:rsidRDefault="0046741A" w:rsidP="0046741A">
      <w:pPr>
        <w:pStyle w:val="Tijeloteksta"/>
        <w:rPr>
          <w:bCs/>
          <w:iCs/>
          <w:szCs w:val="24"/>
        </w:rPr>
      </w:pPr>
    </w:p>
    <w:p w14:paraId="6E8173AD" w14:textId="77777777" w:rsidR="0046741A" w:rsidRPr="00CA6AA5" w:rsidRDefault="0046741A" w:rsidP="0046741A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14.</w:t>
      </w:r>
    </w:p>
    <w:p w14:paraId="3E2739BE" w14:textId="77777777" w:rsidR="0046741A" w:rsidRPr="00CA6AA5" w:rsidRDefault="0046741A" w:rsidP="00FD7C1B">
      <w:pPr>
        <w:pStyle w:val="Tijeloteksta"/>
        <w:jc w:val="center"/>
        <w:rPr>
          <w:b/>
          <w:bCs/>
          <w:iCs/>
          <w:szCs w:val="24"/>
        </w:rPr>
      </w:pPr>
    </w:p>
    <w:p w14:paraId="098D5C1E" w14:textId="0F13ADF6" w:rsidR="00FD7C1B" w:rsidRPr="00CA6AA5" w:rsidRDefault="00FD7C1B" w:rsidP="00FD7C1B">
      <w:pPr>
        <w:pStyle w:val="Tijeloteksta"/>
        <w:jc w:val="center"/>
        <w:rPr>
          <w:b/>
          <w:bCs/>
          <w:iCs/>
          <w:szCs w:val="24"/>
        </w:rPr>
      </w:pPr>
    </w:p>
    <w:p w14:paraId="4B992698" w14:textId="608AC2D5" w:rsidR="00176E0D" w:rsidRPr="00CA6AA5" w:rsidRDefault="00FD7C1B" w:rsidP="0046741A">
      <w:pPr>
        <w:pStyle w:val="Tijeloteksta"/>
        <w:rPr>
          <w:iCs/>
          <w:szCs w:val="24"/>
        </w:rPr>
      </w:pPr>
      <w:r w:rsidRPr="00CA6AA5">
        <w:rPr>
          <w:iCs/>
          <w:szCs w:val="24"/>
        </w:rPr>
        <w:t>Ovlašćuje se Odbor za statutarno-pravna pitanja da utvrdi i izda pročišćeni tekst Statuta Općine Vladislavci.</w:t>
      </w:r>
    </w:p>
    <w:p w14:paraId="418D4016" w14:textId="1C6D8CDE" w:rsidR="00176E0D" w:rsidRPr="00CA6AA5" w:rsidRDefault="00176E0D" w:rsidP="00176E0D">
      <w:pPr>
        <w:pStyle w:val="Tijeloteksta"/>
        <w:rPr>
          <w:bCs/>
          <w:iCs/>
          <w:szCs w:val="24"/>
        </w:rPr>
      </w:pPr>
    </w:p>
    <w:p w14:paraId="05451453" w14:textId="5D1A99CA" w:rsidR="00FD7C1B" w:rsidRPr="00CA6AA5" w:rsidRDefault="00FD7C1B" w:rsidP="0046741A">
      <w:pPr>
        <w:pStyle w:val="Tijeloteksta"/>
        <w:jc w:val="center"/>
        <w:rPr>
          <w:b/>
          <w:bCs/>
          <w:iCs/>
          <w:szCs w:val="24"/>
        </w:rPr>
      </w:pPr>
      <w:r w:rsidRPr="00CA6AA5">
        <w:rPr>
          <w:b/>
          <w:bCs/>
          <w:iCs/>
          <w:szCs w:val="24"/>
        </w:rPr>
        <w:t>Članak 1</w:t>
      </w:r>
      <w:r w:rsidR="0046741A" w:rsidRPr="00CA6AA5">
        <w:rPr>
          <w:b/>
          <w:bCs/>
          <w:iCs/>
          <w:szCs w:val="24"/>
        </w:rPr>
        <w:t>5</w:t>
      </w:r>
      <w:r w:rsidRPr="00CA6AA5">
        <w:rPr>
          <w:b/>
          <w:bCs/>
          <w:iCs/>
          <w:szCs w:val="24"/>
        </w:rPr>
        <w:t>.</w:t>
      </w:r>
    </w:p>
    <w:p w14:paraId="3B415DF3" w14:textId="55BDF86F" w:rsidR="00FD7C1B" w:rsidRPr="00CA6AA5" w:rsidRDefault="00FD7C1B" w:rsidP="00FD7C1B">
      <w:pPr>
        <w:pStyle w:val="Tijeloteksta"/>
        <w:jc w:val="center"/>
        <w:rPr>
          <w:b/>
          <w:bCs/>
          <w:iCs/>
          <w:szCs w:val="24"/>
        </w:rPr>
      </w:pPr>
    </w:p>
    <w:p w14:paraId="2696754D" w14:textId="751EC44A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Ove izmjene i dopune Statuta stupaju na snagu osmog dana od dana objave u “Službenom glasniku” Općine Vladislavci.</w:t>
      </w:r>
    </w:p>
    <w:p w14:paraId="029A3BAB" w14:textId="77777777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</w:p>
    <w:p w14:paraId="5053AC0A" w14:textId="77777777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KLASA: 012-02/18-01/02</w:t>
      </w:r>
    </w:p>
    <w:p w14:paraId="34FBEC40" w14:textId="5A27073A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t>URBROJ: 2158/07-01-20-</w:t>
      </w:r>
      <w:r w:rsidR="005F5DA1" w:rsidRPr="00CA6AA5">
        <w:rPr>
          <w:iCs/>
          <w:szCs w:val="24"/>
        </w:rPr>
        <w:t>4</w:t>
      </w:r>
    </w:p>
    <w:p w14:paraId="362E50A1" w14:textId="2A053F2E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  <w:r w:rsidRPr="00CA6AA5">
        <w:rPr>
          <w:iCs/>
          <w:szCs w:val="24"/>
        </w:rPr>
        <w:lastRenderedPageBreak/>
        <w:t xml:space="preserve">Vladislavci, </w:t>
      </w:r>
      <w:r w:rsidR="00593B8C" w:rsidRPr="00CA6AA5">
        <w:rPr>
          <w:iCs/>
          <w:szCs w:val="24"/>
        </w:rPr>
        <w:t xml:space="preserve">15. svibnja </w:t>
      </w:r>
      <w:r w:rsidRPr="00CA6AA5">
        <w:rPr>
          <w:iCs/>
          <w:szCs w:val="24"/>
        </w:rPr>
        <w:t xml:space="preserve"> 2020.</w:t>
      </w:r>
    </w:p>
    <w:p w14:paraId="7D09D2C8" w14:textId="7CE84747" w:rsidR="00FD7C1B" w:rsidRPr="00CA6AA5" w:rsidRDefault="00FD7C1B" w:rsidP="00FD7C1B">
      <w:pPr>
        <w:pStyle w:val="Tijeloteksta"/>
        <w:tabs>
          <w:tab w:val="left" w:pos="709"/>
        </w:tabs>
        <w:rPr>
          <w:iCs/>
          <w:szCs w:val="24"/>
        </w:rPr>
      </w:pPr>
    </w:p>
    <w:p w14:paraId="64F07BD8" w14:textId="77777777" w:rsidR="00FD7C1B" w:rsidRPr="00CA6AA5" w:rsidRDefault="00FD7C1B" w:rsidP="00FD7C1B">
      <w:pPr>
        <w:pStyle w:val="Tijeloteksta"/>
        <w:tabs>
          <w:tab w:val="left" w:pos="709"/>
        </w:tabs>
        <w:ind w:left="4536"/>
        <w:jc w:val="center"/>
        <w:rPr>
          <w:b/>
          <w:iCs/>
          <w:szCs w:val="24"/>
        </w:rPr>
      </w:pPr>
      <w:r w:rsidRPr="00CA6AA5">
        <w:rPr>
          <w:b/>
          <w:iCs/>
          <w:szCs w:val="24"/>
        </w:rPr>
        <w:t>Predsjednik</w:t>
      </w:r>
    </w:p>
    <w:p w14:paraId="78CBF6F7" w14:textId="77777777" w:rsidR="00FD7C1B" w:rsidRPr="00CA6AA5" w:rsidRDefault="00FD7C1B" w:rsidP="00FD7C1B">
      <w:pPr>
        <w:pStyle w:val="Tijeloteksta"/>
        <w:tabs>
          <w:tab w:val="left" w:pos="709"/>
        </w:tabs>
        <w:ind w:left="4536"/>
        <w:jc w:val="center"/>
        <w:rPr>
          <w:b/>
          <w:iCs/>
          <w:szCs w:val="24"/>
        </w:rPr>
      </w:pPr>
      <w:r w:rsidRPr="00CA6AA5">
        <w:rPr>
          <w:b/>
          <w:iCs/>
          <w:szCs w:val="24"/>
        </w:rPr>
        <w:t>Općinskog vijeća</w:t>
      </w:r>
    </w:p>
    <w:p w14:paraId="3564105D" w14:textId="1D26636F" w:rsidR="00402DD7" w:rsidRPr="00CA6AA5" w:rsidRDefault="00FD7C1B" w:rsidP="0046741A">
      <w:pPr>
        <w:pStyle w:val="Tijeloteksta"/>
        <w:tabs>
          <w:tab w:val="left" w:pos="709"/>
        </w:tabs>
        <w:ind w:left="4536"/>
        <w:jc w:val="center"/>
        <w:rPr>
          <w:iCs/>
          <w:szCs w:val="24"/>
        </w:rPr>
      </w:pPr>
      <w:r w:rsidRPr="00CA6AA5">
        <w:rPr>
          <w:iCs/>
          <w:szCs w:val="24"/>
        </w:rPr>
        <w:t>Krunoslav Morovi</w:t>
      </w:r>
      <w:r w:rsidR="0046741A" w:rsidRPr="00CA6AA5">
        <w:rPr>
          <w:iCs/>
          <w:szCs w:val="24"/>
        </w:rPr>
        <w:t>ć</w:t>
      </w:r>
      <w:r w:rsidR="000B6BB3" w:rsidRPr="00CA6AA5">
        <w:rPr>
          <w:iCs/>
          <w:szCs w:val="24"/>
        </w:rPr>
        <w:t>, v.r.</w:t>
      </w:r>
    </w:p>
    <w:sectPr w:rsidR="00402DD7" w:rsidRPr="00CA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33721A"/>
    <w:multiLevelType w:val="hybridMultilevel"/>
    <w:tmpl w:val="4AF8875A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FF6EFE"/>
    <w:multiLevelType w:val="singleLevel"/>
    <w:tmpl w:val="4F54C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2A"/>
    <w:rsid w:val="000B6BB3"/>
    <w:rsid w:val="00134DB9"/>
    <w:rsid w:val="00176E0D"/>
    <w:rsid w:val="00214F5D"/>
    <w:rsid w:val="00402DD7"/>
    <w:rsid w:val="0046741A"/>
    <w:rsid w:val="00593B8C"/>
    <w:rsid w:val="005F5DA1"/>
    <w:rsid w:val="00786A4E"/>
    <w:rsid w:val="009E7DF6"/>
    <w:rsid w:val="00CA6AA5"/>
    <w:rsid w:val="00D3292A"/>
    <w:rsid w:val="00F25C09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1A4"/>
  <w15:chartTrackingRefBased/>
  <w15:docId w15:val="{D8339D93-903A-4F24-89AE-325C29C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86A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86A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86A4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rsid w:val="00786A4E"/>
    <w:rPr>
      <w:rFonts w:ascii="Times New Roman" w:eastAsia="Times New Roman" w:hAnsi="Times New Roman" w:cs="Times New Roman"/>
      <w:b/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86A4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86A4E"/>
  </w:style>
  <w:style w:type="paragraph" w:customStyle="1" w:styleId="box456371">
    <w:name w:val="box_456371"/>
    <w:basedOn w:val="Normal"/>
    <w:rsid w:val="0017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Goca</cp:lastModifiedBy>
  <cp:revision>8</cp:revision>
  <cp:lastPrinted>2020-04-28T07:33:00Z</cp:lastPrinted>
  <dcterms:created xsi:type="dcterms:W3CDTF">2020-04-23T10:03:00Z</dcterms:created>
  <dcterms:modified xsi:type="dcterms:W3CDTF">2020-05-19T08:38:00Z</dcterms:modified>
</cp:coreProperties>
</file>