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0F" w:rsidRDefault="00647E0F" w:rsidP="00647E0F">
      <w:pPr>
        <w:ind w:firstLine="708"/>
        <w:jc w:val="both"/>
      </w:pPr>
      <w:r>
        <w:rPr>
          <w:rFonts w:ascii="Arial" w:hAnsi="Arial" w:cs="Arial"/>
        </w:rPr>
        <w:t>N</w:t>
      </w:r>
      <w:r>
        <w:t>a temelju članka 30. Statuta Općine Vladislavci („Službeni glasnik“ Općine Vladislavci broj 3/13) ,Općinsko vijeće Općine Vladislavci na svojoj 24. sjednici održanoj dana 14. ožujka 2017. godine donosi</w:t>
      </w:r>
    </w:p>
    <w:p w:rsidR="00647E0F" w:rsidRDefault="00647E0F" w:rsidP="00647E0F">
      <w:pPr>
        <w:jc w:val="both"/>
      </w:pPr>
    </w:p>
    <w:p w:rsidR="00647E0F" w:rsidRDefault="00647E0F" w:rsidP="00647E0F">
      <w:pPr>
        <w:jc w:val="center"/>
        <w:rPr>
          <w:b/>
        </w:rPr>
      </w:pPr>
    </w:p>
    <w:p w:rsidR="00647E0F" w:rsidRDefault="00647E0F" w:rsidP="00647E0F">
      <w:pPr>
        <w:jc w:val="center"/>
        <w:rPr>
          <w:b/>
        </w:rPr>
      </w:pPr>
      <w:r>
        <w:rPr>
          <w:b/>
        </w:rPr>
        <w:t>ZAKLJUČAK</w:t>
      </w:r>
    </w:p>
    <w:p w:rsidR="00647E0F" w:rsidRDefault="00647E0F" w:rsidP="00647E0F">
      <w:pPr>
        <w:jc w:val="center"/>
        <w:rPr>
          <w:b/>
        </w:rPr>
      </w:pPr>
      <w:r>
        <w:rPr>
          <w:b/>
        </w:rPr>
        <w:t xml:space="preserve">o usvajanju Izvješća o provedbi Plana upravljanja imovinom </w:t>
      </w:r>
    </w:p>
    <w:p w:rsidR="00647E0F" w:rsidRDefault="00647E0F" w:rsidP="00647E0F">
      <w:pPr>
        <w:jc w:val="center"/>
        <w:rPr>
          <w:b/>
        </w:rPr>
      </w:pPr>
      <w:r>
        <w:rPr>
          <w:b/>
        </w:rPr>
        <w:t>u vlasništvu Općine Vladislavci za 2016. godinu</w:t>
      </w:r>
    </w:p>
    <w:p w:rsidR="00647E0F" w:rsidRDefault="00647E0F" w:rsidP="00647E0F">
      <w:pPr>
        <w:jc w:val="center"/>
        <w:rPr>
          <w:b/>
        </w:rPr>
      </w:pPr>
    </w:p>
    <w:p w:rsidR="00647E0F" w:rsidRDefault="00647E0F" w:rsidP="00647E0F">
      <w:pPr>
        <w:jc w:val="center"/>
      </w:pPr>
      <w:r>
        <w:t>Članak 1.</w:t>
      </w:r>
    </w:p>
    <w:p w:rsidR="00647E0F" w:rsidRDefault="00647E0F" w:rsidP="00647E0F">
      <w:pPr>
        <w:jc w:val="center"/>
        <w:rPr>
          <w:b/>
        </w:rPr>
      </w:pPr>
    </w:p>
    <w:p w:rsidR="00647E0F" w:rsidRDefault="00647E0F" w:rsidP="00647E0F">
      <w:pPr>
        <w:jc w:val="center"/>
        <w:rPr>
          <w:b/>
        </w:rPr>
      </w:pPr>
    </w:p>
    <w:p w:rsidR="00647E0F" w:rsidRDefault="00647E0F" w:rsidP="00647E0F">
      <w:pPr>
        <w:jc w:val="both"/>
      </w:pPr>
      <w:r>
        <w:tab/>
        <w:t>Usvaja se  Izvješće o provedbi Plana upravljanja imovinom u vlasništvu Općine Vladislavci za 2016. godinu.</w:t>
      </w:r>
    </w:p>
    <w:p w:rsidR="00647E0F" w:rsidRDefault="00647E0F" w:rsidP="00647E0F">
      <w:pPr>
        <w:jc w:val="both"/>
      </w:pPr>
    </w:p>
    <w:p w:rsidR="00647E0F" w:rsidRDefault="00647E0F" w:rsidP="00647E0F">
      <w:pPr>
        <w:jc w:val="center"/>
      </w:pPr>
      <w:r>
        <w:t>Članak 2.</w:t>
      </w:r>
    </w:p>
    <w:p w:rsidR="00647E0F" w:rsidRDefault="00647E0F" w:rsidP="00647E0F">
      <w:pPr>
        <w:jc w:val="center"/>
      </w:pPr>
    </w:p>
    <w:p w:rsidR="00647E0F" w:rsidRDefault="00647E0F" w:rsidP="00647E0F">
      <w:pPr>
        <w:ind w:firstLine="708"/>
        <w:jc w:val="both"/>
      </w:pPr>
      <w:r>
        <w:t>Izvješće o provedbi Plana upravljanja imovinom u vlasništvu Općine Vladislavci za 2016. godinu sastavni je dio ovog Zaključka.</w:t>
      </w:r>
    </w:p>
    <w:p w:rsidR="00647E0F" w:rsidRDefault="00647E0F" w:rsidP="00647E0F">
      <w:pPr>
        <w:ind w:firstLine="708"/>
        <w:jc w:val="both"/>
      </w:pPr>
    </w:p>
    <w:p w:rsidR="00647E0F" w:rsidRDefault="00647E0F" w:rsidP="00647E0F">
      <w:pPr>
        <w:jc w:val="center"/>
      </w:pPr>
      <w:r>
        <w:t>Članak 3.</w:t>
      </w:r>
    </w:p>
    <w:p w:rsidR="00647E0F" w:rsidRDefault="00647E0F" w:rsidP="00647E0F">
      <w:pPr>
        <w:jc w:val="center"/>
      </w:pPr>
    </w:p>
    <w:p w:rsidR="00647E0F" w:rsidRDefault="00647E0F" w:rsidP="00647E0F">
      <w:pPr>
        <w:jc w:val="both"/>
      </w:pPr>
      <w:r>
        <w:tab/>
        <w:t>Ovaj Zaključak stupa na snagu osmog dana od dana objave u „Službenom glasniku“ Općine Vladislavci.</w:t>
      </w:r>
    </w:p>
    <w:p w:rsidR="00647E0F" w:rsidRDefault="00647E0F" w:rsidP="00647E0F">
      <w:pPr>
        <w:jc w:val="both"/>
      </w:pPr>
    </w:p>
    <w:p w:rsidR="00647E0F" w:rsidRDefault="00647E0F" w:rsidP="00647E0F">
      <w:pPr>
        <w:jc w:val="both"/>
      </w:pPr>
    </w:p>
    <w:p w:rsidR="00647E0F" w:rsidRDefault="00647E0F" w:rsidP="00647E0F">
      <w:pPr>
        <w:jc w:val="both"/>
      </w:pPr>
      <w:r>
        <w:t>KLASA: 940-01/17-13-01</w:t>
      </w:r>
    </w:p>
    <w:p w:rsidR="00647E0F" w:rsidRDefault="00647E0F" w:rsidP="00647E0F">
      <w:pPr>
        <w:jc w:val="both"/>
      </w:pPr>
      <w:r>
        <w:t>URBROJ: 2158/07-01-17-02</w:t>
      </w:r>
    </w:p>
    <w:p w:rsidR="00647E0F" w:rsidRDefault="00647E0F" w:rsidP="00647E0F">
      <w:pPr>
        <w:jc w:val="both"/>
      </w:pPr>
      <w:r>
        <w:t>Vladislavci, 14. ožujka 2017.</w:t>
      </w:r>
    </w:p>
    <w:p w:rsidR="00647E0F" w:rsidRDefault="00647E0F" w:rsidP="00647E0F">
      <w:pPr>
        <w:jc w:val="both"/>
      </w:pPr>
    </w:p>
    <w:p w:rsidR="00647E0F" w:rsidRDefault="00647E0F" w:rsidP="00647E0F">
      <w:pPr>
        <w:jc w:val="both"/>
      </w:pPr>
    </w:p>
    <w:p w:rsidR="00647E0F" w:rsidRDefault="00647E0F" w:rsidP="00647E0F">
      <w:pPr>
        <w:jc w:val="both"/>
      </w:pPr>
    </w:p>
    <w:p w:rsidR="00647E0F" w:rsidRDefault="00647E0F" w:rsidP="00647E0F">
      <w:pPr>
        <w:ind w:firstLine="4500"/>
        <w:jc w:val="center"/>
      </w:pPr>
      <w:r>
        <w:t>PREDSJEDNIK</w:t>
      </w:r>
    </w:p>
    <w:p w:rsidR="00647E0F" w:rsidRDefault="00647E0F" w:rsidP="00647E0F">
      <w:pPr>
        <w:ind w:firstLine="4500"/>
        <w:jc w:val="center"/>
      </w:pPr>
      <w:r>
        <w:t>OPĆINSKOG VIJEĆA</w:t>
      </w:r>
    </w:p>
    <w:p w:rsidR="00647E0F" w:rsidRDefault="00647E0F" w:rsidP="00647E0F">
      <w:pPr>
        <w:ind w:firstLine="4500"/>
        <w:jc w:val="center"/>
      </w:pPr>
    </w:p>
    <w:p w:rsidR="00647E0F" w:rsidRDefault="00647E0F" w:rsidP="00647E0F">
      <w:pPr>
        <w:ind w:firstLine="4500"/>
        <w:jc w:val="center"/>
      </w:pPr>
      <w:r>
        <w:t>Krunoslav Morović</w:t>
      </w:r>
      <w:r w:rsidR="00623AF4">
        <w:t>, v. r.</w:t>
      </w:r>
    </w:p>
    <w:p w:rsidR="006F3FB7" w:rsidRDefault="006F3F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/>
    <w:p w:rsidR="009B58B7" w:rsidRDefault="009B58B7" w:rsidP="009B58B7">
      <w:pPr>
        <w:ind w:left="708" w:firstLine="708"/>
      </w:pPr>
      <w:r>
        <w:rPr>
          <w:noProof/>
        </w:rPr>
        <w:lastRenderedPageBreak/>
        <w:drawing>
          <wp:inline distT="0" distB="0" distL="0" distR="0">
            <wp:extent cx="676275" cy="800100"/>
            <wp:effectExtent l="0" t="0" r="9525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9B58B7" w:rsidRPr="00FF628D" w:rsidRDefault="009B58B7" w:rsidP="009B58B7">
      <w:pPr>
        <w:rPr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</w:t>
      </w:r>
      <w:r w:rsidRPr="00FF628D">
        <w:rPr>
          <w:b/>
          <w:bCs/>
        </w:rPr>
        <w:t xml:space="preserve">REPUBLIKA HRVATSKA                                    </w:t>
      </w:r>
    </w:p>
    <w:p w:rsidR="009B58B7" w:rsidRPr="00FF628D" w:rsidRDefault="009B58B7" w:rsidP="009B58B7">
      <w:pPr>
        <w:rPr>
          <w:b/>
        </w:rPr>
      </w:pPr>
      <w:r w:rsidRPr="00FF628D">
        <w:rPr>
          <w:b/>
          <w:bCs/>
        </w:rPr>
        <w:t xml:space="preserve"> OSJEČKO-BARANJSKA ŽUPANIJA                        </w:t>
      </w:r>
    </w:p>
    <w:p w:rsidR="009B58B7" w:rsidRPr="00FF628D" w:rsidRDefault="009B58B7" w:rsidP="009B58B7">
      <w:pPr>
        <w:rPr>
          <w:b/>
        </w:rPr>
      </w:pPr>
    </w:p>
    <w:p w:rsidR="009B58B7" w:rsidRPr="00FF628D" w:rsidRDefault="009B58B7" w:rsidP="009B58B7">
      <w:pPr>
        <w:pStyle w:val="Heading2"/>
        <w:rPr>
          <w:b/>
          <w:szCs w:val="24"/>
        </w:rPr>
      </w:pPr>
      <w:r w:rsidRPr="00FF628D">
        <w:rPr>
          <w:b/>
        </w:rPr>
        <w:t xml:space="preserve">           </w:t>
      </w:r>
      <w:r w:rsidRPr="00FF628D">
        <w:rPr>
          <w:b/>
          <w:szCs w:val="24"/>
        </w:rPr>
        <w:t>OPĆINA VLADISLAVCI</w:t>
      </w:r>
    </w:p>
    <w:p w:rsidR="009B58B7" w:rsidRPr="00FF628D" w:rsidRDefault="009B58B7" w:rsidP="009B58B7">
      <w:pPr>
        <w:pStyle w:val="Heading2"/>
        <w:rPr>
          <w:b/>
          <w:szCs w:val="24"/>
        </w:rPr>
      </w:pPr>
      <w:r w:rsidRPr="00FF628D">
        <w:rPr>
          <w:b/>
        </w:rPr>
        <w:t xml:space="preserve">                     </w:t>
      </w:r>
    </w:p>
    <w:p w:rsidR="009B58B7" w:rsidRPr="00FF628D" w:rsidRDefault="009B58B7" w:rsidP="009B58B7">
      <w:pPr>
        <w:pBdr>
          <w:bottom w:val="single" w:sz="6" w:space="1" w:color="auto"/>
        </w:pBdr>
        <w:rPr>
          <w:b/>
        </w:rPr>
      </w:pPr>
      <w:r w:rsidRPr="00FF628D">
        <w:rPr>
          <w:b/>
          <w:sz w:val="36"/>
          <w:szCs w:val="36"/>
        </w:rPr>
        <w:t xml:space="preserve">           </w:t>
      </w:r>
      <w:r w:rsidRPr="00FF628D">
        <w:rPr>
          <w:b/>
        </w:rPr>
        <w:t>Općinski načelnik</w:t>
      </w: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  <w:r w:rsidRPr="00FF628D">
        <w:tab/>
      </w: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  <w:rPr>
          <w:sz w:val="28"/>
          <w:szCs w:val="28"/>
        </w:rPr>
      </w:pPr>
      <w:r w:rsidRPr="00FF628D">
        <w:rPr>
          <w:sz w:val="28"/>
          <w:szCs w:val="28"/>
        </w:rPr>
        <w:t xml:space="preserve">IZVJEŠĆE O PROVEDBI </w:t>
      </w:r>
    </w:p>
    <w:p w:rsidR="009B58B7" w:rsidRPr="00FF628D" w:rsidRDefault="009B58B7" w:rsidP="009B58B7">
      <w:pPr>
        <w:jc w:val="center"/>
        <w:rPr>
          <w:sz w:val="28"/>
          <w:szCs w:val="28"/>
        </w:rPr>
      </w:pPr>
      <w:r w:rsidRPr="00FF628D">
        <w:rPr>
          <w:sz w:val="28"/>
          <w:szCs w:val="28"/>
        </w:rPr>
        <w:t>PLANA UPRAVLJANJA IMOVINOM U VLASNIŠTVU OPĆINE VLADISLAVCI ZA 2016. GODINU</w:t>
      </w:r>
    </w:p>
    <w:p w:rsidR="009B58B7" w:rsidRPr="00FF628D" w:rsidRDefault="009B58B7" w:rsidP="009B58B7">
      <w:pPr>
        <w:jc w:val="center"/>
        <w:rPr>
          <w:sz w:val="28"/>
          <w:szCs w:val="28"/>
        </w:rPr>
      </w:pPr>
    </w:p>
    <w:p w:rsidR="009B58B7" w:rsidRPr="00FF628D" w:rsidRDefault="009B58B7" w:rsidP="009B58B7">
      <w:pPr>
        <w:jc w:val="center"/>
        <w:rPr>
          <w:sz w:val="28"/>
          <w:szCs w:val="28"/>
        </w:rPr>
      </w:pPr>
    </w:p>
    <w:p w:rsidR="009B58B7" w:rsidRDefault="009B58B7" w:rsidP="009B58B7">
      <w:pPr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Default="009B58B7" w:rsidP="009B58B7">
      <w:pPr>
        <w:jc w:val="center"/>
        <w:rPr>
          <w:rFonts w:ascii="Arial" w:hAnsi="Arial" w:cs="Arial"/>
          <w:sz w:val="28"/>
          <w:szCs w:val="28"/>
        </w:rPr>
      </w:pPr>
    </w:p>
    <w:p w:rsidR="009B58B7" w:rsidRPr="00FF628D" w:rsidRDefault="009B58B7" w:rsidP="009B58B7">
      <w:pPr>
        <w:jc w:val="center"/>
      </w:pPr>
      <w:r w:rsidRPr="00FF628D">
        <w:t xml:space="preserve">Vladislavci, ožujak 2017. </w:t>
      </w: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center"/>
      </w:pPr>
      <w:r w:rsidRPr="00FF628D">
        <w:lastRenderedPageBreak/>
        <w:t>UVOD</w:t>
      </w:r>
    </w:p>
    <w:p w:rsidR="009B58B7" w:rsidRPr="00FF628D" w:rsidRDefault="009B58B7" w:rsidP="009B58B7">
      <w:pPr>
        <w:jc w:val="center"/>
      </w:pPr>
    </w:p>
    <w:p w:rsidR="009B58B7" w:rsidRPr="00FF628D" w:rsidRDefault="009B58B7" w:rsidP="009B58B7">
      <w:pPr>
        <w:jc w:val="both"/>
      </w:pPr>
      <w:r w:rsidRPr="00FF628D">
        <w:t>Općinsko vijeće Općine Vladislavci je na svojoj 19.sjednici održanoj dana 17. ožujka 2016. godine dalo Prethodnu suglasnost na Plan upravljanja imovinom u vlasništvu Općine Vladislavci za 2016. godinu.</w:t>
      </w:r>
    </w:p>
    <w:p w:rsidR="009B58B7" w:rsidRPr="00FF628D" w:rsidRDefault="009B58B7" w:rsidP="009B58B7">
      <w:pPr>
        <w:jc w:val="both"/>
      </w:pPr>
      <w:r w:rsidRPr="00FF628D">
        <w:t>Plan upravljanja imovinom u vlasništvu Općine Vladislavci za 2016. godinu (dalje u tekstu: Plan) izrađen je sukladno Planu upravljanja i raspolaganja imovinom u vlasništvu Republike Hrvatske i Odlukom o donošenju Plana („Narodne novine“ broj 24/14).</w:t>
      </w:r>
    </w:p>
    <w:p w:rsidR="009B58B7" w:rsidRPr="00FF628D" w:rsidRDefault="009B58B7" w:rsidP="009B58B7">
      <w:pPr>
        <w:jc w:val="both"/>
      </w:pPr>
      <w:r w:rsidRPr="00FF628D">
        <w:t>Planom je propisano da će se Izvješće o provedbi plana dostavljati do 31. ožujka tekuće godine Općinskom vijeću na usvajanje.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t>Plan za 2016. godinu sastoji se od: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numPr>
          <w:ilvl w:val="0"/>
          <w:numId w:val="1"/>
        </w:numPr>
        <w:jc w:val="both"/>
      </w:pPr>
      <w:r w:rsidRPr="00FF628D">
        <w:t>Popisa trgovačkih društava u suvlasništvu Općine Vladislavci,</w:t>
      </w:r>
    </w:p>
    <w:p w:rsidR="009B58B7" w:rsidRPr="00FF628D" w:rsidRDefault="009B58B7" w:rsidP="009B58B7">
      <w:pPr>
        <w:numPr>
          <w:ilvl w:val="0"/>
          <w:numId w:val="1"/>
        </w:numPr>
        <w:jc w:val="both"/>
      </w:pPr>
      <w:r w:rsidRPr="00FF628D">
        <w:t>Plana upravljanja stanovima i poslovnim prostorima u vlasništvu Općine Vladislavci,</w:t>
      </w:r>
    </w:p>
    <w:p w:rsidR="009B58B7" w:rsidRPr="00FF628D" w:rsidRDefault="009B58B7" w:rsidP="009B58B7">
      <w:pPr>
        <w:numPr>
          <w:ilvl w:val="0"/>
          <w:numId w:val="1"/>
        </w:numPr>
        <w:jc w:val="both"/>
      </w:pPr>
      <w:r w:rsidRPr="00FF628D">
        <w:t>Plana upravljanja i raspolaganja građevinskim zemljištem u vlasništvu Općine Vladislavci,</w:t>
      </w:r>
    </w:p>
    <w:p w:rsidR="009B58B7" w:rsidRPr="00FF628D" w:rsidRDefault="009B58B7" w:rsidP="009B58B7">
      <w:pPr>
        <w:numPr>
          <w:ilvl w:val="0"/>
          <w:numId w:val="1"/>
        </w:numPr>
        <w:jc w:val="both"/>
      </w:pPr>
      <w:r w:rsidRPr="00FF628D">
        <w:t>Ostalih nespomenutih prava Općine Vladislavci.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t xml:space="preserve">Općinsko vijeće je na 21. sjednici Općinskog vijeća održanoj dana 12. rujna 2016. godine usvojilo Strategiju upravljanja i raspolaganja imovinom u vlasništvu Općine Vladislavci, KLASA: 940-01/16-04/01, URBROJ: 2158/07-03-16-1, </w:t>
      </w:r>
      <w:r w:rsidRPr="00FF628D">
        <w:rPr>
          <w:bCs/>
        </w:rPr>
        <w:t xml:space="preserve">izrađenu 02. rujna 2016. godine, kojom </w:t>
      </w:r>
      <w:r w:rsidRPr="00FF628D">
        <w:t>se željelo osigurati ekonomski, svrhovito, učinkovito i transparentno upravljanje i raspolaganje imovinom.</w:t>
      </w:r>
    </w:p>
    <w:p w:rsidR="009B58B7" w:rsidRPr="00FF628D" w:rsidRDefault="009B58B7" w:rsidP="009B58B7">
      <w:pPr>
        <w:jc w:val="both"/>
        <w:rPr>
          <w:b/>
          <w:u w:val="single"/>
        </w:rPr>
      </w:pPr>
    </w:p>
    <w:p w:rsidR="009B58B7" w:rsidRPr="00FF628D" w:rsidRDefault="009B58B7" w:rsidP="009B58B7">
      <w:pPr>
        <w:jc w:val="both"/>
        <w:rPr>
          <w:b/>
          <w:u w:val="single"/>
        </w:rPr>
      </w:pPr>
      <w:r w:rsidRPr="00FF628D">
        <w:rPr>
          <w:b/>
          <w:u w:val="single"/>
        </w:rPr>
        <w:t xml:space="preserve">1. Popis trgovačkih društava u suvlasništvu Općine Vladislavci </w:t>
      </w:r>
    </w:p>
    <w:p w:rsidR="009B58B7" w:rsidRPr="00FF628D" w:rsidRDefault="009B58B7" w:rsidP="009B58B7">
      <w:pPr>
        <w:jc w:val="both"/>
        <w:rPr>
          <w:b/>
          <w:u w:val="single"/>
        </w:rPr>
      </w:pPr>
    </w:p>
    <w:p w:rsidR="009B58B7" w:rsidRPr="00FF628D" w:rsidRDefault="009B58B7" w:rsidP="009B58B7">
      <w:pPr>
        <w:jc w:val="both"/>
      </w:pPr>
      <w:r w:rsidRPr="00FF628D">
        <w:t>Sukladno posljednjem izvještaju o stanju na dan 31. 12. 2016. visina udjela u trgovačkim društvima u suvlasništvu Općine Vladislavci temeljem društvenih ugovora je ostala nepromijenjena, osim za Vodovod – Osijek d. o. o., gdje se udjel u vlasništvu smanjio sa 1,43% na 1,42 % udjela u vlasništvu.</w:t>
      </w:r>
    </w:p>
    <w:p w:rsidR="009B58B7" w:rsidRPr="00FF628D" w:rsidRDefault="009B58B7" w:rsidP="009B58B7">
      <w:pPr>
        <w:jc w:val="both"/>
      </w:pPr>
      <w:r w:rsidRPr="00FF628D">
        <w:t>Predstavnici Općine Vladislavci koji su temeljem Odluka Općinskog vijeća Općine Vladislavci imenovani za članove pojedinih trgovačkih društava su sudjelovali na Godišnjim skupštinama društava.</w:t>
      </w:r>
    </w:p>
    <w:p w:rsidR="009B58B7" w:rsidRPr="00FF628D" w:rsidRDefault="009B58B7" w:rsidP="009B58B7">
      <w:pPr>
        <w:jc w:val="both"/>
        <w:rPr>
          <w:b/>
          <w:u w:val="single"/>
        </w:rPr>
      </w:pPr>
    </w:p>
    <w:p w:rsidR="009B58B7" w:rsidRPr="00FF628D" w:rsidRDefault="009B58B7" w:rsidP="009B58B7">
      <w:pPr>
        <w:jc w:val="both"/>
        <w:rPr>
          <w:b/>
          <w:u w:val="single"/>
        </w:rPr>
      </w:pPr>
      <w:r w:rsidRPr="00FF628D">
        <w:rPr>
          <w:b/>
          <w:u w:val="single"/>
        </w:rPr>
        <w:t xml:space="preserve">2. Plan upravljanja stanovima i poslovnim prostorima u vlasništvu Općine Vladislavci </w:t>
      </w:r>
    </w:p>
    <w:p w:rsidR="009B58B7" w:rsidRPr="00FF628D" w:rsidRDefault="009B58B7" w:rsidP="009B58B7">
      <w:pPr>
        <w:jc w:val="both"/>
        <w:rPr>
          <w:b/>
          <w:u w:val="single"/>
        </w:rPr>
      </w:pPr>
    </w:p>
    <w:p w:rsidR="009B58B7" w:rsidRPr="00FF628D" w:rsidRDefault="009B58B7" w:rsidP="009B58B7">
      <w:pPr>
        <w:jc w:val="both"/>
      </w:pPr>
      <w:r w:rsidRPr="00FF628D">
        <w:t xml:space="preserve">Za poslovni prostor u Društvenom domu Dopsin koji je povjeren Narodnom trgovačkom lancu d. o. o. izravnim ugovaranjem, proveden je Javni natječaj za zakup poslovnog prostora u vlasništvu Općine Vladislavci koji je objavljen u Glasu Slavonije, na web stranici Općine Vladislavci </w:t>
      </w:r>
      <w:hyperlink r:id="rId6" w:history="1">
        <w:r w:rsidRPr="00FF628D">
          <w:rPr>
            <w:rStyle w:val="Hyperlink"/>
          </w:rPr>
          <w:t>www.opcina-vladislavci.hr</w:t>
        </w:r>
      </w:hyperlink>
      <w:r w:rsidRPr="00FF628D">
        <w:t xml:space="preserve"> i na oglasnoj ploči Općine Vladislavci dana 21. travnja 2016. godine.  Po predmetnom natječaju sklopljen je Ugovor o zakupu poslovnog prostora s najpovoljnijim ponuditeljem – Narodni trgovački lanac d. o. o. na razdoblje od 10 godina.</w:t>
      </w:r>
    </w:p>
    <w:p w:rsidR="009B58B7" w:rsidRPr="00FF628D" w:rsidRDefault="009B58B7" w:rsidP="009B58B7">
      <w:pPr>
        <w:jc w:val="both"/>
      </w:pPr>
      <w:r w:rsidRPr="00FF628D">
        <w:t>Ugovori koji su sklopljeni s udrugama bez natječaja za prostorije u objektima u općinskom vlasništvu još uvijek nisu raskinuti i nisu provedeni natječaji zbog smanjenja broja službenika u Jedinstvenom upravnom odjelu Općine Vladislavci.</w:t>
      </w:r>
    </w:p>
    <w:p w:rsidR="009B58B7" w:rsidRPr="00FF628D" w:rsidRDefault="009B58B7" w:rsidP="009B58B7">
      <w:pPr>
        <w:jc w:val="both"/>
      </w:pPr>
      <w:r w:rsidRPr="00FF628D">
        <w:t>Planirani natječaji će se provesti tijekom 2017. godine.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lastRenderedPageBreak/>
        <w:t xml:space="preserve">Općina Vladislavci je tijekom 2016. godine uspjela riješiti neriješene imovinsko -  pravne odnose s vlasnikom stana koji se nalazio u zgradi lokalne samouprave na kč. br. 467 k. o. Vladislavci, te je za predmetnu nekretninu na 22. sjednici Općinskog vijeća održanoj dana 22. studenog 2016. godine donesena Odluka  </w:t>
      </w:r>
      <w:r w:rsidRPr="00FF628D">
        <w:rPr>
          <w:bCs/>
          <w:color w:val="000000"/>
        </w:rPr>
        <w:t>o kupovini stana u prizemlju zgrade lokalne samouprave na kč. br. 467. k. o. Vladislavci („Službeni glasnik“ broj 5/16). Općinski načelnik je dana 10. prosinca 2016. godine sklopio Ugovor o kupoprodaji nekretnine s gospodinom Ivicom Bašićem iz Ivanovaca Gorjanskih, Đakovačka 115 1/1. Predmetni stan je otkupljen po cijeni od 151.000,00 kn, čija vrijednost je utvrđena temeljem Procjembenog elaborata br. 43/2016 od strane stalnog sudskog vještaka i procjenitelja nekretnina, Stjepana Marolina.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jc w:val="both"/>
        <w:rPr>
          <w:b/>
          <w:u w:val="single"/>
        </w:rPr>
      </w:pPr>
      <w:r w:rsidRPr="00FF628D">
        <w:rPr>
          <w:b/>
          <w:bCs/>
          <w:color w:val="000000"/>
          <w:u w:val="single"/>
        </w:rPr>
        <w:t xml:space="preserve">3. </w:t>
      </w:r>
      <w:r w:rsidRPr="00FF628D">
        <w:rPr>
          <w:b/>
          <w:u w:val="single"/>
        </w:rPr>
        <w:t>Plan upravljanja i raspolaganja građevinskim zemljištem u vlasništvu Općine Vladislavci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jc w:val="both"/>
      </w:pPr>
      <w:r w:rsidRPr="00FF628D">
        <w:rPr>
          <w:bCs/>
          <w:color w:val="000000"/>
        </w:rPr>
        <w:t xml:space="preserve">Na 19. sjednici održanoj dana 17. ožujka 2016. godine, Općinsko vijeće Općine Vladislavci usvojilo je </w:t>
      </w:r>
      <w:r w:rsidRPr="00FF628D">
        <w:t>Odluku o davanju suglasnosti na osnivanje prava građenja („Službeni glasnik“ Općine Vladislavci broj 2/16) Župi rođenja Svetog Ivana Krstitelja – Vladislavci za potrebe gradnje Pastoralnog centra za potrebe mještana Općine Vladislavci na dijelu kč. br. 200/2 k. o. Hrastin.</w:t>
      </w:r>
    </w:p>
    <w:p w:rsidR="009B58B7" w:rsidRPr="00FF628D" w:rsidRDefault="009B58B7" w:rsidP="009B58B7">
      <w:pPr>
        <w:jc w:val="both"/>
      </w:pPr>
      <w:r w:rsidRPr="00FF628D">
        <w:t>Općina Vladislavci tijekom 2016. godine nije raspisala natječaje za prodaju sljedećih čestica poljoprivrednog zemljišta: 696/8, 696/9 i 696/10 sve u k. o .Dopsin.</w:t>
      </w:r>
    </w:p>
    <w:p w:rsidR="009B58B7" w:rsidRPr="00FF628D" w:rsidRDefault="009B58B7" w:rsidP="009B58B7">
      <w:pPr>
        <w:jc w:val="both"/>
        <w:rPr>
          <w:b/>
        </w:rPr>
      </w:pPr>
      <w:r w:rsidRPr="00FF628D">
        <w:t>Natječaji će se raspisati tijekom 2017. godine.</w:t>
      </w:r>
    </w:p>
    <w:p w:rsidR="009B58B7" w:rsidRPr="00FF628D" w:rsidRDefault="009B58B7" w:rsidP="009B58B7">
      <w:pPr>
        <w:jc w:val="center"/>
        <w:rPr>
          <w:b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Općina Vladislavci je završila s izradom projektne dokumentacije za građevinu „Reciklažno dvorište Dopsin“ i ishodila pravomoćnu Građevinsku dozvolu.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Projektnu dokumentaciju je financirao Fond za zaštitu okoliša i energetsku učinkovitost.</w:t>
      </w:r>
    </w:p>
    <w:p w:rsidR="009B58B7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Općina Vladislavci je izradila projektnu dokumentaciju za rukometno igralište u Hrastinu i ishodila pravomoćnu Građevinsku dozvolu. Općina Vladislavci je potpisala Sporazum o suradnji na realizaciji projekta izgradnje športskog terena na području Općine Vladislavci s Osječko-baranjskom županijom, te je u tijeku izgradnja rukometnog igrališta u Hrastinu, na kč. br. 289 k. o. Hrastin.</w:t>
      </w: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Općina Vladislavci je izradila i projektnu dokumentaciju za izgradnju javne rasvjete na ulasku u Vladislavce i javnu rasvjetu Vladislavci – Dopsin. Za oba projekta je ishodila  pravomoćnu Građevinsku dozvolu.</w:t>
      </w: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Općina Vladislavci je s Osječko-baranjskom županijom potpisala i Sporazum o suradnji na realizaciji projekta izgradnje i opremanja dječjeg igrališta na području Općine Vladislavci na kč. br. 819 k. o. Vladislavci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Od zahtjeva i prijedloga osoba javnog prava za investicije razvoja javne infrastrukture u 2016. godini su sklopljeni slijedeći ugovori: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Sporazum o zajedničkom ulaganju u izgradnju niskonaponske mreže i javne rasvjete u naselju Vladislavci (područje napajanja PTTS Vladislavci Ciglana) KLASA: 310-03/16-02/2, URBROJ: 2158/07-03-16-01 od 07. lipnja 2016. godine, s Investitorom</w:t>
      </w:r>
      <w:r>
        <w:rPr>
          <w:bCs/>
          <w:color w:val="000000"/>
        </w:rPr>
        <w:t xml:space="preserve"> Hrvatska elektroprivreda d. d.</w:t>
      </w:r>
    </w:p>
    <w:p w:rsidR="009B58B7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Općina Vladislavci je potpisala s Osječko-baranjskom županijom i slijedeće ugovore:</w:t>
      </w: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- Ugovor o dodjeli potpora iz Proračuna Osječko-baranjske županije za 2016. godinu Općini Vladislavci za sufinanciranje projekta gospodarske i komunalne infrastrukture  za rekonstrukciju nerazvrstanih cesta u Općini Vladislavci, te projekta društvene i povezane infrastrukture, za obnovu fasade i stolarije objekta za društvene namjene za udrugu mladih u Vladislavcima  i za obnovu kuhinjskih prostorija društvenom domu u Hrastinu i društvenom domu u Vladislavcima,</w:t>
      </w: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Ugovor o potpori iz Proračuna Osječko-baranjske županije za 2016. godinu Općini Vladislavci za sufinanciranje prostornih uvjeta za rad DVD Hrastin</w:t>
      </w: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</w:p>
    <w:p w:rsidR="009B58B7" w:rsidRPr="004420C1" w:rsidRDefault="009B58B7" w:rsidP="009B58B7">
      <w:pPr>
        <w:autoSpaceDE w:val="0"/>
        <w:autoSpaceDN w:val="0"/>
        <w:adjustRightInd w:val="0"/>
        <w:jc w:val="both"/>
        <w:rPr>
          <w:bCs/>
        </w:rPr>
      </w:pPr>
      <w:r w:rsidRPr="004420C1">
        <w:rPr>
          <w:bCs/>
        </w:rPr>
        <w:t>Ugovor o dodjeli potpora iz Proračuna Osječko-baranjske županije za 2016. godinu Općini Vladislavci za sufinanciranje projekta društvene i povezane infrastrukture za uvođenje sustava grijanja i hlađenja u društvene domove Dopsin i Vladislavci.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F628D">
        <w:rPr>
          <w:b/>
          <w:bCs/>
          <w:color w:val="000000"/>
          <w:u w:val="single"/>
        </w:rPr>
        <w:t>4. Ostala nespomenuta prava Općine Vladislavci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Općina Vladislavci je sklopila :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Ugovor o raskidu prava služnosti na dijelu kč. br. 466. u k. o. Vladislavci, koji je bio sklopljen s gosp. Ivicom Bašićem iz Ivanovca Gorjanskih, KLASA: 944-02/14-02/01. URBROJ: 2158/07-03-16-3 od 15. rujna 2016. godine,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Ugovor o ustanovljenju prava služnosti izgradnje, držanja, pristupa i održavanja građevine: Kabel KB 10(20) kV priključni za ŽSŠT 2 Vladilslavci KLASA: 310-01/16-02/2, URBROJ: 2158/07-03-16-02 od 19. rujna 2016., s Investitorom i korisnikom služnosti  Hrvatska elektroprivreda d. d.,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Ugovor o ustanovljenju prava služnosti izgradnje, držanja, pristupa i održavanja građevine: Kabel KB 10(20) kV priključni za ŽSTS Vladislavci KLASA: 310-04/16-04/1, URBROJ: 2158/07-03-16-01 od 03.11.2016.</w:t>
      </w: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B58B7" w:rsidRPr="00FF628D" w:rsidRDefault="009B58B7" w:rsidP="009B58B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F628D">
        <w:rPr>
          <w:bCs/>
          <w:color w:val="000000"/>
        </w:rPr>
        <w:t>Općina Vladislavci je dana 21. 12. 2016. godine sklopila Ugovor o osnivanju prava služnosti na javnim površinama radi korištenja i održavanja elektroničke komunikacijske infrastrukture i druge povezane opreme HT broj: T431-1291/2016 s tvrtkom Hrvatski telekom d. d., Zagreb, Roberta Frangeša Mihanovića 9, kojim je utvrđeno da Hrvatski telekom d. d. ima pravo pristupa i korištenja javnih površina za gradnju, polaganje, održavanje, razvoj i korištenje svoje EKI, sve uz godišnju naknadu u iznosu od 10.251,42 kn, te uz naknadu za prethodne razdoblje (2013.-2015.) u iznosu od 30.754,26 kn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t>Općina Vladislavci je tijekom 2016. godine po provedenoj adaptaciji i obnovi zgrade lokalne samouprave obavila detaljni energetski pregled i izradila energetski certifikat sukladno članku 6. Ugovora o zajedničkom financiranju projekta održive gradnje „Adaptacija i obnova „stare škole“ u energetski učinkovitu poslovno- javnu građevinu“ davanjem sredstava pomoći.</w:t>
      </w:r>
    </w:p>
    <w:p w:rsidR="009B58B7" w:rsidRPr="00FF628D" w:rsidRDefault="009B58B7" w:rsidP="009B58B7">
      <w:pPr>
        <w:jc w:val="both"/>
      </w:pPr>
      <w:r w:rsidRPr="00FF628D">
        <w:t>Energetski pregled i energetski certifikat je izrađen i za Društveni dom u Hrastinu sukladno Ugovoru o neposrednom sudjelovanju Fonda u sufinanciranju projekta poticanja korištenja obnovljivih izvora energije „Rekonstrukcija sustava grijanja i ugradnja peći na drvenu sječku kao energetski učinkovitijeg i okolišno održivijeg sustava toplinskog grijanja općinske zgrade Vladislavci i Društvenog doma Hrastin“ davanjem sredstava pomoći.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lastRenderedPageBreak/>
        <w:t>Općina Vladislavci je u financijskom planu za 2016. godinu osigurala sredstva za plaćanje svih režijskih troškova za investicijsko održavanje objekata u svom vlasništvu.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t>Budući da prije 2016. godine nije postojao Plan upravljanja imovinom u vlasništvu Općine Vladislavci, donijet će se Izvješće o svim ulaganjima na području Općine Vladislavci u razdoblju od 2014. do 2017. godine koie će sadržavat sve postupke javne i bagatelne nabave ostvarene u prethodnom razdoblju, te će se predložiti Općinskom vijeću na usvajanje.</w:t>
      </w:r>
    </w:p>
    <w:p w:rsidR="009B58B7" w:rsidRPr="00FF628D" w:rsidRDefault="009B58B7" w:rsidP="009B58B7">
      <w:pPr>
        <w:jc w:val="both"/>
      </w:pPr>
    </w:p>
    <w:p w:rsidR="009B58B7" w:rsidRPr="00FF628D" w:rsidRDefault="009B58B7" w:rsidP="009B58B7">
      <w:pPr>
        <w:jc w:val="both"/>
      </w:pPr>
      <w:r w:rsidRPr="00FF628D">
        <w:t>KLASA: 940-01/17-13/01</w:t>
      </w:r>
    </w:p>
    <w:p w:rsidR="009B58B7" w:rsidRPr="00FF628D" w:rsidRDefault="009B58B7" w:rsidP="009B58B7">
      <w:pPr>
        <w:jc w:val="both"/>
      </w:pPr>
      <w:r w:rsidRPr="00FF628D">
        <w:t>URBROJ: 2158/07-03-17-01</w:t>
      </w:r>
    </w:p>
    <w:p w:rsidR="009B58B7" w:rsidRPr="00FF628D" w:rsidRDefault="009B58B7" w:rsidP="009B58B7">
      <w:pPr>
        <w:jc w:val="both"/>
      </w:pPr>
      <w:r w:rsidRPr="00FF628D">
        <w:t xml:space="preserve">Vladislavci, 03. ožujka 2017. </w:t>
      </w:r>
    </w:p>
    <w:p w:rsidR="009B58B7" w:rsidRPr="00FF628D" w:rsidRDefault="009B58B7" w:rsidP="009B58B7">
      <w:pPr>
        <w:ind w:firstLine="4500"/>
        <w:jc w:val="center"/>
      </w:pPr>
      <w:r w:rsidRPr="00FF628D">
        <w:t>OPĆINSKI NAČELNIK</w:t>
      </w:r>
    </w:p>
    <w:p w:rsidR="009B58B7" w:rsidRPr="00FF628D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  <w:r w:rsidRPr="00FF628D">
        <w:t>Marjan Tomas</w:t>
      </w:r>
      <w:r w:rsidR="00623AF4">
        <w:t xml:space="preserve">, v. r. </w:t>
      </w: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Default="009B58B7" w:rsidP="009B58B7">
      <w:pPr>
        <w:ind w:firstLine="4500"/>
        <w:jc w:val="center"/>
      </w:pPr>
    </w:p>
    <w:p w:rsidR="009B58B7" w:rsidRPr="00FF628D" w:rsidRDefault="009B58B7" w:rsidP="009B58B7">
      <w:pPr>
        <w:ind w:firstLine="4500"/>
        <w:jc w:val="center"/>
      </w:pPr>
    </w:p>
    <w:p w:rsidR="009B58B7" w:rsidRDefault="009B58B7"/>
    <w:sectPr w:rsidR="009B58B7" w:rsidSect="006F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70B"/>
    <w:multiLevelType w:val="hybridMultilevel"/>
    <w:tmpl w:val="B61623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E0F"/>
    <w:rsid w:val="00623AF4"/>
    <w:rsid w:val="00647E0F"/>
    <w:rsid w:val="006F3FB7"/>
    <w:rsid w:val="008603C8"/>
    <w:rsid w:val="009B58B7"/>
    <w:rsid w:val="00DD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9B58B7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8B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rsid w:val="009B5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4</cp:revision>
  <dcterms:created xsi:type="dcterms:W3CDTF">2017-05-30T06:32:00Z</dcterms:created>
  <dcterms:modified xsi:type="dcterms:W3CDTF">2017-05-31T06:56:00Z</dcterms:modified>
</cp:coreProperties>
</file>