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85" w:rsidRDefault="00C23064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3446780</wp:posOffset>
            </wp:positionH>
            <wp:positionV relativeFrom="page">
              <wp:posOffset>165100</wp:posOffset>
            </wp:positionV>
            <wp:extent cx="48069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D66985" w:rsidRDefault="00D66985">
      <w:pPr>
        <w:spacing w:line="50" w:lineRule="exact"/>
        <w:rPr>
          <w:sz w:val="24"/>
          <w:szCs w:val="24"/>
        </w:rPr>
      </w:pPr>
    </w:p>
    <w:p w:rsidR="00D66985" w:rsidRDefault="00C23064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D66985" w:rsidRDefault="00D66985">
      <w:pPr>
        <w:spacing w:line="53" w:lineRule="exact"/>
        <w:rPr>
          <w:sz w:val="24"/>
          <w:szCs w:val="24"/>
        </w:rPr>
      </w:pPr>
    </w:p>
    <w:p w:rsidR="00D66985" w:rsidRDefault="00C23064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D66985" w:rsidRDefault="00C230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B8DFD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45pt" to="36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5F128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Temeljem odredbi članka 39. stavka2, a u vezi s članom 43. Zakona o proračunu (Narodne novine 87/08-. 136/12 i 15/15) te članka 30. stavak 3. Statuta Općine Vladislavci (Službeni glasnik Općine Vladislavci 3/13., 3/17 i 2/18) Općinsko vijeće na svojoj 16. sjednici održanoj 3. lipnja 2019. godine donosi</w:t>
      </w:r>
    </w:p>
    <w:p w:rsidR="00D66985" w:rsidRDefault="00D66985">
      <w:pPr>
        <w:spacing w:line="325" w:lineRule="exact"/>
        <w:rPr>
          <w:sz w:val="24"/>
          <w:szCs w:val="24"/>
        </w:rPr>
      </w:pPr>
    </w:p>
    <w:p w:rsidR="00D66985" w:rsidRDefault="00C23064">
      <w:pPr>
        <w:numPr>
          <w:ilvl w:val="0"/>
          <w:numId w:val="1"/>
        </w:numPr>
        <w:tabs>
          <w:tab w:val="left" w:pos="1860"/>
        </w:tabs>
        <w:ind w:left="1860" w:hanging="1087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:rsidR="00D66985" w:rsidRDefault="00C23064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2019. g.</w:t>
      </w:r>
    </w:p>
    <w:p w:rsidR="00D66985" w:rsidRDefault="00D66985">
      <w:pPr>
        <w:spacing w:line="101" w:lineRule="exact"/>
        <w:rPr>
          <w:sz w:val="24"/>
          <w:szCs w:val="24"/>
        </w:rPr>
      </w:pPr>
    </w:p>
    <w:p w:rsidR="00D66985" w:rsidRDefault="00C23064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D66985" w:rsidRDefault="00D66985">
      <w:pPr>
        <w:spacing w:line="216" w:lineRule="exact"/>
        <w:rPr>
          <w:sz w:val="24"/>
          <w:szCs w:val="24"/>
        </w:rPr>
      </w:pPr>
    </w:p>
    <w:p w:rsidR="00D66985" w:rsidRDefault="00C23064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D66985" w:rsidRDefault="00D66985">
      <w:pPr>
        <w:spacing w:line="57" w:lineRule="exact"/>
        <w:rPr>
          <w:sz w:val="24"/>
          <w:szCs w:val="24"/>
        </w:rPr>
      </w:pPr>
    </w:p>
    <w:p w:rsidR="00D66985" w:rsidRDefault="00C23064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D66985" w:rsidRDefault="00D66985">
      <w:pPr>
        <w:sectPr w:rsidR="00D66985">
          <w:pgSz w:w="11920" w:h="16841"/>
          <w:pgMar w:top="1249" w:right="751" w:bottom="1440" w:left="840" w:header="0" w:footer="0" w:gutter="0"/>
          <w:cols w:space="720" w:equalWidth="0">
            <w:col w:w="10320"/>
          </w:cols>
        </w:sect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320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D66985" w:rsidRDefault="00C230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236" w:lineRule="exact"/>
        <w:rPr>
          <w:sz w:val="24"/>
          <w:szCs w:val="24"/>
        </w:rPr>
      </w:pPr>
    </w:p>
    <w:p w:rsidR="00D66985" w:rsidRDefault="00D6698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580"/>
      </w:tblGrid>
      <w:tr w:rsidR="00D66985">
        <w:trPr>
          <w:trHeight w:val="266"/>
        </w:trPr>
        <w:tc>
          <w:tcPr>
            <w:tcW w:w="1380" w:type="dxa"/>
            <w:vAlign w:val="bottom"/>
          </w:tcPr>
          <w:p w:rsidR="00D66985" w:rsidRDefault="00C2306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Plan 2019</w:t>
            </w:r>
          </w:p>
        </w:tc>
        <w:tc>
          <w:tcPr>
            <w:tcW w:w="1940" w:type="dxa"/>
            <w:vAlign w:val="bottom"/>
          </w:tcPr>
          <w:p w:rsidR="00D66985" w:rsidRDefault="00C23064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I.  </w:t>
            </w:r>
            <w:r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</w:tr>
      <w:tr w:rsidR="00D66985">
        <w:trPr>
          <w:trHeight w:val="252"/>
        </w:trPr>
        <w:tc>
          <w:tcPr>
            <w:tcW w:w="1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66985" w:rsidRDefault="00C23064">
            <w:pPr>
              <w:spacing w:line="216" w:lineRule="exact"/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dopune za</w:t>
            </w:r>
          </w:p>
        </w:tc>
      </w:tr>
      <w:tr w:rsidR="00D66985">
        <w:trPr>
          <w:trHeight w:val="265"/>
        </w:trPr>
        <w:tc>
          <w:tcPr>
            <w:tcW w:w="1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66985" w:rsidRDefault="00C23064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2019.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</w:tbl>
    <w:p w:rsidR="00D66985" w:rsidRDefault="00D66985">
      <w:pPr>
        <w:spacing w:line="51" w:lineRule="exact"/>
        <w:rPr>
          <w:sz w:val="24"/>
          <w:szCs w:val="24"/>
        </w:rPr>
      </w:pPr>
    </w:p>
    <w:p w:rsidR="00D66985" w:rsidRDefault="00D66985">
      <w:pPr>
        <w:sectPr w:rsidR="00D66985">
          <w:type w:val="continuous"/>
          <w:pgSz w:w="11920" w:h="16841"/>
          <w:pgMar w:top="1249" w:right="751" w:bottom="1440" w:left="840" w:header="0" w:footer="0" w:gutter="0"/>
          <w:cols w:num="2" w:space="720" w:equalWidth="0">
            <w:col w:w="4480" w:space="720"/>
            <w:col w:w="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66985">
        <w:trPr>
          <w:trHeight w:val="28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15.434.187,75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1.056.811,05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16.490.998,80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550.000,00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-300.000,00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5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15.984.187,75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756.811,05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16.740.998,80 kn</w:t>
            </w:r>
          </w:p>
        </w:tc>
      </w:tr>
      <w:tr w:rsidR="00D66985">
        <w:trPr>
          <w:trHeight w:val="168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6.825.666,34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271.927,38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7.097.593,72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9.158.521,41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23.236,94kn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9.181.758,35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15.984.187,75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295.164,32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16.279.352,07 kn</w:t>
            </w:r>
          </w:p>
        </w:tc>
      </w:tr>
      <w:tr w:rsidR="00D66985">
        <w:trPr>
          <w:trHeight w:val="166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461.646,73 kn</w:t>
            </w:r>
          </w:p>
        </w:tc>
      </w:tr>
      <w:tr w:rsidR="00D66985">
        <w:trPr>
          <w:trHeight w:val="166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</w:tbl>
    <w:p w:rsidR="00D66985" w:rsidRDefault="00D66985">
      <w:pPr>
        <w:spacing w:line="200" w:lineRule="exact"/>
        <w:rPr>
          <w:sz w:val="24"/>
          <w:szCs w:val="24"/>
        </w:rPr>
      </w:pPr>
    </w:p>
    <w:p w:rsidR="00D66985" w:rsidRDefault="00D66985">
      <w:pPr>
        <w:spacing w:line="326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D66985" w:rsidRDefault="00D66985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D66985">
        <w:trPr>
          <w:trHeight w:val="28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-461.646,73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-461.646,73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</w:tbl>
    <w:p w:rsidR="00D66985" w:rsidRDefault="00D66985">
      <w:pPr>
        <w:spacing w:line="327" w:lineRule="exact"/>
        <w:rPr>
          <w:sz w:val="24"/>
          <w:szCs w:val="24"/>
        </w:rPr>
      </w:pPr>
    </w:p>
    <w:p w:rsidR="00D66985" w:rsidRDefault="00C23064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800"/>
        <w:gridCol w:w="1780"/>
      </w:tblGrid>
      <w:tr w:rsidR="00D66985">
        <w:trPr>
          <w:trHeight w:val="28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66985">
        <w:trPr>
          <w:trHeight w:val="11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985" w:rsidRDefault="00C2306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D66985">
        <w:trPr>
          <w:trHeight w:val="117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</w:tr>
      <w:tr w:rsidR="00D66985">
        <w:trPr>
          <w:trHeight w:val="21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6985" w:rsidRDefault="00C23064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66985">
        <w:trPr>
          <w:trHeight w:val="168"/>
        </w:trPr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</w:tr>
      <w:tr w:rsidR="00D66985">
        <w:trPr>
          <w:trHeight w:val="539"/>
        </w:trPr>
        <w:tc>
          <w:tcPr>
            <w:tcW w:w="49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04040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43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C23064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D66985">
        <w:trPr>
          <w:trHeight w:val="202"/>
        </w:trPr>
        <w:tc>
          <w:tcPr>
            <w:tcW w:w="49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23"/>
        </w:trPr>
        <w:tc>
          <w:tcPr>
            <w:tcW w:w="498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C23064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</w:tbl>
    <w:p w:rsidR="00D66985" w:rsidRDefault="00D66985">
      <w:pPr>
        <w:sectPr w:rsidR="00D66985">
          <w:type w:val="continuous"/>
          <w:pgSz w:w="11920" w:h="16841"/>
          <w:pgMar w:top="1249" w:right="751" w:bottom="1440" w:left="840" w:header="0" w:footer="0" w:gutter="0"/>
          <w:cols w:space="720" w:equalWidth="0">
            <w:col w:w="10320"/>
          </w:cols>
        </w:sectPr>
      </w:pPr>
    </w:p>
    <w:p w:rsidR="00D66985" w:rsidRDefault="00C23064">
      <w:pPr>
        <w:ind w:right="-15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b/>
          <w:bCs/>
        </w:rPr>
        <w:lastRenderedPageBreak/>
        <w:t>Članak 2.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65" w:lineRule="exact"/>
        <w:rPr>
          <w:sz w:val="20"/>
          <w:szCs w:val="20"/>
        </w:rPr>
      </w:pPr>
    </w:p>
    <w:p w:rsidR="00D66985" w:rsidRDefault="00C2306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D66985" w:rsidRDefault="00D66985">
      <w:pPr>
        <w:sectPr w:rsidR="00D66985">
          <w:pgSz w:w="11920" w:h="16841"/>
          <w:pgMar w:top="1235" w:right="631" w:bottom="1440" w:left="740" w:header="0" w:footer="0" w:gutter="0"/>
          <w:cols w:space="720" w:equalWidth="0">
            <w:col w:w="10540"/>
          </w:cols>
        </w:sectPr>
      </w:pPr>
    </w:p>
    <w:p w:rsidR="00D66985" w:rsidRDefault="00D66985">
      <w:pPr>
        <w:spacing w:line="238" w:lineRule="auto"/>
        <w:rPr>
          <w:sz w:val="20"/>
          <w:szCs w:val="20"/>
        </w:rPr>
      </w:pPr>
      <w:bookmarkStart w:id="2" w:name="page3"/>
      <w:bookmarkEnd w:id="2"/>
    </w:p>
    <w:p w:rsidR="00D66985" w:rsidRDefault="00D66985">
      <w:pPr>
        <w:sectPr w:rsidR="00D66985">
          <w:pgSz w:w="11920" w:h="16841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14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920"/>
        <w:gridCol w:w="1880"/>
        <w:gridCol w:w="1400"/>
        <w:gridCol w:w="1400"/>
        <w:gridCol w:w="1540"/>
      </w:tblGrid>
      <w:tr w:rsidR="00D66985">
        <w:trPr>
          <w:trHeight w:val="218"/>
        </w:trPr>
        <w:tc>
          <w:tcPr>
            <w:tcW w:w="2300" w:type="dxa"/>
            <w:vAlign w:val="bottom"/>
          </w:tcPr>
          <w:p w:rsidR="00D66985" w:rsidRDefault="00C23064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59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2300" w:type="dxa"/>
            <w:vAlign w:val="bottom"/>
          </w:tcPr>
          <w:p w:rsidR="00D66985" w:rsidRDefault="00C23064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PRIHODA / PRIMITAKA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D66985">
        <w:trPr>
          <w:trHeight w:val="252"/>
        </w:trPr>
        <w:tc>
          <w:tcPr>
            <w:tcW w:w="8220" w:type="dxa"/>
            <w:gridSpan w:val="2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2"/>
        </w:trPr>
        <w:tc>
          <w:tcPr>
            <w:tcW w:w="822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508"/>
        </w:trPr>
        <w:tc>
          <w:tcPr>
            <w:tcW w:w="8220" w:type="dxa"/>
            <w:gridSpan w:val="2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 Prihodi poslovanja</w:t>
            </w:r>
          </w:p>
        </w:tc>
        <w:tc>
          <w:tcPr>
            <w:tcW w:w="188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15.434.187,75</w:t>
            </w:r>
          </w:p>
        </w:tc>
        <w:tc>
          <w:tcPr>
            <w:tcW w:w="140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1.056.811,05</w:t>
            </w:r>
          </w:p>
        </w:tc>
        <w:tc>
          <w:tcPr>
            <w:tcW w:w="140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6,85</w:t>
            </w:r>
          </w:p>
        </w:tc>
        <w:tc>
          <w:tcPr>
            <w:tcW w:w="1540" w:type="dxa"/>
            <w:tcBorders>
              <w:bottom w:val="single" w:sz="8" w:space="0" w:color="2F75B5"/>
            </w:tcBorders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16.490.998,80</w:t>
            </w:r>
          </w:p>
        </w:tc>
      </w:tr>
      <w:tr w:rsidR="00D66985">
        <w:trPr>
          <w:trHeight w:val="230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poreza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4.654.526,82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-1.318.073,62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-28,32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3.336.453,20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4.429.526,82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-1.318.073,62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-29,76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3.111.453,20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imovinu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robu i usluge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iz inozemstva i od subjekata unutar općeg proračuna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9.906.042,56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2.221.317,84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22,42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12.127.360,40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proračunu iz drugih proračuna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4.422.489,56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2.159.777,84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48,84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6.582.267,40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od izvanproračunskih korisnika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324.550,00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324.550,00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temeljem prijenosa EU sredstava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5.159.003,00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61.540,00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1,19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5.220.543,00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418.774,37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418.774,37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nefinancijske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416.774,37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416.774,37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upravnih i administrativnih pristojbi, pristojbi po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153.566,83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35,12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590.866,83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1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Upravne i administrativne pristojbe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89.300,00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po posebnim propisima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40.503,83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58.503,83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 i naknade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34,26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443.063,00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 i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</w:tr>
      <w:tr w:rsidR="00D66985">
        <w:trPr>
          <w:trHeight w:val="468"/>
        </w:trPr>
        <w:tc>
          <w:tcPr>
            <w:tcW w:w="23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donacija</w:t>
            </w:r>
          </w:p>
        </w:tc>
        <w:tc>
          <w:tcPr>
            <w:tcW w:w="18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30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17.544,00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-54,55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neproizvedene dugotrajne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</w:tr>
      <w:tr w:rsidR="00D66985">
        <w:trPr>
          <w:trHeight w:val="229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</w:tr>
      <w:tr w:rsidR="00D66985">
        <w:trPr>
          <w:trHeight w:val="242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proizvedene dugotrajne imovine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građevinskih objekata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63"/>
        </w:trPr>
        <w:tc>
          <w:tcPr>
            <w:tcW w:w="2300" w:type="dxa"/>
            <w:vAlign w:val="bottom"/>
          </w:tcPr>
          <w:p w:rsidR="00D66985" w:rsidRDefault="00D66985"/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UKUPNO PRIHODI I PRIMICI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15.984.187,75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756.811,05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16.740.998,80</w:t>
            </w:r>
          </w:p>
        </w:tc>
      </w:tr>
      <w:tr w:rsidR="00D66985">
        <w:trPr>
          <w:trHeight w:val="691"/>
        </w:trPr>
        <w:tc>
          <w:tcPr>
            <w:tcW w:w="8220" w:type="dxa"/>
            <w:gridSpan w:val="2"/>
            <w:vAlign w:val="bottom"/>
          </w:tcPr>
          <w:p w:rsidR="00D66985" w:rsidRDefault="00C23064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 Rashodi poslovanja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6.825.666,34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271.927,38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3,98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7.097.593,72</w:t>
            </w:r>
          </w:p>
        </w:tc>
      </w:tr>
      <w:tr w:rsidR="00D66985">
        <w:trPr>
          <w:trHeight w:val="25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59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zaposlene</w:t>
            </w:r>
          </w:p>
        </w:tc>
        <w:tc>
          <w:tcPr>
            <w:tcW w:w="188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1.884.100,14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-1.884,00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-0,10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1.882.216,14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40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6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D66985" w:rsidRDefault="00D66985">
      <w:pPr>
        <w:sectPr w:rsidR="00D66985">
          <w:type w:val="continuous"/>
          <w:pgSz w:w="16840" w:h="11904" w:orient="landscape"/>
          <w:pgMar w:top="1440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120"/>
        <w:gridCol w:w="1840"/>
        <w:gridCol w:w="1660"/>
        <w:gridCol w:w="1060"/>
        <w:gridCol w:w="1420"/>
      </w:tblGrid>
      <w:tr w:rsidR="00D66985">
        <w:trPr>
          <w:trHeight w:val="221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lastRenderedPageBreak/>
              <w:t>311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1.548.095,62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1.548.095,62</w:t>
            </w:r>
          </w:p>
        </w:tc>
      </w:tr>
      <w:tr w:rsidR="00D66985">
        <w:trPr>
          <w:trHeight w:val="23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-1.884,00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-2,51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73.116,00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261.004,52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261.004,52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3.459.729,15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31.211,68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3.490.940,83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99.320,00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99.320,00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130.600,00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20,06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781.600,00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2.525.045,15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-133.951,16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-5,30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2.391.093,99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324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169.364,00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34.562,54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203.926,54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41.500,00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2,89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42.700,00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342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343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39.500,00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3,04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40.700,00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građanima i kućanstvima na temelju osiguranja i druge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997.624,25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21,55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1.212.624,25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84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1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372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997.624,25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21,55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1.212.624,25</w:t>
            </w:r>
          </w:p>
        </w:tc>
      </w:tr>
      <w:tr w:rsidR="00D66985">
        <w:trPr>
          <w:trHeight w:val="242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442.712,80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5,96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469.112,80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406.712,80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6,49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433.112,80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385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D66985">
        <w:trPr>
          <w:trHeight w:val="263"/>
        </w:trPr>
        <w:tc>
          <w:tcPr>
            <w:tcW w:w="6480" w:type="dxa"/>
            <w:gridSpan w:val="2"/>
            <w:vAlign w:val="bottom"/>
          </w:tcPr>
          <w:p w:rsidR="00D66985" w:rsidRDefault="00C2306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 Rashodi za nabavu nefinancijske imovine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9.158.521,41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23.236,94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9.181.758,35</w:t>
            </w:r>
          </w:p>
        </w:tc>
      </w:tr>
      <w:tr w:rsidR="00D66985">
        <w:trPr>
          <w:trHeight w:val="256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23.236,94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9.181.758,35</w:t>
            </w:r>
          </w:p>
        </w:tc>
      </w:tr>
      <w:tr w:rsidR="00D66985">
        <w:trPr>
          <w:trHeight w:val="228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421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8.768.521,41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-763,06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-0,01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8.767.758,35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11,16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239.000,00</w:t>
            </w: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175.000,00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175.000,00</w:t>
            </w:r>
          </w:p>
        </w:tc>
      </w:tr>
      <w:tr w:rsidR="00D66985">
        <w:trPr>
          <w:trHeight w:val="47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UKUPNO RASHODI I IZDACI</w:t>
            </w:r>
          </w:p>
        </w:tc>
        <w:tc>
          <w:tcPr>
            <w:tcW w:w="1840" w:type="dxa"/>
            <w:vAlign w:val="bottom"/>
          </w:tcPr>
          <w:p w:rsidR="00D66985" w:rsidRDefault="00C23064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15.984.187,75</w:t>
            </w:r>
          </w:p>
        </w:tc>
        <w:tc>
          <w:tcPr>
            <w:tcW w:w="1660" w:type="dxa"/>
            <w:vAlign w:val="bottom"/>
          </w:tcPr>
          <w:p w:rsidR="00D66985" w:rsidRDefault="00C23064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295.164,32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1,85</w:t>
            </w:r>
          </w:p>
        </w:tc>
        <w:tc>
          <w:tcPr>
            <w:tcW w:w="14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16.279.352,07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4" w:right="1334" w:bottom="227" w:left="1440" w:header="0" w:footer="0" w:gutter="0"/>
          <w:cols w:space="720" w:equalWidth="0">
            <w:col w:w="1406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40" w:lineRule="exact"/>
        <w:rPr>
          <w:sz w:val="20"/>
          <w:szCs w:val="20"/>
        </w:rPr>
      </w:pPr>
    </w:p>
    <w:p w:rsidR="00D66985" w:rsidRDefault="00C23064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D66985" w:rsidRDefault="00D66985">
      <w:pPr>
        <w:sectPr w:rsidR="00D66985">
          <w:type w:val="continuous"/>
          <w:pgSz w:w="16840" w:h="11904" w:orient="landscape"/>
          <w:pgMar w:top="1434" w:right="1334" w:bottom="227" w:left="1440" w:header="0" w:footer="0" w:gutter="0"/>
          <w:cols w:space="720" w:equalWidth="0">
            <w:col w:w="1406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5" w:name="page6"/>
      <w:bookmarkEnd w:id="5"/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6" w:lineRule="exact"/>
        <w:rPr>
          <w:sz w:val="20"/>
          <w:szCs w:val="20"/>
        </w:rPr>
      </w:pPr>
    </w:p>
    <w:p w:rsidR="00D66985" w:rsidRDefault="00C23064">
      <w:pPr>
        <w:numPr>
          <w:ilvl w:val="1"/>
          <w:numId w:val="2"/>
        </w:numPr>
        <w:tabs>
          <w:tab w:val="left" w:pos="3700"/>
        </w:tabs>
        <w:ind w:left="3700" w:hanging="4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:rsidR="00D66985" w:rsidRDefault="00D66985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D66985" w:rsidRDefault="00C23064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:rsidR="00D66985" w:rsidRDefault="00D66985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D66985" w:rsidRDefault="00C23064">
      <w:pPr>
        <w:numPr>
          <w:ilvl w:val="0"/>
          <w:numId w:val="3"/>
        </w:numPr>
        <w:tabs>
          <w:tab w:val="left" w:pos="2380"/>
        </w:tabs>
        <w:ind w:left="2380" w:hanging="34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2019.g.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37" w:lineRule="exact"/>
        <w:rPr>
          <w:sz w:val="20"/>
          <w:szCs w:val="20"/>
        </w:rPr>
      </w:pPr>
    </w:p>
    <w:p w:rsidR="00D66985" w:rsidRDefault="00C23064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</w:t>
      </w:r>
    </w:p>
    <w:p w:rsidR="00D66985" w:rsidRDefault="00C23064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klasifikacija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40" w:lineRule="exact"/>
        <w:rPr>
          <w:sz w:val="20"/>
          <w:szCs w:val="20"/>
        </w:rPr>
      </w:pPr>
    </w:p>
    <w:p w:rsidR="00D66985" w:rsidRDefault="00C23064">
      <w:pPr>
        <w:spacing w:line="237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I. Izmjenama i dopunama Proračuna Općine Vladislavci za 2019. godinu, raspoređeni su po nositeljima, korisnicima u Posebnom dijelu proračuna prema organizacijskoj i programskoj klasifikaciji na razini odjeljka ekonomske klasifikacije kako slijedi:</w:t>
      </w:r>
    </w:p>
    <w:p w:rsidR="00D66985" w:rsidRDefault="00D66985">
      <w:pPr>
        <w:sectPr w:rsidR="00D6698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00"/>
        <w:gridCol w:w="1580"/>
        <w:gridCol w:w="1220"/>
        <w:gridCol w:w="1400"/>
        <w:gridCol w:w="1540"/>
        <w:gridCol w:w="20"/>
      </w:tblGrid>
      <w:tr w:rsidR="00D66985">
        <w:trPr>
          <w:trHeight w:val="227"/>
        </w:trPr>
        <w:tc>
          <w:tcPr>
            <w:tcW w:w="8700" w:type="dxa"/>
            <w:gridSpan w:val="2"/>
            <w:vAlign w:val="bottom"/>
          </w:tcPr>
          <w:p w:rsidR="00D66985" w:rsidRDefault="00C23064">
            <w:pPr>
              <w:ind w:left="12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SVEUKUPNO RASHODI / IZDACI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15.984.187,75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756.811,05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16.740.998,80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158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15.984.187,75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756.811,05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16.740.998,80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Manjak prihoda poslovanja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461.646,73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461.646,73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 PREDSTAVNIČKA I IZVRŠNA TIJELA</w:t>
            </w:r>
          </w:p>
        </w:tc>
        <w:tc>
          <w:tcPr>
            <w:tcW w:w="158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901.400,96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84.830,00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9,41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986.230,96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 REDOVAN RAD PREDSTAVNIČKOG I IZVRŠNOG TIJELA</w:t>
            </w:r>
          </w:p>
        </w:tc>
        <w:tc>
          <w:tcPr>
            <w:tcW w:w="15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901.400,96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82.830,00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9,19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984.230,96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7,37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145.664,00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-32.164,00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-23,71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135.664,00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-32.164,00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-23,71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službenom putu u zemlji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službena putovanja - CESTARINA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Naknada za korištenje privatnog automobila u službene svrhe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 - PRORAČUNSKA ZALIHA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42.164,00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telefaksa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 - TISKAN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Tuzemne članarine - ČLANARINA ZA LAG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protokola (vijenci, cvijeće, svijeće i slično)- POLAGANJE VIJENA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ODRŽAVANJE WEB STRANICE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LEGALIZACIJA BESPRAVNO SAGRAĐENIH OBJEKATA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NAKNADA ZAMJENIKU OPĆINSKOG NAČELNIKA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58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58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NAKNADA PREDSJEDNIKU OPĆINSKOG VIJEĆA</w:t>
            </w:r>
          </w:p>
        </w:tc>
        <w:tc>
          <w:tcPr>
            <w:tcW w:w="158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40"/>
        <w:gridCol w:w="125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38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NAKNADA ZAMJENIKU PREDSJEDNIKA OPĆINSKOG VIJEĆA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PROSLAVA DANA OPĆINE VLADISLAVCI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PLAĆA OPĆINSKOG NAČELNIKA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80.128,68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80.128,68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13.221,23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13.221,23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TROŠKOVI VEZANI ZA OŠASNU IMOVINU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MANIFESTACIJE I OČUVANJE KULTURNE BAŠTINE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-14,93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ADVENT U VLADISLAVCIMA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BOŽIĆNA PREDSTAVA ZA DJECU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44"/>
        </w:trPr>
        <w:tc>
          <w:tcPr>
            <w:tcW w:w="88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PROMIDŽBA OPĆINE</w:t>
            </w:r>
          </w:p>
        </w:tc>
        <w:tc>
          <w:tcPr>
            <w:tcW w:w="12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  <w:tr w:rsidR="00D66985">
        <w:trPr>
          <w:trHeight w:val="227"/>
        </w:trPr>
        <w:tc>
          <w:tcPr>
            <w:tcW w:w="88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  <w:tr w:rsidR="00D66985">
        <w:trPr>
          <w:trHeight w:val="246"/>
        </w:trPr>
        <w:tc>
          <w:tcPr>
            <w:tcW w:w="88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260"/>
        <w:gridCol w:w="1780"/>
        <w:gridCol w:w="1160"/>
        <w:gridCol w:w="1400"/>
        <w:gridCol w:w="154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16.250,00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VIJESNIKA OPĆINE VLADISLAVCI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6,03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Autorski honorari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-0,43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16.130,00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NAKNADA ZA SJEDNICE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članovima predstavničkih i izvršnih tijela i upravnih vijeća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NABAVA BOŽIĆNE RASVJETE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Aktivnost A100117 SUFINANC.PROJEKTA PROVEDBE IZOBRAZNO-INF. AKTIVNOSTI U OPĆ. Č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11.124,25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11.124,25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FINANCIRANJE POLITIČKIH STRANAKA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47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712,80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udrugama i političkim strankama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712,80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712,80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IZBORI ZA NACIONALNE MANJINE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</w:tr>
      <w:tr w:rsidR="00D66985">
        <w:trPr>
          <w:trHeight w:val="235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članovima povjerenstava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36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članovima povjerenstava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44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DRUŠTVENOG DOMA U HRASTINU - NABAVA STOLO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7"/>
        </w:trPr>
        <w:tc>
          <w:tcPr>
            <w:tcW w:w="85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78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78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56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Kapitalni projekt K100102 OPREMANJE KUHINJSKIH PROSTORIJA U DRUŠTVENIM DOMOVIM</w:t>
            </w:r>
          </w:p>
        </w:tc>
        <w:tc>
          <w:tcPr>
            <w:tcW w:w="178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KUPOVINA KOMBI VOZILA ZA KOMUNALNI POGON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Kombi vozila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NABAVA STOLOVA ZA VIJEĆNICU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Ostala uredska 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GRBA I ZASTAVE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UVOĐENJE ŠIROKOPOJASNOG INTERNETA U CENTRIMA NASELJA W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19,64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sirovine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sirovine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82.600,00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82.600,00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112.000,00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-82.600,00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-73,75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MOBILNO RECIKLAŽNO DVORIŠTE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TEKUĆE DONACIJE VJERSKIM ZAJEDNICAMA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TEKUĆE DONACIJE ZDRAVSTVENIM USTANOVAMA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381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ZAŠTITA NA RADU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 JEDINSTVENI UPRAVNI ODJEL</w:t>
            </w:r>
          </w:p>
        </w:tc>
        <w:tc>
          <w:tcPr>
            <w:tcW w:w="1520" w:type="dxa"/>
            <w:shd w:val="clear" w:color="auto" w:fill="2F75B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2.574.958,33</w:t>
            </w:r>
          </w:p>
        </w:tc>
        <w:tc>
          <w:tcPr>
            <w:tcW w:w="12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137.578,54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5,34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2.712.536,87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825.447,56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65.178,54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7,90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890.626,10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759.447,56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9.478,54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1,25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768.926,10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749.447,56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-203.884,00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-27,20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545.563,56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5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749.447,56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-203.884,00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-27,20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545.563,56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323.560,13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323.560,13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Plaća u naravi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Nagrade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Darovi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3.116,00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3.116,00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Regres za godišnji odmor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nenavedeni rashodi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53.387,43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53.387,43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Dnevnice za službeni put u zemlji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službenom putu u zemlji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službenom putu u zemlji - Stručno osposobljavanj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posao i s posla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Seminari, savjetovanja i simpoziji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Tečajevi i stručni ispiti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Naknada za korištenje privatnog automobila u službene svrhe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Literatura (publikacije, časopisi, glasila, knjige i ostalo)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 postrojenja i opreme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ostalih troškova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od tuzemnih kreditnih institucija izvan javnog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banaka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platnog prometa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 iz poslovnih odnosa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80"/>
        <w:gridCol w:w="1400"/>
        <w:gridCol w:w="1220"/>
        <w:gridCol w:w="1400"/>
        <w:gridCol w:w="1540"/>
      </w:tblGrid>
      <w:tr w:rsidR="00D66985">
        <w:trPr>
          <w:trHeight w:val="218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343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šteta pravnim i fizičkim osobama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D66985">
        <w:trPr>
          <w:trHeight w:val="235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213.362,54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telefaksa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interneta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Poštarina (pisma, tiskanice i sl.)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 postrojenja i opreme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 - objava oglasa za ajvnu nabavu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Opskrba vodom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Licence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Ugovori o djelu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odvjetnika i pravnog savjetovanja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ostale imovine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Sudske pristojbe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Javnobilježničke pristojbe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Novčana naknada poslodavca zbog nezapošljavanja osoba s invaliditetom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D66985">
        <w:trPr>
          <w:trHeight w:val="236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 - 1 % od naplaćeni poreznih prihod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 -NAKNADA ZA SMANJENJE KOL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1.162,54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1.162,54</w:t>
            </w:r>
          </w:p>
        </w:tc>
      </w:tr>
      <w:tr w:rsidR="00D66985">
        <w:trPr>
          <w:trHeight w:val="235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ostalih troškova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NAKNADE I DOPRINOSI PO POSEBNIM PROPISIMA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 - slivna vodna naknada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IZRADA PROJEKTNIH PRIJAVA ZA NATJEČAJE I JAVNE POZIVE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23.500,00</w:t>
            </w:r>
          </w:p>
        </w:tc>
      </w:tr>
      <w:tr w:rsidR="00D66985">
        <w:trPr>
          <w:trHeight w:val="244"/>
        </w:trPr>
        <w:tc>
          <w:tcPr>
            <w:tcW w:w="88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USLUGE PRIPREME I PROVEDBE POSTUPAKA JAVNE NABAVE</w:t>
            </w:r>
          </w:p>
        </w:tc>
        <w:tc>
          <w:tcPr>
            <w:tcW w:w="140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7"/>
        </w:trPr>
        <w:tc>
          <w:tcPr>
            <w:tcW w:w="888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6"/>
        </w:trPr>
        <w:tc>
          <w:tcPr>
            <w:tcW w:w="888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8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80"/>
        <w:gridCol w:w="120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2" w:name="page13"/>
            <w:bookmarkEnd w:id="1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A100106 OBJAVA OGLASA ZA NATJEČAJE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DERATIZACIJA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Deratizacija i dezinsekcija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JEDINSTVENOG UPRAVNOG ODJELA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Računala i računalna oprema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namještaj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K100108 NABAVA POLICA ZA PROSTORIJU ARHIVE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Ostala uredska oprema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1003 PROGRAM IN - LORE</w:t>
            </w:r>
          </w:p>
        </w:tc>
        <w:tc>
          <w:tcPr>
            <w:tcW w:w="148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120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PROGRAM IN - LORE</w:t>
            </w:r>
          </w:p>
        </w:tc>
        <w:tc>
          <w:tcPr>
            <w:tcW w:w="148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120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BFBFBF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27.965,03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27.965,03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111.860,12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27.965,03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111.860,12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83.895,09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83.895,09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-83.895,09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1018 SNAGA ŽENA - SKRBIM ZA DRUGE, BRINEM ZA SEBE UP.02.2.1.05.0070, ZAŽEL</w:t>
            </w:r>
          </w:p>
        </w:tc>
        <w:tc>
          <w:tcPr>
            <w:tcW w:w="14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298.283,51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298.283,51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267.693,73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267.693,73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40.154,06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6.404,06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6.404,06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227.539,67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191.250,00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36.289,67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36.289,67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UPRAVLJANJE PROJEKTOM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8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8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7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20"/>
        <w:gridCol w:w="1620"/>
        <w:gridCol w:w="116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3" w:name="page14"/>
            <w:bookmarkEnd w:id="1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0131 Opće usluge vezane za službenike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4.588,47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3.938,60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3.938,60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26.001,31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22.318,72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22.318,72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3.682,59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3.682,59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 ZAŽELI BOLJI ŽIVOT U OPĆINI VLADISLAVCI</w:t>
            </w:r>
          </w:p>
        </w:tc>
        <w:tc>
          <w:tcPr>
            <w:tcW w:w="16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1.339.367,14</w:t>
            </w:r>
          </w:p>
        </w:tc>
        <w:tc>
          <w:tcPr>
            <w:tcW w:w="11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5,41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1.411.767,14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6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393.187,50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395.587,50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58.978,13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59.338,13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58.978,13</w:t>
            </w:r>
          </w:p>
        </w:tc>
        <w:tc>
          <w:tcPr>
            <w:tcW w:w="116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59.338,13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50.625,00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50.625,00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8.353,13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8.353,13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334.209,37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336.249,37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334.209,37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0,61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336.249,37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286.875,00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47.334,37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47.334,37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NABAVA BICIKALA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Bicikli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Bicikli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UPRAVLJANJE PROJEKTOM I ADMINISTRACIJA</w:t>
            </w:r>
          </w:p>
        </w:tc>
        <w:tc>
          <w:tcPr>
            <w:tcW w:w="16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399.179,64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399.179,64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59.876,99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26.289,27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26.289,27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4.337,72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4.337,72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29.250,00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6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339.302,65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148.972,22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148.972,22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24.580,43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24.580,43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6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8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520"/>
        <w:gridCol w:w="116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4" w:name="page15"/>
            <w:bookmarkEnd w:id="1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Tekući projekt T100104 PROMIDŽBA I VIDLJIVOST PROJEKTA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OPPREMA ZA ODRŽAVANJE OKUĆNICA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sredstva za čišćenje i održavanje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HIGIJENSKE POTREPŠTINE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za higijenske potrebe i njegu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NABAVA USLUGE EDUKACIJE ZA PRIPADNICE CILJANE SKUPINE U 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00103 VLASTITI KOMUNALNI POGON</w:t>
            </w:r>
          </w:p>
        </w:tc>
        <w:tc>
          <w:tcPr>
            <w:tcW w:w="1520" w:type="dxa"/>
            <w:shd w:val="clear" w:color="auto" w:fill="2F75B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274.122,02</w:t>
            </w:r>
          </w:p>
        </w:tc>
        <w:tc>
          <w:tcPr>
            <w:tcW w:w="116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-1,82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269.122,02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1004 REDOVAN RAD KOMUNALNOG POGONA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274.122,02</w:t>
            </w:r>
          </w:p>
        </w:tc>
        <w:tc>
          <w:tcPr>
            <w:tcW w:w="11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-1,82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269.122,02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179.122,02</w:t>
            </w:r>
          </w:p>
        </w:tc>
        <w:tc>
          <w:tcPr>
            <w:tcW w:w="116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-2,79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174.122,02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110.388,00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110.388,00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Nagrade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9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9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27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60"/>
        <w:gridCol w:w="6420"/>
        <w:gridCol w:w="1540"/>
        <w:gridCol w:w="1240"/>
        <w:gridCol w:w="1400"/>
        <w:gridCol w:w="1540"/>
        <w:gridCol w:w="20"/>
      </w:tblGrid>
      <w:tr w:rsidR="00D66985">
        <w:trPr>
          <w:trHeight w:val="218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15" w:name="page16"/>
            <w:bookmarkEnd w:id="15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Otpremnine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Regres za godišnji odmor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18.214,02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18.214,02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 na posao i s posla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pri registraciji prijevoznih sredstava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 zaposlenih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OPREMANJE RADNIKA ALATIMA ZA RAD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za potrebe redovnog poslovanja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KOŠENJE JAVNIH POVRŠINA ISPRED OBJEKATA U VLASNIŠTVU OPĆINE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Motorni benzin i dizel gorivo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GORIVO ZA TERETNO VOZILO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124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Motorni benzin i dizel gorivo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1240" w:type="dxa"/>
            <w:shd w:val="clear" w:color="auto" w:fill="CCCC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  <w:shd w:val="clear" w:color="auto" w:fill="CCCCFF"/>
              </w:rPr>
              <w:t>Aktivnost A10</w:t>
            </w:r>
          </w:p>
        </w:tc>
        <w:tc>
          <w:tcPr>
            <w:tcW w:w="74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0105 USLUGA SEVISA MOTORNOG VOZILA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1240" w:type="dxa"/>
            <w:shd w:val="clear" w:color="auto" w:fill="CCCC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  <w:shd w:val="clear" w:color="auto" w:fill="CCCCFF"/>
              </w:rPr>
              <w:t>Aktivnost A10</w:t>
            </w:r>
          </w:p>
        </w:tc>
        <w:tc>
          <w:tcPr>
            <w:tcW w:w="748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0106 SEVIS OPREME I ALATA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20" w:type="dxa"/>
            <w:gridSpan w:val="3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 KOMUNALNA INFRASTRUKTURA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9.949.706,44</w:t>
            </w:r>
          </w:p>
        </w:tc>
        <w:tc>
          <w:tcPr>
            <w:tcW w:w="12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-143.000,56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-1,44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9.806.705,88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20" w:type="dxa"/>
            <w:gridSpan w:val="3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 ODRŽAVANJE OBJEKATA I UREĐAJA KOMUNALNE INFRASTRUKTURE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429.090,00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-7.200,00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-1,68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421.890,00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20" w:type="dxa"/>
            <w:gridSpan w:val="3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ELEKTRIČNA ENERGIJA JAVNE RASVJETE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20" w:type="dxa"/>
            <w:gridSpan w:val="3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74.622,02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74.622,02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10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00"/>
        <w:gridCol w:w="6200"/>
        <w:gridCol w:w="121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6" w:name="page17"/>
            <w:bookmarkEnd w:id="1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4.1. PRIHODI OD KOMUNALNE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42.377,98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42.377,98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MRTVAČNICU U VLADISLAVCIMA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ELEKTRIČNA ENERGIJA ZA MRTVAČNICU U HRASTINU</w:t>
            </w:r>
          </w:p>
        </w:tc>
        <w:tc>
          <w:tcPr>
            <w:tcW w:w="12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Ulična rasvjeta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ODRŽAVANJE JAVNE RASVJETE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ZIMSKO ODRŽAVANJE NERAZVRSTANIH CESTA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ODRŽAVANJE ZGRADE OPĆINE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SREDSTVA ZA PRIČUVU STANOVA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ODRŽAVANJE DJEČJIH IGRALIŠTA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Usluge tekućeg i investicijskog održavanja građevinskih objekata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8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ODRŽAVANJE OBJEKATA U OPĆINSKOM VLASNIŠTVU</w:t>
            </w:r>
          </w:p>
        </w:tc>
        <w:tc>
          <w:tcPr>
            <w:tcW w:w="12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80" w:type="dxa"/>
            <w:gridSpan w:val="3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Materijal i dijelovi za tekuće i investicijsko održavanje građevinskih objekat</w:t>
            </w:r>
          </w:p>
        </w:tc>
        <w:tc>
          <w:tcPr>
            <w:tcW w:w="12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7.381,63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209,98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22.881,63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8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5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620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vezani za stanovanje i kom. pogodnosti koji nisu drugdj</w:t>
            </w:r>
          </w:p>
        </w:tc>
        <w:tc>
          <w:tcPr>
            <w:tcW w:w="12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7.381,63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-3.381,63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-45,81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11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80"/>
        <w:gridCol w:w="120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17" w:name="page18"/>
            <w:bookmarkEnd w:id="17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usluge-SERVIS OPREME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 građevinskih objekat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12.618,37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12.618,37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OZELENJAVANJE JAVNIH POVRŠINA NA PODRUČJU OPĆINE VLADISLAV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 i dijelovi za tekuće i investicijsko održavanje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USLUGE HVATANJA I DALJNJEG ZBRINJAVANJA PASA LUTALICA S JAVN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ODRŽAVANJE JAVNIH POVRŠINA I GROBLJA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115.090,00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-26,07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85.090,00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ELEKTRIČNA ENERGIJA ZA DOMOVE I OBJEKTE U VLASNIŠTVU OPĆINE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ODVOZ RECIKLABILNOG KOMUNALNOG OTPADA SA ZELENIH OTOKA I G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komunalne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PRIKLJUČAK NA VODOOPSKRBNU MREŽU J. J. STROSSMAYERA 70, DOP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nespomenute usluge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48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0,76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316.950,00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PLAĆE DJELATNIKA ZAPOSLENIH U JAVNIM RADOVIMA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zaposlene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44.550,00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44.550,00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12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8" w:name="page19"/>
            <w:bookmarkEnd w:id="1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A100102 LIJEČNIČKI PREGLEDI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0133 Ostale opće usluge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Obvezni i preventivni zdravstveni pregledi zaposlenika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 IZGRADNJA OBJEKATA I UREĐAJA KOMUNALNE INFRASTRUKTURE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7.422.750,00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-138.200,56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-1,86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7.284.549,44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NABAVA ENERGENATA ZA GRIJANJE OPĆINSKIH OBJEKATA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materijali za proizvodnju energije (ugljen, drva, teško ulje)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 KUĆE OPROŠTAJA SA OKOLIŠEM I PRISTUPNE CESTE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41,46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41,46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 IZGRAĐENIH ZGRA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7.3. PRIHODI OD PRODAJE ZGRADA I OBJEKATA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REKONSTRUKCIJA JAVNE POVRŠINE OKO CRKVE SV. ROKA U HR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IZRADA PROJEK. DOKUMENTACIJE ZA IZGRADNJU I MODER. ENR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UREĐENJE PROSTORIJA ZA UREDSKO POSLOVANJE I ARHIVU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-2,38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13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19" w:name="page20"/>
            <w:bookmarkEnd w:id="1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REKONSTRUKCIJA PJEŠAČKIH STAZA U NASELJIMA OPĆINE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420.000,00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K100106 REKONSTUKCIJA PJEŠAČKIH STAZA DO GROBLJA U VLADISLAVC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K100107 IZGRADNJA ENERGETSKI UČINKOVITE JAVNE RASVJETE UZ CEST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-315.000,00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K100108 POSTAVLJANJE FITNESS SPRAVA NA OTVORENOM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K100109 REKONSTRUKCIJA DRUŠTVENOG DOMA U HRASTINU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-19,05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-18,75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-18,75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</w:tblGrid>
      <w:tr w:rsidR="00D66985">
        <w:trPr>
          <w:trHeight w:val="228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0" w:name="page21"/>
            <w:bookmarkEnd w:id="2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K100110 REKONSTRUKCIJA KAPELICE NA GROBLJU U DOPSINU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K100111 IZGRADNJA OGRADE NA GROBLJU U DOPSINU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-80,95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 građevinskih objekat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K100112 IZGRAD. RUR.INFRASTRUKTURE - IZRADA PROJEK.-TEH. DOKUM.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6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K100113 IZRADA PROJEKTNE DOKUM.ZA REKON. I PRENAM. ZGRADE DRU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K100114 DOVRŠETAK IZGRADNJE HRVATSKOG DOMA KULTURE U VLADIS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3.465.000,00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15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1" w:name="page22"/>
            <w:bookmarkEnd w:id="21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Zgrade kulturnih institucija (kazališta, muzeji, galerije, domovi kulture, knjiž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-52.500,00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K100116 IZGRADNJA OGRADE OKO RUKOMETNOG IGRALIŠTA U HRASTINU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-14,29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K100117 POSTAVLJANJE RASVJETE OKO IGRALIŠTA U VLADISLAVCIMA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Energetski i komunikacijski vodovi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K100118 POSTAVLJANJE RASVJETE OKO RUKOMETNOG IGRALIŠTA U HRA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Energetski i komunikacijski vodovi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K100119 IZGRADNJA ODBOJKAŠKOG IGRALIŠTA U HRASTINU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-10.500,00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7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 IZRADA CENTRALNOG KRIŽA NA GROBLJU U DOPSINU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K100121 REKONSTRUK. PARKIR. U ULICI K. TOMISLAVA 196 A ZBOG PRILA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16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20"/>
        <w:gridCol w:w="6520"/>
        <w:gridCol w:w="1480"/>
        <w:gridCol w:w="1200"/>
        <w:gridCol w:w="1400"/>
        <w:gridCol w:w="1540"/>
      </w:tblGrid>
      <w:tr w:rsidR="00D66985">
        <w:trPr>
          <w:trHeight w:val="22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2" w:name="page23"/>
            <w:bookmarkEnd w:id="2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D66985">
        <w:trPr>
          <w:trHeight w:val="225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K100122 REKON.PARIRALIŠTA - PRILAGOĐAVANJE ZA PRISTUP OSOBAMA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</w:tr>
      <w:tr w:rsidR="00D66985">
        <w:trPr>
          <w:trHeight w:val="227"/>
        </w:trPr>
        <w:tc>
          <w:tcPr>
            <w:tcW w:w="21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2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K100123 REKON. PARKIRALIŠTA-PRILAGOĐ. PRISTUPA OSOB. S INVALIDIT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-4,76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4.750,00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K100124 REKON. PARKIR.-PRILAGOĐAVANJEOSOBAMA S INVALIDITETOM I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K100125 RESTAURACIJA KRIŽEVA "KRAJPUTAŠA" NA PODRUČJU OPĆINE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K100126 POSTAVLJANJE JAVNE RASVJETE DO KUĆE OPROŠTAJA U DOPS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 Ulična rasvjeta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K100127 POSTAVLJANJE JAVNE RASVJETE DO KUĆE OPROŠTAJA U HRAS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 Ulična rasvjeta</w:t>
            </w:r>
          </w:p>
        </w:tc>
        <w:tc>
          <w:tcPr>
            <w:tcW w:w="148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48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K100128 ZAMJENA POSTOJEĆE RASVJETE LED RASVJETOM NA GROBLJU</w:t>
            </w:r>
          </w:p>
        </w:tc>
        <w:tc>
          <w:tcPr>
            <w:tcW w:w="148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17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3" w:name="page24"/>
            <w:bookmarkEnd w:id="2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K100129 POSTAVLJANJE JAVNE RASVJETE NA PROSTORU UZ RECIKLAŽN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K100130 ZAMJENA DOTRAJALIH STUPOVA JAVNE RASVJETE DO ŽELJEZNI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K100131 TROŠKOVI PRIKLJUČENJA RECIKLAŽNOG DVORIŠTA NA VODOOP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3.173,94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20.173,94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K100132 UREĐENJE RURALNE INFRASTRUKTURE - UREĐ. ZEMLJIŠ. IZA RE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2,70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K100133 IZRADA OGRADE NA NOGOMETNOM IGRALIŠTU U DOPSINU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118.063,00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113.063,00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K100134 MODERNIZACIJA JAVNE RASVJETE OPĆINE VLADISLAVCI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395.000,00</w:t>
            </w: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18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520"/>
        <w:gridCol w:w="124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4" w:name="page25"/>
            <w:bookmarkEnd w:id="24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Javna rasvjeta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 IZGRADNJA I OPREMANJE DJEČJEG IGRALIŠTA U VLADISLAVCIM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Oprema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K100136 IZRADA PROJEKTNE DOKUMENTACIJE ZA PRISTUPNU CESTU DO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23.093,75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K100137 IZRADA PROJEKTNE DOKUMENTACIJE ZA KUĆU OPROŠTAJA U D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36.875,00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36.875,00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36.875,00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PROJ. DOKUM. ZA KUĆU OPROŠTAJA I PRIST. CESTU U DOP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IZRADA GLAVNOG PROJEKTA ZA IZGRADNJU DJEČJEG IGRALIŠTA U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1019 IZGRADNJA RECIKLAŽNOG DVORIŠTA U VLADISLAVCIMA REFERENTNI BROJ</w:t>
            </w:r>
          </w:p>
        </w:tc>
        <w:tc>
          <w:tcPr>
            <w:tcW w:w="15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1.647.132,95</w:t>
            </w:r>
          </w:p>
        </w:tc>
        <w:tc>
          <w:tcPr>
            <w:tcW w:w="12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1.647.132,95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NADZOR RADOVA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91.883,01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91.883,01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91.883,01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IZGRADNJA I OPREMANJE RECIKLAŽNOG DVORIŠTA (SA PRISTUP</w:t>
            </w:r>
          </w:p>
        </w:tc>
        <w:tc>
          <w:tcPr>
            <w:tcW w:w="1520" w:type="dxa"/>
            <w:shd w:val="clear" w:color="auto" w:fill="AEAAAA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1.494.649,94</w:t>
            </w:r>
          </w:p>
        </w:tc>
        <w:tc>
          <w:tcPr>
            <w:tcW w:w="12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1.494.649,94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20" w:type="dxa"/>
            <w:shd w:val="clear" w:color="auto" w:fill="A9D08E"/>
            <w:vAlign w:val="bottom"/>
          </w:tcPr>
          <w:p w:rsidR="00D66985" w:rsidRDefault="00C23064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109.369,62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520" w:type="dxa"/>
            <w:vAlign w:val="bottom"/>
          </w:tcPr>
          <w:p w:rsidR="00D66985" w:rsidRDefault="00C23064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109.369,62</w:t>
            </w:r>
          </w:p>
        </w:tc>
        <w:tc>
          <w:tcPr>
            <w:tcW w:w="12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109.369,62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9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19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440"/>
        <w:gridCol w:w="135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5" w:name="page26"/>
            <w:bookmarkEnd w:id="2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građevinski objekti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K100104 INFORMATIVNO - OBRAZOVNE AKTIVNOSTI</w:t>
            </w:r>
          </w:p>
        </w:tc>
        <w:tc>
          <w:tcPr>
            <w:tcW w:w="135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PROMIDŽBA I VIDLJIVOST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1020 REKON.GRAĐEVINE INFRASTRUK.NAMJENE, PROMETNOG SUSTAVA CEST. P</w:t>
            </w:r>
          </w:p>
        </w:tc>
        <w:tc>
          <w:tcPr>
            <w:tcW w:w="135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136.183,49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136.183,49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REKONSTRUKCIJA NERAZVRSTANE CESTE FERENCA KIŠA U HRA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104.871,47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104.871,47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104.871,47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USLUGA VOĐENJA PROJEKTA REKONSTRUKCIJE NERAZVRSTAN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3.508,91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3.508,91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3.508,91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K100103 USLUGA STRUČNOG NADZORA NAD IZVOĐENJEM RADOVA REKO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27.803,11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27.803,11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 POLJOPRIVREDA</w:t>
            </w:r>
          </w:p>
        </w:tc>
        <w:tc>
          <w:tcPr>
            <w:tcW w:w="135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970.000,00</w:t>
            </w:r>
          </w:p>
        </w:tc>
        <w:tc>
          <w:tcPr>
            <w:tcW w:w="141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4.400,00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0,45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974.400,00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74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35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970.000,00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0,45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974.400,00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 za opremu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Grafičke i tiskarske usluge, usluge kopiranja i uvezivanja i slično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GEODETSKO - KATASTARSKE USLUGE - IZMJERA ZEMLJIŠTA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74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35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35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44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Geodetsko-katastarske usluge</w:t>
            </w:r>
          </w:p>
        </w:tc>
        <w:tc>
          <w:tcPr>
            <w:tcW w:w="135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74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IZGRADNJA, REKONSTRUKCIJA I ODRŽAVANJE OTRESNICA, PUTN</w:t>
            </w:r>
          </w:p>
        </w:tc>
        <w:tc>
          <w:tcPr>
            <w:tcW w:w="135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20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20"/>
        <w:gridCol w:w="6520"/>
        <w:gridCol w:w="1270"/>
        <w:gridCol w:w="1410"/>
        <w:gridCol w:w="1400"/>
        <w:gridCol w:w="1540"/>
      </w:tblGrid>
      <w:tr w:rsidR="00D66985">
        <w:trPr>
          <w:trHeight w:val="226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6" w:name="page27"/>
            <w:bookmarkEnd w:id="2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38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slični prometni objekti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IZGRADNJA NERAZVRSTANE CESTE U SVRHU POLJOPRIVREDE U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588.000,00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588.000,00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155.000,00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 - STRUČNI NADZOR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117.774,37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117.774,37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117.774,37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280.000,00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280.000,00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IZRADA PROJEKTNE DOKUMENTACIJE ZA PRIJAVU NA MJERU 7.2. 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2,82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160.400,00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-14,40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 Rashodi vezani za stanovanje i kom. pogodnosti koji nisu drugdj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-17.500,00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-14,40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104.000,00</w:t>
            </w:r>
          </w:p>
        </w:tc>
      </w:tr>
      <w:tr w:rsidR="00D66985">
        <w:trPr>
          <w:trHeight w:val="216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121.500,00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-21.900,00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-18,02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99.600,00</w:t>
            </w:r>
          </w:p>
        </w:tc>
      </w:tr>
      <w:tr w:rsidR="00D66985">
        <w:trPr>
          <w:trHeight w:val="24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poslovanja- VODNI DOPRINOS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4.400,00</w:t>
            </w:r>
          </w:p>
        </w:tc>
      </w:tr>
      <w:tr w:rsidR="00D66985">
        <w:trPr>
          <w:trHeight w:val="244"/>
        </w:trPr>
        <w:tc>
          <w:tcPr>
            <w:tcW w:w="8820" w:type="dxa"/>
            <w:gridSpan w:val="3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SUFINANCIRANJE IZGRADNJE PLASTENIKA OBITELJSKIM POLJOPRI</w:t>
            </w:r>
          </w:p>
        </w:tc>
        <w:tc>
          <w:tcPr>
            <w:tcW w:w="127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</w:tr>
      <w:tr w:rsidR="00D66985">
        <w:trPr>
          <w:trHeight w:val="227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D66985">
        <w:trPr>
          <w:trHeight w:val="224"/>
        </w:trPr>
        <w:tc>
          <w:tcPr>
            <w:tcW w:w="2300" w:type="dxa"/>
            <w:gridSpan w:val="2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27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D66985">
        <w:trPr>
          <w:trHeight w:val="235"/>
        </w:trPr>
        <w:tc>
          <w:tcPr>
            <w:tcW w:w="8820" w:type="dxa"/>
            <w:gridSpan w:val="3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27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D66985">
        <w:trPr>
          <w:trHeight w:val="246"/>
        </w:trPr>
        <w:tc>
          <w:tcPr>
            <w:tcW w:w="218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64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27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21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00"/>
        <w:gridCol w:w="1500"/>
        <w:gridCol w:w="1200"/>
        <w:gridCol w:w="1400"/>
        <w:gridCol w:w="1540"/>
        <w:gridCol w:w="20"/>
      </w:tblGrid>
      <w:tr w:rsidR="00D66985">
        <w:trPr>
          <w:trHeight w:val="227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bookmarkStart w:id="27" w:name="page28"/>
            <w:bookmarkEnd w:id="27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6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7.3. PRIHODI OD PRODAJE ZGRADA I OBJEKATA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naravi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00106 PREDSTAVNIK MAĐARSKE NACIONALNE MANJINE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1010 REDOVAN RAD PREDSTAVNIKA MAĐARSKE NACIONALNE MANJINE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-92,22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-82,50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nacionalnim zajednicama i manjinama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62.000,00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 SOCIJALNA SKRB I NOVČANA POMOĆ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TROŠKOVI STANOVANJA SOCIJALNO UGROŽENIH OBITELJI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TROŠKOVI OGRJEVA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6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500" w:type="dxa"/>
            <w:shd w:val="clear" w:color="auto" w:fill="2F75B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244.500,00</w:t>
            </w:r>
          </w:p>
        </w:tc>
        <w:tc>
          <w:tcPr>
            <w:tcW w:w="120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0,55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245.856,34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0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 VATROGASTVO, HRVATSKI CRVNENI KRIŽ I ZAŠTITA I SPAŠAVANJE</w:t>
            </w:r>
          </w:p>
        </w:tc>
        <w:tc>
          <w:tcPr>
            <w:tcW w:w="15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244.500,00</w:t>
            </w:r>
          </w:p>
        </w:tc>
        <w:tc>
          <w:tcPr>
            <w:tcW w:w="120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0,55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245.856,34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FINANCIRANJE VATROGASTVA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REDOVAN RAD HRVATSKOG CRVENOG KRIŽA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SREDSTVA ZA POTREBE CIVILNE ZAŠTITE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0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500" w:type="dxa"/>
            <w:shd w:val="clear" w:color="auto" w:fill="A9D08E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50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500" w:type="dxa"/>
            <w:vAlign w:val="bottom"/>
          </w:tcPr>
          <w:p w:rsidR="00D66985" w:rsidRDefault="00C23064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0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PREGLED I PUNJENJE VATROGASNIH APARATA</w:t>
            </w:r>
          </w:p>
        </w:tc>
        <w:tc>
          <w:tcPr>
            <w:tcW w:w="1500" w:type="dxa"/>
            <w:shd w:val="clear" w:color="auto" w:fill="AEAAAA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0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80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:rsidR="00D66985" w:rsidRDefault="00C23064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22</w:t>
      </w:r>
    </w:p>
    <w:p w:rsidR="00D66985" w:rsidRDefault="00D66985">
      <w:pPr>
        <w:sectPr w:rsidR="00D66985">
          <w:type w:val="continuous"/>
          <w:pgSz w:w="16840" w:h="11904" w:orient="landscape"/>
          <w:pgMar w:top="142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460"/>
        <w:gridCol w:w="12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8" w:name="page29"/>
            <w:bookmarkEnd w:id="2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1.356,34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882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nespomenute usluge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6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1.356,34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135,63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2.356,34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SUFINANCIRANJE RADA JAVNE VATROGASNE POSTROJBE ČEPIN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0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 SPORT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 RAZVOJ ŠPORTA I REKREACIJE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ŠPORT I REKREACIJA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0810 Službe rekreacije i sporta</w:t>
            </w:r>
          </w:p>
        </w:tc>
        <w:tc>
          <w:tcPr>
            <w:tcW w:w="146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20" w:type="dxa"/>
            <w:tcBorders>
              <w:bottom w:val="single" w:sz="8" w:space="0" w:color="A9D08E"/>
            </w:tcBorders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 Tekuće donacije sportskim društvima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OBJEKTE NOGOMETNIH KLUBOVA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 Električna energija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 KULTURA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 JAVNE POTREBE U KULTURI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KULTURA I ZNANOST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 Ostale tekuće donacije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460" w:type="dxa"/>
            <w:shd w:val="clear" w:color="auto" w:fill="2F75B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669.500,00</w:t>
            </w:r>
          </w:p>
        </w:tc>
        <w:tc>
          <w:tcPr>
            <w:tcW w:w="12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215.000,00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32,11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884.500,00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 PROGRAM POTICANJA UREĐENJA NASELJA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163.000,00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33,74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ENERGETSKA UČINKOVITOST I ENERGETSKA OBNOVA OBITELJSKI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UKLANJANJE STARIH OBJEKATA - MJERA 2.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IZG. NOVIH STAMB. OBJEKATA I KUPOVINA STAMB. OBJEKATA NA P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51.759,30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51.759,30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-38.240,70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-42,49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51.759,30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83.240,70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23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20"/>
        <w:gridCol w:w="1460"/>
        <w:gridCol w:w="12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29" w:name="page30"/>
            <w:bookmarkEnd w:id="2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83.240,70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230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6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-6.759,30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-7,51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83.240,70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DODJELA NOVČANE NAGRADE ZA NAJUREĐENIJU OKUĆNICU -MJER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UREĐENJE PROČELJA - MJERA 5.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SUFINANCIRANJE PRIKLJUČENJA NA VODOOPRSKRBNU MREŽU - M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 PROGRAM POTICANJA DEMOGRAFSKE OBNOVE</w:t>
            </w:r>
          </w:p>
        </w:tc>
        <w:tc>
          <w:tcPr>
            <w:tcW w:w="14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506.500,00</w:t>
            </w:r>
          </w:p>
        </w:tc>
        <w:tc>
          <w:tcPr>
            <w:tcW w:w="12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31,59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666.500,00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5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SUFINANCIRANJE PROGRAMA PREDŠKOLSKOG ODGOJA - MJERA 1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106,67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POMOĆ NOVOROĐENOM DJETETU - MJERA 7.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1040 Obitelj i djeca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SUFINANCIRANJE RADA ZDRAVSTVENIH USTANOVA - MJERA 14.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STIPENDIRANJE STUDENATA - MJERA 8.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-7,41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-2.000,00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-7,41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Stipendije i školarine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iz proračuna u novcu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-25.000,00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60" w:type="dxa"/>
            <w:shd w:val="clear" w:color="auto" w:fill="A9D08E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2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 promidžbe i informiranja</w:t>
            </w:r>
          </w:p>
        </w:tc>
        <w:tc>
          <w:tcPr>
            <w:tcW w:w="1460" w:type="dxa"/>
            <w:vAlign w:val="bottom"/>
          </w:tcPr>
          <w:p w:rsidR="00D66985" w:rsidRDefault="00C23064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gridSpan w:val="2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PRIJEVOZ UČENIKA SREDNJIH ŠKOLA I STUDENATA - MJERA 10.</w:t>
            </w:r>
          </w:p>
        </w:tc>
        <w:tc>
          <w:tcPr>
            <w:tcW w:w="1460" w:type="dxa"/>
            <w:shd w:val="clear" w:color="auto" w:fill="AEAAAA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8"/>
        </w:trPr>
        <w:tc>
          <w:tcPr>
            <w:tcW w:w="882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60" w:type="dxa"/>
            <w:shd w:val="clear" w:color="auto" w:fill="FFFF00"/>
            <w:vAlign w:val="bottom"/>
          </w:tcPr>
          <w:p w:rsidR="00D66985" w:rsidRDefault="00C23064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7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24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760"/>
        <w:gridCol w:w="920"/>
        <w:gridCol w:w="1400"/>
        <w:gridCol w:w="1540"/>
        <w:gridCol w:w="20"/>
      </w:tblGrid>
      <w:tr w:rsidR="00D66985">
        <w:trPr>
          <w:trHeight w:val="228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30" w:name="page31"/>
            <w:bookmarkEnd w:id="3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5"/>
        </w:trPr>
        <w:tc>
          <w:tcPr>
            <w:tcW w:w="8820" w:type="dxa"/>
            <w:vAlign w:val="bottom"/>
          </w:tcPr>
          <w:p w:rsidR="00D66985" w:rsidRDefault="00C23064">
            <w:pPr>
              <w:spacing w:line="216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6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SUFINACIRANJE ŠKOLSKE PREHRANE - MJERA 12.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ŠKOLSKI PRIBOR ZA UČENIKE PRVOG RAZREDA - MJERA 15.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NAGRAĐIVANJE NAJBOLJIH UČENIKA OSNOVNIH ŠKOLA - MJERA 9.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ŠKOLSKI PRIBOR ZA PREDŠKOLU U VLADISLAVCIMA - MJERA 16.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NABAVA POKLON PAKETA ZA BLAGDANE - MJERA 17.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7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421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T100111 SUFINANCIRANJE KUPOVINE SKOLSKIH UDŽBENIKA - MERA 11.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 Ostale naknade iz proračuna u novcu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 PLANSKI DOKUMENTI</w:t>
            </w:r>
          </w:p>
        </w:tc>
        <w:tc>
          <w:tcPr>
            <w:tcW w:w="1760" w:type="dxa"/>
            <w:shd w:val="clear" w:color="auto" w:fill="2F75B5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112.000,00</w:t>
            </w:r>
          </w:p>
        </w:tc>
        <w:tc>
          <w:tcPr>
            <w:tcW w:w="92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112.000,00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 IZRADA PLANSKE DOKUMETACIJE</w:t>
            </w:r>
          </w:p>
        </w:tc>
        <w:tc>
          <w:tcPr>
            <w:tcW w:w="176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92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6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IZG.RURALNE INFRASTRUKTURE - IZRADA IZVJEŠĆA O STANJU U PROST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intelektualne usluge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IZRADA STRATEŠKOG PLANA RAZVOJA TURIZMA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7"/>
        </w:trPr>
        <w:tc>
          <w:tcPr>
            <w:tcW w:w="8820" w:type="dxa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760" w:type="dxa"/>
            <w:shd w:val="clear" w:color="auto" w:fill="A9D08E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92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882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 Ostale intelektualne usluge</w:t>
            </w:r>
          </w:p>
        </w:tc>
        <w:tc>
          <w:tcPr>
            <w:tcW w:w="1760" w:type="dxa"/>
            <w:vAlign w:val="bottom"/>
          </w:tcPr>
          <w:p w:rsidR="00D66985" w:rsidRDefault="00C23064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92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20" w:type="dxa"/>
            <w:shd w:val="clear" w:color="auto" w:fill="AEAAA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IZRADA PLANA GOSPODARENJA OTPADOM</w:t>
            </w:r>
          </w:p>
        </w:tc>
        <w:tc>
          <w:tcPr>
            <w:tcW w:w="1760" w:type="dxa"/>
            <w:shd w:val="clear" w:color="auto" w:fill="AEAAAA"/>
            <w:vAlign w:val="bottom"/>
          </w:tcPr>
          <w:p w:rsidR="00D66985" w:rsidRDefault="00C230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2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393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25</w:t>
      </w:r>
    </w:p>
    <w:p w:rsidR="00D66985" w:rsidRDefault="00D66985">
      <w:pPr>
        <w:sectPr w:rsidR="00D66985">
          <w:type w:val="continuous"/>
          <w:pgSz w:w="16840" w:h="11904" w:orient="landscape"/>
          <w:pgMar w:top="1439" w:right="1294" w:bottom="214" w:left="1100" w:header="0" w:footer="0" w:gutter="0"/>
          <w:cols w:space="720" w:equalWidth="0">
            <w:col w:w="14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560"/>
        <w:gridCol w:w="1230"/>
        <w:gridCol w:w="1410"/>
        <w:gridCol w:w="1400"/>
        <w:gridCol w:w="1540"/>
        <w:gridCol w:w="20"/>
      </w:tblGrid>
      <w:tr w:rsidR="00D66985">
        <w:trPr>
          <w:trHeight w:val="226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bookmarkStart w:id="31" w:name="page32"/>
            <w:bookmarkEnd w:id="3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5.1. POMOĆI IZ DRŽAVNOG PRORAČUNA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8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intelektualne usluge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2300" w:type="dxa"/>
            <w:shd w:val="clear" w:color="auto" w:fill="2F75B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 UDRUGE</w:t>
            </w:r>
          </w:p>
        </w:tc>
        <w:tc>
          <w:tcPr>
            <w:tcW w:w="6560" w:type="dxa"/>
            <w:shd w:val="clear" w:color="auto" w:fill="2F75B5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2F75B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5"/>
        </w:trPr>
        <w:tc>
          <w:tcPr>
            <w:tcW w:w="886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 FINANCIRANJE UDRUGA OD ZNAČAJA ZA RAZVOJ OPĆINE</w:t>
            </w:r>
          </w:p>
        </w:tc>
        <w:tc>
          <w:tcPr>
            <w:tcW w:w="123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6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 UDRUGA</w:t>
            </w:r>
          </w:p>
        </w:tc>
        <w:tc>
          <w:tcPr>
            <w:tcW w:w="123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1020 Starost</w:t>
            </w:r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24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udrugama i političkim strankama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4"/>
        </w:trPr>
        <w:tc>
          <w:tcPr>
            <w:tcW w:w="8860" w:type="dxa"/>
            <w:gridSpan w:val="2"/>
            <w:shd w:val="clear" w:color="auto" w:fill="4472C4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23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4472C4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4472C4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8.300,00</w:t>
            </w:r>
          </w:p>
        </w:tc>
        <w:tc>
          <w:tcPr>
            <w:tcW w:w="20" w:type="dxa"/>
            <w:shd w:val="clear" w:color="auto" w:fill="4472C4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36"/>
        </w:trPr>
        <w:tc>
          <w:tcPr>
            <w:tcW w:w="8860" w:type="dxa"/>
            <w:gridSpan w:val="2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 VIJEĆE MAĐARSKE NACIONALNE MANJINE</w:t>
            </w:r>
          </w:p>
        </w:tc>
        <w:tc>
          <w:tcPr>
            <w:tcW w:w="123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tcBorders>
              <w:bottom w:val="single" w:sz="8" w:space="0" w:color="A6A6A6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EAAAA"/>
            </w:tcBorders>
            <w:shd w:val="clear" w:color="auto" w:fill="5B9BD5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  <w:tr w:rsidR="00D66985">
        <w:trPr>
          <w:trHeight w:val="215"/>
        </w:trPr>
        <w:tc>
          <w:tcPr>
            <w:tcW w:w="8860" w:type="dxa"/>
            <w:gridSpan w:val="2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23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A6A6A6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EAAAA"/>
            <w:vAlign w:val="bottom"/>
          </w:tcPr>
          <w:p w:rsidR="00D66985" w:rsidRDefault="00C23064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7"/>
        </w:trPr>
        <w:tc>
          <w:tcPr>
            <w:tcW w:w="8860" w:type="dxa"/>
            <w:gridSpan w:val="2"/>
            <w:shd w:val="clear" w:color="auto" w:fill="FFFF00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46"/>
        </w:trPr>
        <w:tc>
          <w:tcPr>
            <w:tcW w:w="8860" w:type="dxa"/>
            <w:gridSpan w:val="2"/>
            <w:shd w:val="clear" w:color="auto" w:fill="A9D08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</w:t>
            </w:r>
          </w:p>
        </w:tc>
        <w:tc>
          <w:tcPr>
            <w:tcW w:w="123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140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A9D08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8.300,00</w:t>
            </w:r>
          </w:p>
        </w:tc>
        <w:tc>
          <w:tcPr>
            <w:tcW w:w="20" w:type="dxa"/>
            <w:shd w:val="clear" w:color="auto" w:fill="A9D08E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</w:tr>
      <w:tr w:rsidR="00D66985">
        <w:trPr>
          <w:trHeight w:val="216"/>
        </w:trPr>
        <w:tc>
          <w:tcPr>
            <w:tcW w:w="2300" w:type="dxa"/>
            <w:vAlign w:val="bottom"/>
          </w:tcPr>
          <w:p w:rsidR="00D66985" w:rsidRDefault="00C23064">
            <w:pPr>
              <w:spacing w:line="215" w:lineRule="exact"/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Električna energija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5"/>
        </w:trPr>
        <w:tc>
          <w:tcPr>
            <w:tcW w:w="2300" w:type="dxa"/>
            <w:vAlign w:val="bottom"/>
          </w:tcPr>
          <w:p w:rsidR="00D66985" w:rsidRDefault="00C23064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65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tekuće donacije</w:t>
            </w:r>
          </w:p>
        </w:tc>
        <w:tc>
          <w:tcPr>
            <w:tcW w:w="123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1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</w:tr>
    </w:tbl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ectPr w:rsidR="00D66985">
          <w:pgSz w:w="16840" w:h="11904" w:orient="landscape"/>
          <w:pgMar w:top="1440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30" w:lineRule="exact"/>
        <w:rPr>
          <w:sz w:val="20"/>
          <w:szCs w:val="20"/>
        </w:rPr>
      </w:pPr>
    </w:p>
    <w:p w:rsidR="00D66985" w:rsidRDefault="00C23064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26</w:t>
      </w:r>
    </w:p>
    <w:p w:rsidR="00D66985" w:rsidRDefault="00D66985">
      <w:pPr>
        <w:sectPr w:rsidR="00D66985">
          <w:type w:val="continuous"/>
          <w:pgSz w:w="16840" w:h="11904" w:orient="landscape"/>
          <w:pgMar w:top="1440" w:right="1294" w:bottom="214" w:left="1100" w:header="0" w:footer="0" w:gutter="0"/>
          <w:cols w:space="720" w:equalWidth="0">
            <w:col w:w="14440"/>
          </w:cols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32" w:name="page33"/>
      <w:bookmarkEnd w:id="32"/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54" w:lineRule="exact"/>
        <w:rPr>
          <w:sz w:val="20"/>
          <w:szCs w:val="20"/>
        </w:rPr>
      </w:pPr>
    </w:p>
    <w:p w:rsidR="00D66985" w:rsidRDefault="00C23064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5" w:lineRule="exact"/>
        <w:rPr>
          <w:sz w:val="20"/>
          <w:szCs w:val="20"/>
        </w:rPr>
      </w:pPr>
    </w:p>
    <w:p w:rsidR="00D66985" w:rsidRDefault="00C23064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Članak </w:t>
      </w:r>
      <w:r w:rsidR="00DC37A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</w:t>
      </w:r>
    </w:p>
    <w:p w:rsidR="00D66985" w:rsidRDefault="00D66985">
      <w:pPr>
        <w:spacing w:line="288" w:lineRule="exact"/>
        <w:rPr>
          <w:sz w:val="20"/>
          <w:szCs w:val="20"/>
        </w:rPr>
      </w:pPr>
    </w:p>
    <w:p w:rsidR="00D66985" w:rsidRDefault="00C23064">
      <w:pPr>
        <w:spacing w:line="236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2019. – 2021. godine, koji čini sastavni dio Plana Proračuna Općine Vladislavci za 2019. godinu i projekcija za 2020. i 2021. godinu, dan je detaljniji pregled rashoda po pojedinim programima i kapitalnim projektima.</w:t>
      </w:r>
    </w:p>
    <w:p w:rsidR="00D66985" w:rsidRDefault="00D66985">
      <w:pPr>
        <w:spacing w:line="290" w:lineRule="exact"/>
        <w:rPr>
          <w:sz w:val="20"/>
          <w:szCs w:val="20"/>
        </w:rPr>
      </w:pPr>
    </w:p>
    <w:p w:rsidR="00D66985" w:rsidRDefault="00C23064">
      <w:pPr>
        <w:spacing w:line="234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:rsidR="00D66985" w:rsidRDefault="00D66985">
      <w:pPr>
        <w:sectPr w:rsidR="00D6698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:rsidR="00D66985" w:rsidRDefault="00C23064">
      <w:pPr>
        <w:jc w:val="center"/>
        <w:rPr>
          <w:sz w:val="20"/>
          <w:szCs w:val="20"/>
        </w:rPr>
      </w:pPr>
      <w:bookmarkStart w:id="33" w:name="page34"/>
      <w:bookmarkEnd w:id="33"/>
      <w:r>
        <w:rPr>
          <w:rFonts w:ascii="Arial" w:eastAsia="Arial" w:hAnsi="Arial" w:cs="Arial"/>
          <w:b/>
          <w:bCs/>
          <w:sz w:val="24"/>
          <w:szCs w:val="24"/>
        </w:rPr>
        <w:lastRenderedPageBreak/>
        <w:t>I. IZMJENE I DOPUNE PLANA RAZVOJNIH PROGRAMA</w:t>
      </w:r>
    </w:p>
    <w:p w:rsidR="00D66985" w:rsidRDefault="00D66985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0"/>
        <w:gridCol w:w="9560"/>
        <w:gridCol w:w="1320"/>
        <w:gridCol w:w="1200"/>
        <w:gridCol w:w="1140"/>
        <w:gridCol w:w="40"/>
        <w:gridCol w:w="1220"/>
        <w:gridCol w:w="30"/>
        <w:gridCol w:w="360"/>
      </w:tblGrid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</w:tcBorders>
            <w:vAlign w:val="bottom"/>
          </w:tcPr>
          <w:p w:rsidR="00D66985" w:rsidRDefault="00C2306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66985" w:rsidRDefault="00C2306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"/>
                <w:szCs w:val="2"/>
              </w:rPr>
            </w:pPr>
          </w:p>
        </w:tc>
      </w:tr>
      <w:tr w:rsidR="00D66985">
        <w:trPr>
          <w:trHeight w:val="19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D66985" w:rsidRDefault="00C23064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</w:tr>
      <w:tr w:rsidR="00D66985">
        <w:trPr>
          <w:trHeight w:val="32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I. IZMJENE I</w:t>
            </w:r>
          </w:p>
        </w:tc>
        <w:tc>
          <w:tcPr>
            <w:tcW w:w="120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DOPUNE 2019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+ 2 + 3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4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32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9.941.115,88</w:t>
            </w:r>
          </w:p>
        </w:tc>
        <w:tc>
          <w:tcPr>
            <w:tcW w:w="12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10.250.113,43</w:t>
            </w:r>
          </w:p>
        </w:tc>
        <w:tc>
          <w:tcPr>
            <w:tcW w:w="114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10.349.629,09</w:t>
            </w:r>
          </w:p>
        </w:tc>
        <w:tc>
          <w:tcPr>
            <w:tcW w:w="1260" w:type="dxa"/>
            <w:gridSpan w:val="2"/>
            <w:tcBorders>
              <w:bottom w:val="single" w:sz="8" w:space="0" w:color="505050"/>
              <w:right w:val="single" w:sz="8" w:space="0" w:color="505050"/>
            </w:tcBorders>
            <w:shd w:val="clear" w:color="auto" w:fill="50505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30.540.858,40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9.941.115,88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10.250.113,43</w:t>
            </w:r>
          </w:p>
        </w:tc>
        <w:tc>
          <w:tcPr>
            <w:tcW w:w="1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10.349.629,09</w:t>
            </w:r>
          </w:p>
        </w:tc>
        <w:tc>
          <w:tcPr>
            <w:tcW w:w="1260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30.540.858,40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225.000,00</w:t>
            </w: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231.750,00</w:t>
            </w:r>
          </w:p>
        </w:tc>
        <w:tc>
          <w:tcPr>
            <w:tcW w:w="11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234.000,00</w:t>
            </w:r>
          </w:p>
        </w:tc>
        <w:tc>
          <w:tcPr>
            <w:tcW w:w="1260" w:type="dxa"/>
            <w:gridSpan w:val="2"/>
            <w:tcBorders>
              <w:bottom w:val="single" w:sz="8" w:space="0" w:color="0000CE"/>
              <w:right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690.750,00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320" w:type="dxa"/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225.000,00</w:t>
            </w:r>
          </w:p>
        </w:tc>
        <w:tc>
          <w:tcPr>
            <w:tcW w:w="1200" w:type="dxa"/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231.750,00</w:t>
            </w:r>
          </w:p>
        </w:tc>
        <w:tc>
          <w:tcPr>
            <w:tcW w:w="1140" w:type="dxa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234.000,00</w:t>
            </w:r>
          </w:p>
        </w:tc>
        <w:tc>
          <w:tcPr>
            <w:tcW w:w="1260" w:type="dxa"/>
            <w:gridSpan w:val="2"/>
            <w:tcBorders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690.750,00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3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OPREMANJE DRUŠTVENOG DOMA U HRASTINU - NABAVA STOLOVA I</w:t>
            </w: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1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KUPOVINA KOMBI VOZILA ZA KOMUNALNI POGON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164.800,00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166.400,00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491.200,00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NABAVA STOLOVA ZA VIJEĆNICU OPĆINE VLADISLAVCI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44.000,00</w:t>
            </w:r>
          </w:p>
        </w:tc>
        <w:tc>
          <w:tcPr>
            <w:tcW w:w="12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0000CE"/>
              <w:right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106.100,00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44.000,00</w:t>
            </w:r>
          </w:p>
        </w:tc>
        <w:tc>
          <w:tcPr>
            <w:tcW w:w="12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C1C1FF"/>
              <w:right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106.100,00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tcBorders>
              <w:bottom w:val="single" w:sz="8" w:space="0" w:color="FEDE01"/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62.100,00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1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</w:tr>
      <w:tr w:rsidR="00D66985">
        <w:trPr>
          <w:trHeight w:val="7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56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</w:tr>
      <w:tr w:rsidR="00D66985">
        <w:trPr>
          <w:trHeight w:val="20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956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  <w:tr w:rsidR="00D66985">
        <w:trPr>
          <w:trHeight w:val="4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1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K100108 NABAVA POLICA ZA PROSTORIJU ARHIVE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2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bottom w:val="single" w:sz="8" w:space="0" w:color="E1E1FF"/>
              <w:right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</w:tr>
      <w:tr w:rsidR="00D66985">
        <w:trPr>
          <w:trHeight w:val="36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gridSpan w:val="2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5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4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0"/>
        <w:gridCol w:w="8520"/>
        <w:gridCol w:w="2560"/>
        <w:gridCol w:w="1220"/>
        <w:gridCol w:w="1180"/>
        <w:gridCol w:w="1160"/>
        <w:gridCol w:w="380"/>
        <w:gridCol w:w="20"/>
      </w:tblGrid>
      <w:tr w:rsidR="00D66985">
        <w:trPr>
          <w:trHeight w:val="2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0000CE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2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9.031.615,88</w:t>
            </w:r>
          </w:p>
        </w:tc>
        <w:tc>
          <w:tcPr>
            <w:tcW w:w="1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9.327.748,43</w:t>
            </w:r>
          </w:p>
        </w:tc>
        <w:tc>
          <w:tcPr>
            <w:tcW w:w="1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9.418.309,09</w:t>
            </w:r>
          </w:p>
        </w:tc>
        <w:tc>
          <w:tcPr>
            <w:tcW w:w="11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27.777.673,40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C1C1FF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2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7.248.299,44</w:t>
            </w: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7.490.932,50</w:t>
            </w:r>
          </w:p>
        </w:tc>
        <w:tc>
          <w:tcPr>
            <w:tcW w:w="1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7.563.660,00</w:t>
            </w:r>
          </w:p>
        </w:tc>
        <w:tc>
          <w:tcPr>
            <w:tcW w:w="11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22.302.891,94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648.900,00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655.200,00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1.934.100,00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422.300,00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426.400,00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1.428.700,00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4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391.400,00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1.366.600,00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4.2. PRIHODI OD KOMUNALNOG DOPRINOSA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4.5. PRIHODI OD NAKNADE ZA ZADRŽAVANJE NAZAKONITO IZGRAĐENIH ZGRA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5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7.3. PRIHODI OD PRODAJE ZGRADA I OBJEKATA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206.000,00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208.000,00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vMerge w:val="restart"/>
            <w:vAlign w:val="bottom"/>
          </w:tcPr>
          <w:p w:rsidR="00D66985" w:rsidRDefault="00C2306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REKONSTRUKCIJA JAVNE POVRŠINE OKO CRKVE SV. ROKA U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322.350,00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gridSpan w:val="2"/>
            <w:vMerge w:val="restart"/>
            <w:vAlign w:val="bottom"/>
          </w:tcPr>
          <w:p w:rsidR="00D66985" w:rsidRDefault="00C23064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312.000,00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9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spacing w:line="15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IZRADA PROJEK. DOKUMENTACIJE ZA IZGRADNJU ENERG.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UČINKOVITE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IZRADA PROJEK. DOKUMENTACIJE ZA IZGRADNJU I MODERNIZACIJU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8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3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7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UREĐENJE PROSTORIJA ZA UREDSKO POSLOVANJE I ARHIVU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102.500,00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319.850,00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108.150,00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109.200,00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317.350,00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0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67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432.600,00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436.800,00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1.289.400,00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8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6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2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6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412.000,00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416.000,00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-4584700</wp:posOffset>
            </wp:positionV>
            <wp:extent cx="10053320" cy="34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985" w:rsidRDefault="00D66985">
      <w:pPr>
        <w:sectPr w:rsidR="00D66985">
          <w:pgSz w:w="16840" w:h="11904" w:orient="landscape"/>
          <w:pgMar w:top="299" w:right="694" w:bottom="0" w:left="300" w:header="0" w:footer="0" w:gutter="0"/>
          <w:cols w:space="720" w:equalWidth="0">
            <w:col w:w="1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00"/>
        <w:gridCol w:w="8400"/>
        <w:gridCol w:w="2600"/>
        <w:gridCol w:w="1220"/>
        <w:gridCol w:w="1160"/>
        <w:gridCol w:w="1120"/>
        <w:gridCol w:w="380"/>
        <w:gridCol w:w="20"/>
      </w:tblGrid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  <w:bookmarkStart w:id="35" w:name="page36"/>
            <w:bookmarkEnd w:id="35"/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8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K100106 REKONSTUKCIJA PJEŠAČKIH STAZA DO GROBLJA 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140.595,00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141.960,00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419.055,00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6.695,00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6.760,00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13.455,00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6.695,00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6.760,00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13.455,00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133.900,00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4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133.900,00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135.200,00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K100107 IZGRADNJA ENERGETSKI UČINKOVITE JAVNE RASVJETE UZ CESTU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324.450,00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327.600,00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652.050,00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118.450,00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119.600,00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238.050,00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206.000,00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208.000,00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K100108 POSTAVLJANJE FITNESS SPRAVA NA OTVORENOM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124.800,00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248.400,00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K100109 REKONSTRUKCIJA DRUŠTVENOG DOMA U HRASTINU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540.750,00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546.000,00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1.511.750,00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128.750,00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258.750,00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1.153.000,00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1.128.000,00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4.120,00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4.160,00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82.400,00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83.200,00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249.600,00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83.200,00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0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2.575,00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900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400" w:type="dxa"/>
            <w:vAlign w:val="bottom"/>
          </w:tcPr>
          <w:p w:rsidR="00D66985" w:rsidRDefault="00C230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K100112 IZGRAD. RUR.INFRASTRUKTURE - IZRADA PROJEK.-TEH. DOKUM.ZA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169.950,00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171.600,00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506.550,00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3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REK. I</w:t>
            </w: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81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00"/>
        <w:gridCol w:w="8320"/>
        <w:gridCol w:w="2600"/>
        <w:gridCol w:w="1220"/>
        <w:gridCol w:w="1180"/>
        <w:gridCol w:w="1160"/>
        <w:gridCol w:w="380"/>
        <w:gridCol w:w="20"/>
      </w:tblGrid>
      <w:tr w:rsidR="00D66985">
        <w:trPr>
          <w:trHeight w:val="26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/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154.500,00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156.000,00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460.500,00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15.450,00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K100113 IZRADA IZMJENA I DOPUNA PROJEKTNE DOKUMENTACIJE ZA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103.000,00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207.000,00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2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7.2. PRIHODI OD PRODAJE GRAĐEVINSKOG ZEMLJIŠTA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vMerge w:val="restart"/>
            <w:vAlign w:val="bottom"/>
          </w:tcPr>
          <w:p w:rsidR="00D66985" w:rsidRDefault="00C2306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K100113 IZRADA PROJEKTNE DOKUM. ZA REKON. I PRENAM. ZGRADE DRUŠ.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D66985" w:rsidRDefault="00C23064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</w:t>
            </w: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7.2. PRIHODI OD PRODAJE GRAĐEVINSKOG ZEMLJIŠTA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7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K100114 DOVRŠETAK IZGRADNJE HRVATSKOG DOMA KULTURE U</w:t>
            </w:r>
          </w:p>
        </w:tc>
        <w:tc>
          <w:tcPr>
            <w:tcW w:w="260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3.568.950,00</w:t>
            </w:r>
          </w:p>
        </w:tc>
        <w:tc>
          <w:tcPr>
            <w:tcW w:w="11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3.603.600,00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10.472.550,00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VLADISLAVCIMA</w:t>
            </w:r>
          </w:p>
        </w:tc>
        <w:tc>
          <w:tcPr>
            <w:tcW w:w="260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2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169.950,00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171.600,00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341.550,00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169.950,00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341.550,00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3.399.000,00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3.432.000,00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10.131.000,00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3.300.000,00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3.399.000,00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3.432.000,00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10.131.000,00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108.675,00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7"/>
        </w:trPr>
        <w:tc>
          <w:tcPr>
            <w:tcW w:w="380" w:type="dxa"/>
            <w:vAlign w:val="bottom"/>
          </w:tcPr>
          <w:p w:rsidR="00D66985" w:rsidRDefault="00D66985"/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K100116 IZGRADNJA OGRADE OKO RUKOMETNOG IGRALIŠTA U HRASTINU</w:t>
            </w: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5.150,00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5.150,00</w:t>
            </w:r>
          </w:p>
        </w:tc>
        <w:tc>
          <w:tcPr>
            <w:tcW w:w="1180" w:type="dxa"/>
            <w:vMerge w:val="restart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1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FEDE01"/>
            </w:tcBorders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30.900,00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31.200,00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31.200,00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K100117 POSTAVLJANJE RASVJETE OKO IGRALIŠTA U VLADISLAVCIMA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20" w:type="dxa"/>
            <w:vAlign w:val="bottom"/>
          </w:tcPr>
          <w:p w:rsidR="00D66985" w:rsidRDefault="00C230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0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41.200,00</w:t>
            </w:r>
          </w:p>
        </w:tc>
        <w:tc>
          <w:tcPr>
            <w:tcW w:w="1180" w:type="dxa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E1E1FF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80" w:type="dxa"/>
            <w:tcBorders>
              <w:right w:val="single" w:sz="8" w:space="0" w:color="E1E1FF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K100118 POSTAVLJANJE RASVJETE OKO RUKOMETNOG IGRALIŠTA U</w:t>
            </w:r>
          </w:p>
        </w:tc>
        <w:tc>
          <w:tcPr>
            <w:tcW w:w="26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41.200,00</w:t>
            </w: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C2306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41.600,00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80" w:type="dxa"/>
            <w:tcBorders>
              <w:right w:val="single" w:sz="8" w:space="0" w:color="FEDE01"/>
            </w:tcBorders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-5785485</wp:posOffset>
            </wp:positionV>
            <wp:extent cx="10053320" cy="344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0"/>
        <w:gridCol w:w="8360"/>
        <w:gridCol w:w="2580"/>
        <w:gridCol w:w="1220"/>
        <w:gridCol w:w="1220"/>
        <w:gridCol w:w="1060"/>
        <w:gridCol w:w="380"/>
        <w:gridCol w:w="20"/>
      </w:tblGrid>
      <w:tr w:rsidR="00D66985">
        <w:trPr>
          <w:trHeight w:val="2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  <w:bookmarkStart w:id="37" w:name="page38"/>
            <w:bookmarkEnd w:id="37"/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41.200,00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82.800,00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K100119 IZGRADNJA ODBOJKAŠKOG IGRALIŠTA U HRASTINU</w:t>
            </w:r>
          </w:p>
        </w:tc>
        <w:tc>
          <w:tcPr>
            <w:tcW w:w="2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10.815,00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10.920,00</w:t>
            </w: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21.735,00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515,00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10.300,00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10.400,00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10.300,00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20.700,00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K100121 REKONSTRUK. PARKIR. U ULICI K. TOMISLAVA 196 A ZBOG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PRILAGOĐ.</w:t>
            </w: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86.520,00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87.360,00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253.880,00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8.280,00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82.400,00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83.200,00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245.600,00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37.852,50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38.220,00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112.822,50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37.852,50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38.220,00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111.072,50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1.802,50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1.820,00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3.622,50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7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102.742,50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103.740,00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306.232,50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102.742,50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103.740,00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301.482,50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97.850,00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291.650,00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4.750,00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4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K100124 REKON. PARKIR.-PRILAGOĐAVANJEOSOBAMA S INVALIDITETOM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264.967,50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267.540,00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789.757,50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ISPRED</w:t>
            </w:r>
          </w:p>
        </w:tc>
        <w:tc>
          <w:tcPr>
            <w:tcW w:w="83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12.617,50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12.740,00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25.357,50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12.617,50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12.740,00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25.357,50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252.350,00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254.800,00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764.400,00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252.350,00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752.150,00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K100125 RESTAURACIJA KRIŽEVA "KRAJPUTAŠA" NA PODRUČJU OPĆINE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2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/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20.600,00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20.800,00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20.600,00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20.800,00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61.400,00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8" w:name="page39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0"/>
        <w:gridCol w:w="8360"/>
        <w:gridCol w:w="2560"/>
        <w:gridCol w:w="1220"/>
        <w:gridCol w:w="1220"/>
        <w:gridCol w:w="1060"/>
        <w:gridCol w:w="380"/>
        <w:gridCol w:w="20"/>
      </w:tblGrid>
      <w:tr w:rsidR="00D66985">
        <w:trPr>
          <w:trHeight w:val="27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K100126 POSTAVLJANJE JAVNE RASVJETE DO KUĆE OPROŠTAJA U DOPSINU</w:t>
            </w: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46.350,00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46.800,00</w:t>
            </w: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46.350,00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46.800,00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46.350,00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46.800,00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93.150,00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K100127 POSTAVLJANJE JAVNE RASVJETE DO KUĆE OPROŠTAJA 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16.480,00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16.640,00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16.480,00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16.640,00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16.480,00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16.640,00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33.120,00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K100128 ZAMJENA POSTOJEĆE RASVJETE LED RASVJETOM NA GROBLJU 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6.180,00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6.240,00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6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6.180,00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6.240,00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6.180,00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6.240,00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12.420,00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K100129 POSTAVLJANJE JAVNE RASVJETE NA PROSTORU UZ RECIKLAŽNO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7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K100130 ZAMJENA DOTRAJALIH STUPOVA JAVNE RASVJETE DO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ŽELJEZNIČKE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36.050,00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36.400,00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36.400,00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72.450,00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K100131 TROŠKOVI PRIKLJUČENJA RECIKLAŽNOG DVORIŠTA NA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20.173,94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17.510,00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17.680,00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VODOOPSKRBNI</w:t>
            </w: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20.173,94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17.510,00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17.680,00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20.173,94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17.510,00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17.680,00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55.363,94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K100132 UREĐENJE RURALNE INFRASTRUKTURE - UREĐ. ZEMLJIŠ. IZA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572.950,00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RECIKL.</w:t>
            </w:r>
          </w:p>
        </w:tc>
        <w:tc>
          <w:tcPr>
            <w:tcW w:w="83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567.950,00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190.550,00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192.400,00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567.950,00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8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K100133 IZRADA OGRADE NA NOGOMETNOM IGRALIŠTU U DOPSINU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122.438,00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122.438,00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4.1. PRIHODI OD KOMUNALNE NAKNADE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118.063,00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118.063,00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7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113.063,00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113.063,00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4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4.375,00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K100134 MODERNIZACIJA JAVNE RASVJETE OPĆINE VLADISLAVCI</w:t>
            </w:r>
          </w:p>
        </w:tc>
        <w:tc>
          <w:tcPr>
            <w:tcW w:w="25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56"/>
        </w:trPr>
        <w:tc>
          <w:tcPr>
            <w:tcW w:w="360" w:type="dxa"/>
            <w:vAlign w:val="bottom"/>
          </w:tcPr>
          <w:p w:rsidR="00D66985" w:rsidRDefault="00D66985"/>
        </w:tc>
        <w:tc>
          <w:tcPr>
            <w:tcW w:w="90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5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380" w:type="dxa"/>
            <w:vAlign w:val="bottom"/>
          </w:tcPr>
          <w:p w:rsidR="00D66985" w:rsidRDefault="00D66985"/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360" w:type="dxa"/>
            <w:vAlign w:val="bottom"/>
          </w:tcPr>
          <w:p w:rsidR="00D66985" w:rsidRDefault="00C230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6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395.000,00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4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FEDE01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39" w:name="page4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0"/>
        <w:gridCol w:w="8240"/>
        <w:gridCol w:w="2660"/>
        <w:gridCol w:w="1220"/>
        <w:gridCol w:w="1220"/>
        <w:gridCol w:w="1120"/>
        <w:gridCol w:w="380"/>
        <w:gridCol w:w="20"/>
      </w:tblGrid>
      <w:tr w:rsidR="00D66985">
        <w:trPr>
          <w:trHeight w:val="18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K100136 IZRADA PROJEKTNE DOKUMENTACIJE ZA PRISTUPNU CESTU DO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KUĆE</w:t>
            </w: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23.093,75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K100137 IZRADA PROJEKTNE DOKUMENTACIJE ZA KUĆU OPROŠTAJA U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DOPSINU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1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5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73.750,00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1019 IZGRADNJA RECIKLAŽNOG DVORIŠTA U VLADISLAVCIMA REFERENTNI BROJ</w:t>
            </w:r>
          </w:p>
        </w:tc>
        <w:tc>
          <w:tcPr>
            <w:tcW w:w="266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1.647.132,95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1.696.546,94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1.713.018,26</w:t>
            </w:r>
          </w:p>
        </w:tc>
        <w:tc>
          <w:tcPr>
            <w:tcW w:w="11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5.056.698,15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8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KK.</w:t>
            </w:r>
          </w:p>
        </w:tc>
        <w:tc>
          <w:tcPr>
            <w:tcW w:w="8240" w:type="dxa"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NADZOR RADOVA</w:t>
            </w: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91.883,01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94.639,50</w:t>
            </w: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95.558,33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91.883,01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94.639,50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95.558,33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91.883,01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94.639,50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95.558,33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282.080,84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IZGRADNJA I OPREMANJE RECIKLAŽNOG DVORIŠTA (SA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1.494.649,94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1.539.489,44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1.554.435,93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4.588.575,31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7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PRISTUPNIM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2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1.1. OPĆI PRIHODI I PRIMICI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109.369,62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112.650,71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113.744,40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335.764,73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109.369,62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112.650,71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113.744,40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335.764,73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1.385.280,32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1.426.838,73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1.440.691,53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4.252.810,58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1.385.280,32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1.426.838,73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1.440.691,53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4.252.810,58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K100104 INFORMATIVNO - OBRAZOVNE AKTIVNOSTI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56.444,00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56.992,00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54.800,00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56.444,00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56.992,00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56.444,00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56.992,00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168.236,00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K100105 PROMIDŽBA I VIDLJIVOST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5.974,00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6.032,00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5.800,00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5.974,00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6.032,00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5.800,00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5.974,00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6.032,00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17.806,00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1020 REKON.GRAĐEVINE INFRASTRUK.NAMJENE, PROMETNOG SUSTAVA CEST.</w:t>
            </w:r>
          </w:p>
        </w:tc>
        <w:tc>
          <w:tcPr>
            <w:tcW w:w="266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136.183,49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140.268,99</w:t>
            </w:r>
          </w:p>
        </w:tc>
        <w:tc>
          <w:tcPr>
            <w:tcW w:w="12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141.630,83</w:t>
            </w:r>
          </w:p>
        </w:tc>
        <w:tc>
          <w:tcPr>
            <w:tcW w:w="1120" w:type="dxa"/>
            <w:vMerge w:val="restart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418.083,31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5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9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PROMETA</w:t>
            </w:r>
          </w:p>
        </w:tc>
        <w:tc>
          <w:tcPr>
            <w:tcW w:w="266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2"/>
            <w:vMerge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REKONSTRUKCIJA NERAZVRSTANE CESTE FERENCA KIŠA U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HRASTINU</w:t>
            </w: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880" w:type="dxa"/>
            <w:gridSpan w:val="2"/>
            <w:vMerge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888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240" w:type="dxa"/>
            <w:vAlign w:val="bottom"/>
          </w:tcPr>
          <w:p w:rsidR="00D66985" w:rsidRDefault="00C230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104.871,47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108.017,61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109.066,33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321.955,41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8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USLUGA VOĐENJA PROJEKTA REKONSTRUKCIJE NERAZVRSTANE</w:t>
            </w:r>
          </w:p>
        </w:tc>
        <w:tc>
          <w:tcPr>
            <w:tcW w:w="26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3.508,91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3.614,18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3.649,27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10.772,36</w:t>
            </w:r>
          </w:p>
        </w:tc>
        <w:tc>
          <w:tcPr>
            <w:tcW w:w="38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19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CESTE</w:t>
            </w: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24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D66985">
      <w:pPr>
        <w:sectPr w:rsidR="00D66985">
          <w:pgSz w:w="16840" w:h="11904" w:orient="landscape"/>
          <w:pgMar w:top="299" w:right="694" w:bottom="26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1" w:lineRule="exact"/>
        <w:rPr>
          <w:sz w:val="20"/>
          <w:szCs w:val="20"/>
        </w:rPr>
      </w:pPr>
      <w:bookmarkStart w:id="40" w:name="page41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0"/>
        <w:gridCol w:w="8560"/>
        <w:gridCol w:w="2580"/>
        <w:gridCol w:w="1220"/>
        <w:gridCol w:w="1160"/>
        <w:gridCol w:w="1120"/>
        <w:gridCol w:w="20"/>
        <w:gridCol w:w="360"/>
        <w:gridCol w:w="20"/>
      </w:tblGrid>
      <w:tr w:rsidR="00D66985">
        <w:trPr>
          <w:trHeight w:val="27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3.508,91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3.614,18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3.649,27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10.772,36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3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3.508,91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3.614,18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3.649,27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10.772,36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K100103 USLUGA STRUČNOG NADZORA NAD IZVOĐENJEM RADOVA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27.803,11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28.637,20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28.915,23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REKONSTR.</w:t>
            </w: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5.1. POMOĆI IZ DRŽAVNOG PRORAČUNA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27.803,11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28.637,20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28.915,23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27.803,11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28.637,20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28.915,23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85.355,54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00CE"/>
            </w:tcBorders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shd w:val="clear" w:color="auto" w:fill="C1C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2580" w:type="dxa"/>
            <w:shd w:val="clear" w:color="auto" w:fill="C1C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640.500,00</w:t>
            </w: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659.715,00</w:t>
            </w:r>
          </w:p>
        </w:tc>
        <w:tc>
          <w:tcPr>
            <w:tcW w:w="1160" w:type="dxa"/>
            <w:shd w:val="clear" w:color="auto" w:fill="C1C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666.120,00</w:t>
            </w: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1.966.335,00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1C1FF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54.075,00</w:t>
            </w: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54.600,00</w:t>
            </w: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161.175,00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4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3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2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2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2.575,00</w:t>
            </w:r>
          </w:p>
        </w:tc>
        <w:tc>
          <w:tcPr>
            <w:tcW w:w="11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7.675,00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2.575,00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7.675,00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5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1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1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153.500,00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7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E1E1FF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Kapitalni projekt K100102 IZGRADNJA NERAZVRSTANE CESTE U SVRHU POLJOPRIVREDE U</w:t>
            </w:r>
          </w:p>
        </w:tc>
        <w:tc>
          <w:tcPr>
            <w:tcW w:w="258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588.000,00</w:t>
            </w:r>
          </w:p>
        </w:tc>
        <w:tc>
          <w:tcPr>
            <w:tcW w:w="12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605.640,00</w:t>
            </w:r>
          </w:p>
        </w:tc>
        <w:tc>
          <w:tcPr>
            <w:tcW w:w="116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611.520,00</w:t>
            </w:r>
          </w:p>
        </w:tc>
        <w:tc>
          <w:tcPr>
            <w:tcW w:w="1120" w:type="dxa"/>
            <w:vMerge w:val="restart"/>
            <w:shd w:val="clear" w:color="auto" w:fill="E1E1FF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1.805.160,00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319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E1E1FF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8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9020" w:type="dxa"/>
            <w:gridSpan w:val="2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shd w:val="clear" w:color="auto" w:fill="E1E1FF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9020" w:type="dxa"/>
            <w:gridSpan w:val="2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159.650,00</w:t>
            </w: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161.200,00</w:t>
            </w: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475.850,00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190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Materijalni rashodi</w:t>
            </w:r>
          </w:p>
        </w:tc>
        <w:tc>
          <w:tcPr>
            <w:tcW w:w="2580" w:type="dxa"/>
            <w:vMerge w:val="restart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20" w:type="dxa"/>
            <w:vMerge w:val="restart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28.840,00</w:t>
            </w:r>
          </w:p>
        </w:tc>
        <w:tc>
          <w:tcPr>
            <w:tcW w:w="1160" w:type="dxa"/>
            <w:vMerge w:val="restart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29.120,00</w:t>
            </w:r>
          </w:p>
        </w:tc>
        <w:tc>
          <w:tcPr>
            <w:tcW w:w="1120" w:type="dxa"/>
            <w:vMerge w:val="restart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85.960,00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8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130.810,00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132.080,00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389.890,00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117.774,37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121.307,60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122.485,34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361.567,31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117.774,37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121.307,60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122.485,34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361.567,31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4.8. OSTALI NAMJENSKI PRIHODI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35.225,63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36.282,40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36.634,66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108.142,69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0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shd w:val="clear" w:color="auto" w:fill="FEDE01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66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FEDE01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2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35.225,63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36.282,40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36.634,66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108.142,69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47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0"/>
        </w:trPr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20" w:type="dxa"/>
            <w:gridSpan w:val="2"/>
            <w:vMerge w:val="restart"/>
            <w:shd w:val="clear" w:color="auto" w:fill="FEDE01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Izvor 5.2. POMOĆI IZ ŽUPANIJSKOG PRORAČUNA</w:t>
            </w:r>
          </w:p>
        </w:tc>
        <w:tc>
          <w:tcPr>
            <w:tcW w:w="258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280.000,00</w:t>
            </w:r>
          </w:p>
        </w:tc>
        <w:tc>
          <w:tcPr>
            <w:tcW w:w="12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288.400,00</w:t>
            </w:r>
          </w:p>
        </w:tc>
        <w:tc>
          <w:tcPr>
            <w:tcW w:w="116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291.200,00</w:t>
            </w:r>
          </w:p>
        </w:tc>
        <w:tc>
          <w:tcPr>
            <w:tcW w:w="1120" w:type="dxa"/>
            <w:vMerge w:val="restart"/>
            <w:shd w:val="clear" w:color="auto" w:fill="FEDE01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859.600,00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6985">
        <w:trPr>
          <w:trHeight w:val="215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224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66985" w:rsidRDefault="00C2306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8560" w:type="dxa"/>
            <w:vAlign w:val="bottom"/>
          </w:tcPr>
          <w:p w:rsidR="00D66985" w:rsidRDefault="00C2306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580" w:type="dxa"/>
            <w:vAlign w:val="bottom"/>
          </w:tcPr>
          <w:p w:rsidR="00D66985" w:rsidRDefault="00C2306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280.000,00</w:t>
            </w:r>
          </w:p>
        </w:tc>
        <w:tc>
          <w:tcPr>
            <w:tcW w:w="1220" w:type="dxa"/>
            <w:vAlign w:val="bottom"/>
          </w:tcPr>
          <w:p w:rsidR="00D66985" w:rsidRDefault="00C2306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288.400,00</w:t>
            </w:r>
          </w:p>
        </w:tc>
        <w:tc>
          <w:tcPr>
            <w:tcW w:w="1160" w:type="dxa"/>
            <w:vAlign w:val="bottom"/>
          </w:tcPr>
          <w:p w:rsidR="00D66985" w:rsidRDefault="00C2306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291.200,00</w:t>
            </w:r>
          </w:p>
        </w:tc>
        <w:tc>
          <w:tcPr>
            <w:tcW w:w="1120" w:type="dxa"/>
            <w:vAlign w:val="bottom"/>
          </w:tcPr>
          <w:p w:rsidR="00D66985" w:rsidRDefault="00C2306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859.600,00</w:t>
            </w: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568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  <w:tr w:rsidR="00D66985">
        <w:trPr>
          <w:trHeight w:val="3603"/>
        </w:trPr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66985" w:rsidRDefault="00D669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66985" w:rsidRDefault="00D66985">
            <w:pPr>
              <w:rPr>
                <w:sz w:val="1"/>
                <w:szCs w:val="1"/>
              </w:rPr>
            </w:pPr>
          </w:p>
        </w:tc>
      </w:tr>
    </w:tbl>
    <w:p w:rsidR="00D66985" w:rsidRDefault="00C23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-5933440</wp:posOffset>
            </wp:positionV>
            <wp:extent cx="22987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9819005</wp:posOffset>
                </wp:positionH>
                <wp:positionV relativeFrom="paragraph">
                  <wp:posOffset>-5927725</wp:posOffset>
                </wp:positionV>
                <wp:extent cx="236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EB6E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15pt,-466.75pt" to="791.75pt,-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" o:allowincell="f" filled="t" strokecolor="white" strokeweight=".33864mm">
                <v:stroke joinstyle="miter"/>
                <o:lock v:ext="edit" shapetype="f"/>
              </v:line>
            </w:pict>
          </mc:Fallback>
        </mc:AlternateContent>
      </w:r>
    </w:p>
    <w:p w:rsidR="00D66985" w:rsidRDefault="00D66985">
      <w:pPr>
        <w:sectPr w:rsidR="00D66985">
          <w:pgSz w:w="16840" w:h="11904" w:orient="landscape"/>
          <w:pgMar w:top="302" w:right="694" w:bottom="0" w:left="300" w:header="0" w:footer="0" w:gutter="0"/>
          <w:cols w:space="720" w:equalWidth="0">
            <w:col w:w="15840"/>
          </w:cols>
        </w:sectPr>
      </w:pPr>
    </w:p>
    <w:p w:rsidR="00D66985" w:rsidRDefault="00D66985">
      <w:pPr>
        <w:spacing w:line="20" w:lineRule="exact"/>
        <w:rPr>
          <w:sz w:val="20"/>
          <w:szCs w:val="20"/>
        </w:rPr>
      </w:pPr>
      <w:bookmarkStart w:id="41" w:name="page42"/>
      <w:bookmarkEnd w:id="41"/>
    </w:p>
    <w:p w:rsidR="00D66985" w:rsidRDefault="00D66985">
      <w:pPr>
        <w:sectPr w:rsidR="00D66985">
          <w:pgSz w:w="16840" w:h="11904" w:orient="landscape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0" w:lineRule="exact"/>
        <w:rPr>
          <w:sz w:val="20"/>
          <w:szCs w:val="20"/>
        </w:rPr>
      </w:pPr>
      <w:bookmarkStart w:id="42" w:name="page43"/>
      <w:bookmarkEnd w:id="42"/>
    </w:p>
    <w:p w:rsidR="00D66985" w:rsidRDefault="00D66985">
      <w:pPr>
        <w:sectPr w:rsidR="00D66985">
          <w:pgSz w:w="16840" w:h="11904" w:orient="landscape"/>
          <w:pgMar w:top="1440" w:right="1440" w:bottom="875" w:left="1440" w:header="0" w:footer="0" w:gutter="0"/>
          <w:cols w:space="0"/>
        </w:sectPr>
      </w:pPr>
    </w:p>
    <w:p w:rsidR="00D66985" w:rsidRDefault="00D66985">
      <w:pPr>
        <w:spacing w:line="200" w:lineRule="exact"/>
        <w:rPr>
          <w:sz w:val="20"/>
          <w:szCs w:val="20"/>
        </w:rPr>
      </w:pPr>
      <w:bookmarkStart w:id="43" w:name="page44"/>
      <w:bookmarkEnd w:id="43"/>
    </w:p>
    <w:p w:rsidR="00D66985" w:rsidRDefault="00D66985">
      <w:pPr>
        <w:spacing w:line="393" w:lineRule="exact"/>
        <w:rPr>
          <w:sz w:val="20"/>
          <w:szCs w:val="20"/>
        </w:rPr>
      </w:pPr>
    </w:p>
    <w:p w:rsidR="00D66985" w:rsidRDefault="00C23064">
      <w:pPr>
        <w:ind w:right="-25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IV. ZAVRŠNE ODREDBE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303" w:lineRule="exact"/>
        <w:rPr>
          <w:sz w:val="20"/>
          <w:szCs w:val="20"/>
        </w:rPr>
      </w:pPr>
    </w:p>
    <w:p w:rsidR="00D66985" w:rsidRDefault="00C23064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DC37A6">
        <w:rPr>
          <w:rFonts w:eastAsia="Times New Roman"/>
          <w:sz w:val="24"/>
          <w:szCs w:val="24"/>
        </w:rPr>
        <w:t>5</w:t>
      </w:r>
      <w:bookmarkStart w:id="44" w:name="_GoBack"/>
      <w:bookmarkEnd w:id="44"/>
      <w:r>
        <w:rPr>
          <w:rFonts w:eastAsia="Times New Roman"/>
          <w:sz w:val="24"/>
          <w:szCs w:val="24"/>
        </w:rPr>
        <w:t>.</w:t>
      </w:r>
    </w:p>
    <w:p w:rsidR="00D66985" w:rsidRDefault="00D66985">
      <w:pPr>
        <w:spacing w:line="283" w:lineRule="exact"/>
        <w:rPr>
          <w:sz w:val="20"/>
          <w:szCs w:val="20"/>
        </w:rPr>
      </w:pPr>
    </w:p>
    <w:p w:rsidR="00D66985" w:rsidRDefault="00C23064">
      <w:pPr>
        <w:spacing w:line="266" w:lineRule="auto"/>
        <w:ind w:left="100" w:right="666"/>
        <w:rPr>
          <w:rFonts w:eastAsia="Times New Roman"/>
        </w:rPr>
      </w:pPr>
      <w:r>
        <w:rPr>
          <w:rFonts w:eastAsia="Times New Roman"/>
        </w:rPr>
        <w:t xml:space="preserve">I. Izmjene i dopune Proračuna za 2019. godinu objavit će se u „Službenom glasniku“ Općine Vladislavci i na web stranici Općine Vladislavci </w:t>
      </w:r>
      <w:hyperlink r:id="rId8">
        <w:r>
          <w:rPr>
            <w:rFonts w:eastAsia="Times New Roman"/>
            <w:color w:val="0000FF"/>
            <w:u w:val="single"/>
          </w:rPr>
          <w:t>www.opcina-vladislavci.hr,</w:t>
        </w:r>
        <w:r>
          <w:rPr>
            <w:rFonts w:eastAsia="Times New Roman"/>
            <w:u w:val="single"/>
          </w:rPr>
          <w:t xml:space="preserve"> </w:t>
        </w:r>
      </w:hyperlink>
      <w:r>
        <w:rPr>
          <w:rFonts w:eastAsia="Times New Roman"/>
        </w:rPr>
        <w:t>a stupaju na snagu osmog dana od objave u „Službenom glasniku“ Općine Vladislavci.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3" w:lineRule="exact"/>
        <w:rPr>
          <w:sz w:val="20"/>
          <w:szCs w:val="20"/>
        </w:rPr>
      </w:pPr>
    </w:p>
    <w:p w:rsidR="00D66985" w:rsidRDefault="00C2306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400-06/18-01/02</w:t>
      </w:r>
    </w:p>
    <w:p w:rsidR="00D66985" w:rsidRDefault="00C2306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Urbroj: 2158/07-01-19-06</w:t>
      </w:r>
    </w:p>
    <w:p w:rsidR="00D66985" w:rsidRDefault="00C2306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Vladislavci, 3. lipnja 2019.</w:t>
      </w: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00" w:lineRule="exact"/>
        <w:rPr>
          <w:sz w:val="20"/>
          <w:szCs w:val="20"/>
        </w:rPr>
      </w:pPr>
    </w:p>
    <w:p w:rsidR="00D66985" w:rsidRDefault="00D66985">
      <w:pPr>
        <w:spacing w:line="254" w:lineRule="exact"/>
        <w:rPr>
          <w:sz w:val="20"/>
          <w:szCs w:val="20"/>
        </w:rPr>
      </w:pPr>
    </w:p>
    <w:p w:rsidR="00D66985" w:rsidRDefault="00C23064">
      <w:pPr>
        <w:ind w:left="4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Predsjednik</w:t>
      </w:r>
    </w:p>
    <w:p w:rsidR="00D66985" w:rsidRDefault="00C23064">
      <w:pPr>
        <w:ind w:left="4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Općinskog Vijeća</w:t>
      </w:r>
    </w:p>
    <w:p w:rsidR="00D66985" w:rsidRDefault="00D66985">
      <w:pPr>
        <w:spacing w:line="276" w:lineRule="exact"/>
        <w:rPr>
          <w:sz w:val="20"/>
          <w:szCs w:val="20"/>
        </w:rPr>
      </w:pPr>
    </w:p>
    <w:p w:rsidR="00D66985" w:rsidRDefault="00C23064">
      <w:pPr>
        <w:ind w:left="5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Krunoslav Morović, v.r.</w:t>
      </w:r>
    </w:p>
    <w:sectPr w:rsidR="00D66985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D7D8141E"/>
    <w:lvl w:ilvl="0" w:tplc="209E8FF0">
      <w:start w:val="1"/>
      <w:numFmt w:val="upperLetter"/>
      <w:lvlText w:val="%1"/>
      <w:lvlJc w:val="left"/>
    </w:lvl>
    <w:lvl w:ilvl="1" w:tplc="84D8BD98">
      <w:start w:val="35"/>
      <w:numFmt w:val="upperLetter"/>
      <w:lvlText w:val="%2."/>
      <w:lvlJc w:val="left"/>
    </w:lvl>
    <w:lvl w:ilvl="2" w:tplc="10840906">
      <w:numFmt w:val="decimal"/>
      <w:lvlText w:val=""/>
      <w:lvlJc w:val="left"/>
    </w:lvl>
    <w:lvl w:ilvl="3" w:tplc="A11AE474">
      <w:numFmt w:val="decimal"/>
      <w:lvlText w:val=""/>
      <w:lvlJc w:val="left"/>
    </w:lvl>
    <w:lvl w:ilvl="4" w:tplc="B8EA919C">
      <w:numFmt w:val="decimal"/>
      <w:lvlText w:val=""/>
      <w:lvlJc w:val="left"/>
    </w:lvl>
    <w:lvl w:ilvl="5" w:tplc="73482F56">
      <w:numFmt w:val="decimal"/>
      <w:lvlText w:val=""/>
      <w:lvlJc w:val="left"/>
    </w:lvl>
    <w:lvl w:ilvl="6" w:tplc="8230D8EE">
      <w:numFmt w:val="decimal"/>
      <w:lvlText w:val=""/>
      <w:lvlJc w:val="left"/>
    </w:lvl>
    <w:lvl w:ilvl="7" w:tplc="CC08E1B6">
      <w:numFmt w:val="decimal"/>
      <w:lvlText w:val=""/>
      <w:lvlJc w:val="left"/>
    </w:lvl>
    <w:lvl w:ilvl="8" w:tplc="A7DAFC9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A302C3A"/>
    <w:lvl w:ilvl="0" w:tplc="2C94ABDA">
      <w:start w:val="9"/>
      <w:numFmt w:val="upperLetter"/>
      <w:lvlText w:val="%1."/>
      <w:lvlJc w:val="left"/>
    </w:lvl>
    <w:lvl w:ilvl="1" w:tplc="361E65EC">
      <w:numFmt w:val="decimal"/>
      <w:lvlText w:val=""/>
      <w:lvlJc w:val="left"/>
    </w:lvl>
    <w:lvl w:ilvl="2" w:tplc="829E8F9A">
      <w:numFmt w:val="decimal"/>
      <w:lvlText w:val=""/>
      <w:lvlJc w:val="left"/>
    </w:lvl>
    <w:lvl w:ilvl="3" w:tplc="6D000872">
      <w:numFmt w:val="decimal"/>
      <w:lvlText w:val=""/>
      <w:lvlJc w:val="left"/>
    </w:lvl>
    <w:lvl w:ilvl="4" w:tplc="666CAFB6">
      <w:numFmt w:val="decimal"/>
      <w:lvlText w:val=""/>
      <w:lvlJc w:val="left"/>
    </w:lvl>
    <w:lvl w:ilvl="5" w:tplc="55BC62D4">
      <w:numFmt w:val="decimal"/>
      <w:lvlText w:val=""/>
      <w:lvlJc w:val="left"/>
    </w:lvl>
    <w:lvl w:ilvl="6" w:tplc="E75A20E2">
      <w:numFmt w:val="decimal"/>
      <w:lvlText w:val=""/>
      <w:lvlJc w:val="left"/>
    </w:lvl>
    <w:lvl w:ilvl="7" w:tplc="E140FD58">
      <w:numFmt w:val="decimal"/>
      <w:lvlText w:val=""/>
      <w:lvlJc w:val="left"/>
    </w:lvl>
    <w:lvl w:ilvl="8" w:tplc="BD4EF5B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345E5BC2"/>
    <w:lvl w:ilvl="0" w:tplc="B62425F0">
      <w:start w:val="9"/>
      <w:numFmt w:val="upperLetter"/>
      <w:lvlText w:val="%1."/>
      <w:lvlJc w:val="left"/>
    </w:lvl>
    <w:lvl w:ilvl="1" w:tplc="B8AC2FC4">
      <w:start w:val="1"/>
      <w:numFmt w:val="upperLetter"/>
      <w:lvlText w:val="%2"/>
      <w:lvlJc w:val="left"/>
    </w:lvl>
    <w:lvl w:ilvl="2" w:tplc="BB8466FA">
      <w:numFmt w:val="decimal"/>
      <w:lvlText w:val=""/>
      <w:lvlJc w:val="left"/>
    </w:lvl>
    <w:lvl w:ilvl="3" w:tplc="F63043DC">
      <w:numFmt w:val="decimal"/>
      <w:lvlText w:val=""/>
      <w:lvlJc w:val="left"/>
    </w:lvl>
    <w:lvl w:ilvl="4" w:tplc="E494C56C">
      <w:numFmt w:val="decimal"/>
      <w:lvlText w:val=""/>
      <w:lvlJc w:val="left"/>
    </w:lvl>
    <w:lvl w:ilvl="5" w:tplc="588206FC">
      <w:numFmt w:val="decimal"/>
      <w:lvlText w:val=""/>
      <w:lvlJc w:val="left"/>
    </w:lvl>
    <w:lvl w:ilvl="6" w:tplc="596CFE52">
      <w:numFmt w:val="decimal"/>
      <w:lvlText w:val=""/>
      <w:lvlJc w:val="left"/>
    </w:lvl>
    <w:lvl w:ilvl="7" w:tplc="3A4A9924">
      <w:numFmt w:val="decimal"/>
      <w:lvlText w:val=""/>
      <w:lvlJc w:val="left"/>
    </w:lvl>
    <w:lvl w:ilvl="8" w:tplc="8C483A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85"/>
    <w:rsid w:val="005F1289"/>
    <w:rsid w:val="00C23064"/>
    <w:rsid w:val="00D66985"/>
    <w:rsid w:val="00DC37A6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4CD8"/>
  <w15:docId w15:val="{BFD53FC0-C257-40EF-AC30-D976F74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17098</Words>
  <Characters>97461</Characters>
  <Application>Microsoft Office Word</Application>
  <DocSecurity>0</DocSecurity>
  <Lines>812</Lines>
  <Paragraphs>228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2019-06-12T08:14:00Z</dcterms:created>
  <dcterms:modified xsi:type="dcterms:W3CDTF">2019-06-12T08:34:00Z</dcterms:modified>
</cp:coreProperties>
</file>