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44" w:rsidRPr="009C19DA" w:rsidRDefault="006A2944" w:rsidP="006A2944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Na temelju članka 28. Zakona o javnoj nabavi („Narodne novine“ 120/16) i članka 36. Statuta Općine Vladislavci („Službeni glasnik“ Općine Vladislavci br. 3/13, 3/17 i 2/18) Općinski načelnik Općine Vladislavci dana </w:t>
      </w:r>
      <w:r>
        <w:rPr>
          <w:rFonts w:ascii="Times New Roman" w:hAnsi="Times New Roman" w:cs="Times New Roman"/>
        </w:rPr>
        <w:t xml:space="preserve">9. rujna </w:t>
      </w:r>
      <w:r w:rsidRPr="009C19DA">
        <w:rPr>
          <w:rFonts w:ascii="Times New Roman" w:hAnsi="Times New Roman" w:cs="Times New Roman"/>
        </w:rPr>
        <w:t xml:space="preserve"> 2019. godine, donosi </w:t>
      </w:r>
    </w:p>
    <w:p w:rsidR="006A2944" w:rsidRPr="009C19DA" w:rsidRDefault="006A2944" w:rsidP="006A2944">
      <w:pPr>
        <w:pStyle w:val="Bezproreda"/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ODLUKU</w:t>
      </w:r>
    </w:p>
    <w:p w:rsidR="006A2944" w:rsidRPr="009C19DA" w:rsidRDefault="006A2944" w:rsidP="006A2944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3</w:t>
      </w:r>
      <w:r w:rsidRPr="009C19DA">
        <w:rPr>
          <w:rFonts w:ascii="Times New Roman" w:hAnsi="Times New Roman" w:cs="Times New Roman"/>
          <w:b/>
        </w:rPr>
        <w:t>. izmjenama Plana nabave za 2019. godinu</w:t>
      </w:r>
    </w:p>
    <w:p w:rsidR="006A2944" w:rsidRDefault="006A2944" w:rsidP="006A2944">
      <w:pPr>
        <w:jc w:val="center"/>
        <w:rPr>
          <w:rFonts w:ascii="Times New Roman" w:hAnsi="Times New Roman" w:cs="Times New Roman"/>
          <w:b/>
        </w:rPr>
      </w:pPr>
    </w:p>
    <w:p w:rsidR="006A2944" w:rsidRPr="009C19DA" w:rsidRDefault="006A2944" w:rsidP="006A2944">
      <w:pPr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Članak 1.</w:t>
      </w:r>
    </w:p>
    <w:p w:rsidR="006A2944" w:rsidRPr="009C19DA" w:rsidRDefault="006A2944" w:rsidP="006A2944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Plan nabave Općine Vladislavci za 2019. godinu  („Službeni glasnik“ Općine Vladislavci br. 1/19</w:t>
      </w:r>
      <w:r>
        <w:rPr>
          <w:rFonts w:ascii="Times New Roman" w:hAnsi="Times New Roman" w:cs="Times New Roman"/>
        </w:rPr>
        <w:t xml:space="preserve"> i 2/19</w:t>
      </w:r>
      <w:r w:rsidRPr="009C19DA">
        <w:rPr>
          <w:rFonts w:ascii="Times New Roman" w:hAnsi="Times New Roman" w:cs="Times New Roman"/>
        </w:rPr>
        <w:t xml:space="preserve">) mijenja se i sada obuhvaća : </w:t>
      </w:r>
    </w:p>
    <w:p w:rsidR="006A2944" w:rsidRDefault="006A2944"/>
    <w:tbl>
      <w:tblPr>
        <w:tblW w:w="15304" w:type="dxa"/>
        <w:tblLook w:val="04A0" w:firstRow="1" w:lastRow="0" w:firstColumn="1" w:lastColumn="0" w:noHBand="0" w:noVBand="1"/>
      </w:tblPr>
      <w:tblGrid>
        <w:gridCol w:w="1259"/>
        <w:gridCol w:w="2751"/>
        <w:gridCol w:w="1394"/>
        <w:gridCol w:w="1316"/>
        <w:gridCol w:w="1602"/>
        <w:gridCol w:w="979"/>
        <w:gridCol w:w="1100"/>
        <w:gridCol w:w="1495"/>
        <w:gridCol w:w="1120"/>
        <w:gridCol w:w="1205"/>
        <w:gridCol w:w="1083"/>
      </w:tblGrid>
      <w:tr w:rsidR="006A2944" w:rsidRPr="006A2944" w:rsidTr="006A2944">
        <w:trPr>
          <w:trHeight w:val="22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RANGE!A2:K2"/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  <w:bookmarkEnd w:id="0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kuhinjskih prostorija u društvenim domovima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kombi vozila za Vlastiti komunalni pogon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grba i zastave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širokopojasnog interneta u centrima naselja, projekt Wifi4EU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72400000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107.200,00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mobilnog reciklažnog dvorišta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90511000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8.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usluge vođenja projekta - Vanjski suradnik za provedbu projekta "Zaželi bolji život u Općini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i vidljivost projekta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134.880,00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i vidljivost projekta "Zaželi bolji život u Općini Vladislavci" - usluga promocije projekta na lokalnoj televiziji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92230000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održavanje okućnica za projekt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16311100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higijenskih potrepština za krajnje korisnike programa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39830000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usluge obrazovanja pripadnica ciljane skupine u projektu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alatima za rad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motorni benzin za opremu za košnju javnih površina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diezel</w:t>
            </w:r>
            <w:proofErr w:type="spellEnd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gorivo za teretna motorna vozila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09134200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Nabava energenata - </w:t>
            </w:r>
            <w:proofErr w:type="spellStart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peleta</w:t>
            </w:r>
            <w:proofErr w:type="spellEnd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grijanje općinskih objekata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stručnog nadzora nad izgradnjom kuće oproštaja u Dopsinu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prostorija za uredsko poslovanje i arhivu u zgradi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naseljima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do groblja u naselju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energetski učinkovite javne rasvjete uz cestu na ulazu u </w:t>
            </w:r>
            <w:proofErr w:type="spellStart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Vladislavce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fitness sprava na otvorenom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 društvenog doma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45454000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544.307,00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45454000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izmjena i dopuna projektne dokumentacije za izgradnju Hrvatskog doma kulture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Dovršetak izgradnje Hrvatskog doma kulture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2.6400.00,00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oko rukometnog igrališta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rasvjete oko rukometnog igrališta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36.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rasvjete oko rukometnog igrališta u Hrastinu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u ulici K. Tomislava 196a, - prilagođavanje parkirališta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 - prilagođavanje parkirališta za pristup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društvenog doma u Vladislavcima - prilagođavanje pristupa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 - prilagođavanje pristupa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javne rasvjete do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javne rasvjete na prostoru uz </w:t>
            </w:r>
            <w:proofErr w:type="spellStart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</w:t>
            </w:r>
            <w:proofErr w:type="spellEnd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zamjena dotrajalih stupova javne rasvjete do željezničke stanice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zemljišta iza reciklažnog dvorišta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148.000,00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putne i kanalske mreže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nerazvrstane ceste u svrhu poljoprivrede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448.000,00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48.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obvezne proljetne i jesenske deratizacije na području Općine Vladislavci u 2019. godini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90923000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stručnog nadzora nad rekonstrukcijom društvenog doma u Hrastinu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stručnog nadzora nad dovršetkom izgradnje Hrvatskog doma kulture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stručnog nadzora nad izgradnjom nerazvrstane ceste u svrhu poljoprivrede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održavanje objekata u općinskom vlasništvu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44100000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Modrnizacija</w:t>
            </w:r>
            <w:proofErr w:type="spellEnd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javne rasvjete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45212100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</w:tbl>
    <w:p w:rsidR="006A2944" w:rsidRDefault="006A2944"/>
    <w:p w:rsidR="006A2944" w:rsidRPr="009C19DA" w:rsidRDefault="006A2944" w:rsidP="006A2944">
      <w:pPr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 xml:space="preserve">Članak 2. </w:t>
      </w:r>
    </w:p>
    <w:p w:rsidR="006A2944" w:rsidRPr="009C19DA" w:rsidRDefault="006A2944" w:rsidP="006A2944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Ova Odluka stupa na snagu danom donošenja, a ima biti objavljena u „Elektroničkom oglasniku javne nabave“,  „Službenom glasniku“ Općine Vladislavci i na internetskim stranicama Općine Vladislavci. </w:t>
      </w:r>
    </w:p>
    <w:p w:rsidR="006A2944" w:rsidRPr="009C19DA" w:rsidRDefault="006A2944" w:rsidP="006A2944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KLASA: 406-01/19-03/01</w:t>
      </w:r>
    </w:p>
    <w:p w:rsidR="006A2944" w:rsidRPr="009C19DA" w:rsidRDefault="006A2944" w:rsidP="006A2944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UR.BROJ: 2158/07-02-19-0</w:t>
      </w:r>
      <w:r>
        <w:rPr>
          <w:rFonts w:ascii="Times New Roman" w:hAnsi="Times New Roman" w:cs="Times New Roman"/>
        </w:rPr>
        <w:t>4</w:t>
      </w:r>
    </w:p>
    <w:p w:rsidR="006A2944" w:rsidRPr="009C19DA" w:rsidRDefault="006A2944" w:rsidP="006A2944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Vladislavci, </w:t>
      </w:r>
      <w:r>
        <w:rPr>
          <w:rFonts w:ascii="Times New Roman" w:hAnsi="Times New Roman" w:cs="Times New Roman"/>
        </w:rPr>
        <w:t xml:space="preserve">9. rujna </w:t>
      </w:r>
      <w:bookmarkStart w:id="1" w:name="_GoBack"/>
      <w:bookmarkEnd w:id="1"/>
      <w:r w:rsidRPr="009C19DA">
        <w:rPr>
          <w:rFonts w:ascii="Times New Roman" w:hAnsi="Times New Roman" w:cs="Times New Roman"/>
        </w:rPr>
        <w:t xml:space="preserve"> 2019. </w:t>
      </w:r>
    </w:p>
    <w:p w:rsidR="006A2944" w:rsidRPr="009C19DA" w:rsidRDefault="006A2944" w:rsidP="006A2944">
      <w:pPr>
        <w:pStyle w:val="Bezproreda"/>
        <w:spacing w:line="276" w:lineRule="auto"/>
        <w:ind w:left="11624"/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Općinski načelnik</w:t>
      </w:r>
    </w:p>
    <w:p w:rsidR="006A2944" w:rsidRPr="009C19DA" w:rsidRDefault="006A2944" w:rsidP="006A2944">
      <w:pPr>
        <w:pStyle w:val="Bezproreda"/>
        <w:spacing w:line="276" w:lineRule="auto"/>
        <w:ind w:left="11624"/>
        <w:jc w:val="center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Marjan Tomas</w:t>
      </w:r>
    </w:p>
    <w:p w:rsidR="006A2944" w:rsidRDefault="006A2944"/>
    <w:sectPr w:rsidR="006A2944" w:rsidSect="006A2944">
      <w:pgSz w:w="16838" w:h="11906" w:orient="landscape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44"/>
    <w:rsid w:val="000942C2"/>
    <w:rsid w:val="006A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79E8"/>
  <w15:chartTrackingRefBased/>
  <w15:docId w15:val="{60CD561A-4298-4FE3-8884-15A03453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2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1</cp:revision>
  <dcterms:created xsi:type="dcterms:W3CDTF">2019-09-09T08:02:00Z</dcterms:created>
  <dcterms:modified xsi:type="dcterms:W3CDTF">2019-09-09T08:11:00Z</dcterms:modified>
</cp:coreProperties>
</file>