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8A5019">
        <w:rPr>
          <w:noProof/>
          <w:lang w:val="hr-HR" w:eastAsia="hr-HR"/>
        </w:rPr>
        <w:drawing>
          <wp:inline distT="0" distB="0" distL="0" distR="0">
            <wp:extent cx="676275" cy="800100"/>
            <wp:effectExtent l="0" t="0" r="9525" b="0"/>
            <wp:docPr id="1" name="Picture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D2678A" w:rsidRPr="00D2678A" w:rsidRDefault="00D2678A" w:rsidP="00D2678A">
      <w:pPr>
        <w:pStyle w:val="Bezproreda"/>
        <w:jc w:val="center"/>
        <w:rPr>
          <w:b/>
          <w:lang w:val="hr-HR"/>
        </w:rPr>
      </w:pPr>
      <w:r w:rsidRPr="00D2678A">
        <w:rPr>
          <w:b/>
          <w:lang w:val="hr-HR"/>
        </w:rPr>
        <w:t xml:space="preserve">JAVNI </w:t>
      </w:r>
      <w:r>
        <w:rPr>
          <w:b/>
          <w:lang w:val="hr-HR"/>
        </w:rPr>
        <w:t xml:space="preserve"> NATJEČAJ</w:t>
      </w:r>
      <w:r w:rsidRPr="00D2678A">
        <w:rPr>
          <w:b/>
          <w:lang w:val="hr-HR"/>
        </w:rPr>
        <w:t xml:space="preserve"> ZA DODJELU  PROSTORA U VLASNIŠTVU OPĆINE VLADISLAVCI  NA UPORABU UDRUGAMA</w:t>
      </w: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 w:rsidP="008A0A0F">
      <w:pPr>
        <w:pStyle w:val="SubTitle1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</w:t>
      </w:r>
      <w:r w:rsidR="00D2678A">
        <w:rPr>
          <w:b w:val="0"/>
          <w:noProof/>
          <w:sz w:val="24"/>
          <w:szCs w:val="24"/>
          <w:lang w:val="hr-HR"/>
        </w:rPr>
        <w:t xml:space="preserve">natječaja </w:t>
      </w:r>
      <w:r w:rsidRPr="002600C7">
        <w:rPr>
          <w:b w:val="0"/>
          <w:noProof/>
          <w:sz w:val="24"/>
          <w:szCs w:val="24"/>
          <w:lang w:val="hr-HR"/>
        </w:rPr>
        <w:t xml:space="preserve">: </w:t>
      </w:r>
      <w:r w:rsidR="00E12D6E">
        <w:rPr>
          <w:b w:val="0"/>
          <w:noProof/>
          <w:sz w:val="24"/>
          <w:szCs w:val="24"/>
          <w:lang w:val="hr-HR"/>
        </w:rPr>
        <w:t>20</w:t>
      </w:r>
      <w:r w:rsidR="00D2678A">
        <w:rPr>
          <w:b w:val="0"/>
          <w:noProof/>
          <w:sz w:val="24"/>
          <w:szCs w:val="24"/>
          <w:lang w:val="hr-HR"/>
        </w:rPr>
        <w:t xml:space="preserve">. </w:t>
      </w:r>
      <w:r w:rsidR="00E12D6E">
        <w:rPr>
          <w:b w:val="0"/>
          <w:noProof/>
          <w:sz w:val="24"/>
          <w:szCs w:val="24"/>
          <w:lang w:val="hr-HR"/>
        </w:rPr>
        <w:t>kolovoza</w:t>
      </w:r>
      <w:r w:rsidR="00D2678A">
        <w:rPr>
          <w:b w:val="0"/>
          <w:noProof/>
          <w:sz w:val="24"/>
          <w:szCs w:val="24"/>
          <w:lang w:val="hr-HR"/>
        </w:rPr>
        <w:t xml:space="preserve"> </w:t>
      </w:r>
      <w:r w:rsidR="008C5212">
        <w:rPr>
          <w:b w:val="0"/>
          <w:noProof/>
          <w:sz w:val="24"/>
          <w:szCs w:val="24"/>
          <w:lang w:val="hr-HR"/>
        </w:rPr>
        <w:t xml:space="preserve"> 201</w:t>
      </w:r>
      <w:r w:rsidR="00E12D6E">
        <w:rPr>
          <w:b w:val="0"/>
          <w:noProof/>
          <w:sz w:val="24"/>
          <w:szCs w:val="24"/>
          <w:lang w:val="hr-HR"/>
        </w:rPr>
        <w:t>9</w:t>
      </w:r>
      <w:r w:rsidR="00D2678A">
        <w:rPr>
          <w:b w:val="0"/>
          <w:noProof/>
          <w:sz w:val="24"/>
          <w:szCs w:val="24"/>
          <w:lang w:val="hr-HR"/>
        </w:rPr>
        <w:t>.</w:t>
      </w: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E12D6E">
        <w:rPr>
          <w:b w:val="0"/>
          <w:noProof/>
          <w:sz w:val="24"/>
          <w:szCs w:val="24"/>
          <w:lang w:val="hr-HR"/>
        </w:rPr>
        <w:t>20</w:t>
      </w:r>
      <w:r w:rsidR="00D2678A">
        <w:rPr>
          <w:b w:val="0"/>
          <w:noProof/>
          <w:sz w:val="24"/>
          <w:szCs w:val="24"/>
          <w:lang w:val="hr-HR"/>
        </w:rPr>
        <w:t xml:space="preserve">. </w:t>
      </w:r>
      <w:r w:rsidR="00E12D6E">
        <w:rPr>
          <w:b w:val="0"/>
          <w:noProof/>
          <w:sz w:val="24"/>
          <w:szCs w:val="24"/>
          <w:lang w:val="hr-HR"/>
        </w:rPr>
        <w:t>rujna</w:t>
      </w:r>
      <w:r w:rsidR="008C5212">
        <w:rPr>
          <w:b w:val="0"/>
          <w:noProof/>
          <w:sz w:val="24"/>
          <w:szCs w:val="24"/>
          <w:lang w:val="hr-HR"/>
        </w:rPr>
        <w:t xml:space="preserve"> 201</w:t>
      </w:r>
      <w:r w:rsidR="00E12D6E">
        <w:rPr>
          <w:b w:val="0"/>
          <w:noProof/>
          <w:sz w:val="24"/>
          <w:szCs w:val="24"/>
          <w:lang w:val="hr-HR"/>
        </w:rPr>
        <w:t>9</w:t>
      </w:r>
      <w:r w:rsidR="008C5212">
        <w:rPr>
          <w:b w:val="0"/>
          <w:noProof/>
          <w:sz w:val="24"/>
          <w:szCs w:val="24"/>
          <w:lang w:val="hr-HR"/>
        </w:rPr>
        <w:t>.</w:t>
      </w:r>
      <w:r w:rsidR="008C16EC">
        <w:rPr>
          <w:b w:val="0"/>
          <w:noProof/>
          <w:sz w:val="24"/>
          <w:szCs w:val="24"/>
          <w:lang w:val="hr-HR"/>
        </w:rPr>
        <w:t xml:space="preserve"> 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D2678A" w:rsidRPr="00D2678A" w:rsidRDefault="00D2678A" w:rsidP="00D2678A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lastRenderedPageBreak/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584683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D2678A" w:rsidRPr="00D2678A">
        <w:rPr>
          <w:rFonts w:ascii="Times New Roman" w:hAnsi="Times New Roman"/>
          <w:b w:val="0"/>
          <w:noProof/>
          <w:sz w:val="24"/>
          <w:szCs w:val="24"/>
          <w:lang w:val="hr-HR"/>
        </w:rPr>
        <w:t xml:space="preserve">JAVNI NATJEČAJ ZA </w:t>
      </w:r>
      <w:r w:rsidR="00D2678A" w:rsidRPr="00401E81">
        <w:rPr>
          <w:b w:val="0"/>
          <w:lang w:val="hr-HR"/>
        </w:rPr>
        <w:t>za dodjelu  prostora u vlasništvu Općine Vladislavci  na uporabu udrugama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 xml:space="preserve">CILJEVI JAVNOG </w:t>
      </w:r>
      <w:r w:rsidR="00D2678A">
        <w:rPr>
          <w:b w:val="0"/>
        </w:rPr>
        <w:t>NATJEČAJA</w:t>
      </w:r>
      <w:r w:rsidRPr="002600C7">
        <w:rPr>
          <w:b w:val="0"/>
        </w:rPr>
        <w:tab/>
      </w:r>
      <w:r w:rsidR="00584683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584683" w:rsidRPr="002600C7">
        <w:rPr>
          <w:b w:val="0"/>
        </w:rPr>
      </w:r>
      <w:r w:rsidR="00584683" w:rsidRPr="002600C7">
        <w:rPr>
          <w:b w:val="0"/>
        </w:rPr>
        <w:fldChar w:fldCharType="separate"/>
      </w:r>
      <w:r>
        <w:rPr>
          <w:b w:val="0"/>
        </w:rPr>
        <w:t>3</w:t>
      </w:r>
      <w:r w:rsidR="00584683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FORMALNI UVJETI JAVNOG </w:t>
      </w:r>
      <w:r w:rsidR="00D2678A">
        <w:rPr>
          <w:rFonts w:ascii="Times New Roman" w:hAnsi="Times New Roman"/>
          <w:noProof/>
          <w:sz w:val="24"/>
          <w:szCs w:val="24"/>
          <w:lang w:val="hr-HR"/>
        </w:rPr>
        <w:t xml:space="preserve">NATJEČAJA 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401E81">
        <w:rPr>
          <w:rFonts w:ascii="Times New Roman" w:hAnsi="Times New Roman"/>
          <w:noProof/>
          <w:sz w:val="24"/>
          <w:szCs w:val="24"/>
          <w:lang w:val="hr-HR"/>
        </w:rPr>
        <w:t>3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</w:t>
      </w:r>
      <w:r w:rsidR="00D2678A">
        <w:rPr>
          <w:sz w:val="24"/>
          <w:szCs w:val="24"/>
          <w:lang w:val="hr-HR"/>
        </w:rPr>
        <w:t>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Prihvatljive </w:t>
      </w:r>
      <w:r w:rsidR="00D2678A">
        <w:rPr>
          <w:sz w:val="24"/>
          <w:szCs w:val="24"/>
          <w:lang w:val="hr-HR"/>
        </w:rPr>
        <w:t xml:space="preserve">aktivnosti korisnika prostora </w:t>
      </w:r>
      <w:r w:rsidRPr="002600C7">
        <w:rPr>
          <w:sz w:val="24"/>
          <w:szCs w:val="24"/>
          <w:lang w:val="hr-HR"/>
        </w:rPr>
        <w:tab/>
      </w:r>
      <w:r w:rsidR="00401E81">
        <w:rPr>
          <w:sz w:val="24"/>
          <w:szCs w:val="24"/>
          <w:lang w:val="hr-HR"/>
        </w:rPr>
        <w:t>4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</w:r>
      <w:r w:rsidR="00401E81"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Sadržaj </w:t>
      </w:r>
      <w:r w:rsidR="00D2678A">
        <w:rPr>
          <w:sz w:val="24"/>
          <w:szCs w:val="24"/>
          <w:lang w:val="hr-HR"/>
        </w:rPr>
        <w:t>prijavnog obrasca</w:t>
      </w:r>
      <w:r w:rsidRPr="002600C7">
        <w:rPr>
          <w:sz w:val="24"/>
          <w:szCs w:val="24"/>
          <w:lang w:val="hr-HR"/>
        </w:rPr>
        <w:tab/>
      </w:r>
      <w:r w:rsidR="00401E81"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</w:t>
      </w:r>
      <w:r w:rsidR="00D2678A">
        <w:rPr>
          <w:sz w:val="24"/>
          <w:szCs w:val="24"/>
          <w:lang w:val="hr-HR"/>
        </w:rPr>
        <w:t>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</w:r>
      <w:r w:rsidR="00401E81">
        <w:rPr>
          <w:sz w:val="24"/>
          <w:szCs w:val="24"/>
          <w:lang w:val="hr-HR"/>
        </w:rPr>
        <w:t>5</w:t>
      </w:r>
    </w:p>
    <w:p w:rsidR="008107C4" w:rsidRPr="002600C7" w:rsidRDefault="00D2678A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3.3</w:t>
      </w:r>
      <w:r w:rsidR="008107C4" w:rsidRPr="002600C7">
        <w:rPr>
          <w:sz w:val="24"/>
          <w:szCs w:val="24"/>
          <w:lang w:val="hr-HR" w:eastAsia="hr-HR"/>
        </w:rPr>
        <w:tab/>
      </w:r>
      <w:r w:rsidR="008107C4" w:rsidRPr="002600C7">
        <w:rPr>
          <w:sz w:val="24"/>
          <w:szCs w:val="24"/>
          <w:lang w:val="hr-HR"/>
        </w:rPr>
        <w:t>Rok za slanje prijave</w:t>
      </w:r>
      <w:r w:rsidR="008107C4" w:rsidRPr="002600C7">
        <w:rPr>
          <w:sz w:val="24"/>
          <w:szCs w:val="24"/>
          <w:lang w:val="hr-HR"/>
        </w:rPr>
        <w:tab/>
      </w:r>
      <w:r w:rsidR="00401E81">
        <w:rPr>
          <w:sz w:val="24"/>
          <w:szCs w:val="24"/>
          <w:lang w:val="hr-HR"/>
        </w:rPr>
        <w:t>5</w:t>
      </w:r>
    </w:p>
    <w:p w:rsidR="008107C4" w:rsidRPr="002600C7" w:rsidRDefault="00D2678A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3.4</w:t>
      </w:r>
      <w:r w:rsidR="008107C4" w:rsidRPr="002600C7">
        <w:rPr>
          <w:sz w:val="24"/>
          <w:szCs w:val="24"/>
          <w:lang w:val="hr-HR" w:eastAsia="hr-HR"/>
        </w:rPr>
        <w:tab/>
      </w:r>
      <w:r w:rsidR="008107C4" w:rsidRPr="002600C7">
        <w:rPr>
          <w:sz w:val="24"/>
          <w:szCs w:val="24"/>
          <w:lang w:val="hr-HR"/>
        </w:rPr>
        <w:t>Kome se obratiti ukoliko imate pitanja?</w:t>
      </w:r>
      <w:r w:rsidR="008107C4" w:rsidRPr="002600C7">
        <w:rPr>
          <w:sz w:val="24"/>
          <w:szCs w:val="24"/>
          <w:lang w:val="hr-HR"/>
        </w:rPr>
        <w:tab/>
      </w:r>
      <w:r w:rsidR="00401E81">
        <w:rPr>
          <w:sz w:val="24"/>
          <w:szCs w:val="24"/>
          <w:lang w:val="hr-HR"/>
        </w:rPr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</w:t>
      </w:r>
      <w:r w:rsidR="00401E81">
        <w:t>PROSTORA</w:t>
      </w:r>
      <w:r w:rsidRPr="002600C7">
        <w:t xml:space="preserve">  </w:t>
      </w:r>
      <w:r w:rsidRPr="002600C7">
        <w:tab/>
      </w:r>
      <w:r w:rsidR="00401E81">
        <w:t>6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401E81">
        <w:rPr>
          <w:rFonts w:ascii="Times New Roman" w:hAnsi="Times New Roman"/>
          <w:noProof/>
          <w:sz w:val="24"/>
          <w:szCs w:val="24"/>
          <w:lang w:val="hr-HR"/>
        </w:rPr>
        <w:t>6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584683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D2678A" w:rsidRPr="00D2678A">
        <w:rPr>
          <w:b w:val="0"/>
          <w:lang w:val="hr-HR"/>
        </w:rPr>
        <w:t xml:space="preserve">JAVNI </w:t>
      </w:r>
      <w:r w:rsidR="00D2678A">
        <w:rPr>
          <w:b w:val="0"/>
          <w:lang w:val="hr-HR"/>
        </w:rPr>
        <w:t xml:space="preserve"> NATJEČAJ</w:t>
      </w:r>
      <w:r w:rsidR="00D2678A" w:rsidRPr="00D2678A">
        <w:rPr>
          <w:b w:val="0"/>
          <w:lang w:val="hr-HR"/>
        </w:rPr>
        <w:t xml:space="preserve"> ZA DODJELU  PROSTORA U VLASNIŠTVU OPĆINE VLADISLAVCI  NA UPORABU UDRUGAMA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>CILJEVI JAVNOG</w:t>
      </w:r>
      <w:r w:rsidR="00D2678A">
        <w:rPr>
          <w:noProof/>
          <w:szCs w:val="24"/>
          <w:lang w:val="hr-HR"/>
        </w:rPr>
        <w:t xml:space="preserve"> natječaja </w:t>
      </w:r>
      <w:r w:rsidRPr="002600C7">
        <w:rPr>
          <w:noProof/>
          <w:szCs w:val="24"/>
          <w:lang w:val="hr-HR"/>
        </w:rPr>
        <w:t xml:space="preserve"> 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</w:t>
      </w:r>
      <w:r w:rsidR="00D2678A">
        <w:rPr>
          <w:szCs w:val="24"/>
          <w:lang w:val="hr-HR"/>
        </w:rPr>
        <w:t xml:space="preserve"> javnog natječaja je omogućiti udrugama koje djeluju na području Općine Vladislavci </w:t>
      </w:r>
      <w:r w:rsidRPr="002600C7">
        <w:rPr>
          <w:szCs w:val="24"/>
          <w:lang w:val="hr-HR"/>
        </w:rPr>
        <w:t xml:space="preserve"> </w:t>
      </w:r>
      <w:r w:rsidR="00D2678A">
        <w:rPr>
          <w:lang w:val="hr-HR"/>
        </w:rPr>
        <w:t xml:space="preserve">korištenje prostora za provođenje </w:t>
      </w:r>
      <w:r w:rsidR="00D2678A" w:rsidRPr="00D2678A">
        <w:rPr>
          <w:lang w:val="hr-HR"/>
        </w:rPr>
        <w:t xml:space="preserve"> aktivnosti od interesa za opće dobro</w:t>
      </w:r>
      <w:r w:rsidR="00D2678A">
        <w:t>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 xml:space="preserve">ovog </w:t>
      </w:r>
      <w:r w:rsidR="00D2678A">
        <w:rPr>
          <w:szCs w:val="24"/>
          <w:lang w:val="hr-HR"/>
        </w:rPr>
        <w:t xml:space="preserve">javnog natječaja </w:t>
      </w:r>
      <w:r w:rsidRPr="002600C7">
        <w:rPr>
          <w:szCs w:val="24"/>
          <w:lang w:val="hr-HR"/>
        </w:rPr>
        <w:t>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D2678A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D2678A">
        <w:rPr>
          <w:b/>
          <w:szCs w:val="24"/>
          <w:lang w:val="hr-HR"/>
        </w:rPr>
        <w:t>dodjelu prostora u vlasništvu Općine Vladislavci na uporabu udrugama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330884" w:rsidRPr="00330884" w:rsidRDefault="00330884" w:rsidP="00330884">
      <w:pPr>
        <w:pStyle w:val="Bezproreda"/>
        <w:jc w:val="both"/>
        <w:rPr>
          <w:lang w:val="hr-HR"/>
        </w:rPr>
      </w:pPr>
      <w:bookmarkStart w:id="2" w:name="_Toc419712049"/>
      <w:r w:rsidRPr="00330884">
        <w:rPr>
          <w:lang w:val="hr-HR"/>
        </w:rPr>
        <w:t xml:space="preserve">Aktivnost od interesa za opće dobro u smislu ovog </w:t>
      </w:r>
      <w:r>
        <w:rPr>
          <w:lang w:val="hr-HR"/>
        </w:rPr>
        <w:t xml:space="preserve">natječaja </w:t>
      </w:r>
      <w:r w:rsidRPr="00330884">
        <w:rPr>
          <w:lang w:val="hr-HR"/>
        </w:rPr>
        <w:t>je aktivnost koja doprinosi zadovoljenju potreba i ispunjavanju ciljeva i prioriteta definiranih strateškim i planskim dokumentima Općine Vladislavci  koji se odnose na Općinu Vladislavci  i koja podiže kvalitetu života mještana Općine Vladislavci u područjima:</w:t>
      </w:r>
    </w:p>
    <w:p w:rsidR="00330884" w:rsidRPr="00330884" w:rsidRDefault="00330884" w:rsidP="00330884">
      <w:pPr>
        <w:pStyle w:val="Bezproreda"/>
        <w:numPr>
          <w:ilvl w:val="0"/>
          <w:numId w:val="20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promicanja ljudskih prava i prava nacionalnih manjina;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bookmarkStart w:id="3" w:name="_Toc419712050"/>
      <w:bookmarkEnd w:id="2"/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 xml:space="preserve">FORMALNI UVJETI JAVNOG </w:t>
      </w:r>
      <w:r w:rsidR="00401E81">
        <w:rPr>
          <w:b/>
          <w:noProof/>
          <w:szCs w:val="24"/>
          <w:lang w:val="hr-HR"/>
        </w:rPr>
        <w:t>NATJEČAJA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 xml:space="preserve">Uvjeti koje podnositelji prijave moraju udovoljavati kako bi ostvarili </w:t>
      </w:r>
      <w:r w:rsidR="00330884">
        <w:rPr>
          <w:szCs w:val="24"/>
          <w:lang w:val="hr-HR" w:eastAsia="hr-HR"/>
        </w:rPr>
        <w:t xml:space="preserve">pravo na dodjelu općinskog prostora </w:t>
      </w:r>
      <w:r w:rsidRPr="00F07C05">
        <w:rPr>
          <w:szCs w:val="24"/>
          <w:lang w:val="hr-HR" w:eastAsia="hr-HR"/>
        </w:rPr>
        <w:t xml:space="preserve"> (nastavno: Korisnici) su: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mora biti upisana u Registar udruga Republike Hrvatske ili u drugi odgovarajući registar i djelovati na području Općine Vladislavci najmanje jednu godinu prije dana objave javnog natječaja;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mora biti upisana u Registar neprofitnih organizacija;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mora uredno plaćati doprinose i poreze te druga davanja prema državnom proračunu i proračunu Općine Vladislavci,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mora imati organizacijske kapacitete i ljudske resurse za provedbu aktivnosti;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 mora voditi transparentno financijsko poslovanje;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>protiv udruge i osobe ovlaštene za zastupanje udruge ne smije se  voditi kazneni postupak i  odgovorne osoba udruge ne smije biti 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aktivnosti udruge moraju se  provoditi na području  Općine Vladislavci,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prijava na natječaj mora sadržavati sve podatke, dokumentaciju i popunjene obrasce određene natječajnom dokumentacijom i ovim pravilnikom; </w:t>
      </w:r>
    </w:p>
    <w:p w:rsidR="00330884" w:rsidRPr="00330884" w:rsidRDefault="00330884" w:rsidP="00330884">
      <w:pPr>
        <w:pStyle w:val="Bezproreda"/>
        <w:numPr>
          <w:ilvl w:val="0"/>
          <w:numId w:val="21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udruga mora uredno ispunjavati obveze iz svih prethodno sklopljenih ugovora o uporabi općinskog  prostora. </w:t>
      </w:r>
    </w:p>
    <w:p w:rsidR="00330884" w:rsidRDefault="00330884" w:rsidP="00F07C05">
      <w:pPr>
        <w:ind w:firstLine="426"/>
        <w:jc w:val="both"/>
        <w:rPr>
          <w:szCs w:val="24"/>
          <w:lang w:val="hr-HR" w:eastAsia="hr-HR"/>
        </w:rPr>
      </w:pPr>
    </w:p>
    <w:p w:rsidR="00330884" w:rsidRDefault="0033088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lastRenderedPageBreak/>
        <w:t xml:space="preserve">udruge koje </w:t>
      </w:r>
      <w:r w:rsidR="00330884">
        <w:rPr>
          <w:noProof/>
          <w:szCs w:val="24"/>
          <w:lang w:val="hr-HR"/>
        </w:rPr>
        <w:t>nisu ispunjavale obveze iz svih prethodno sklop</w:t>
      </w:r>
      <w:r w:rsidR="005554B4">
        <w:rPr>
          <w:noProof/>
          <w:szCs w:val="24"/>
          <w:lang w:val="hr-HR"/>
        </w:rPr>
        <w:t>l</w:t>
      </w:r>
      <w:r w:rsidR="00330884">
        <w:rPr>
          <w:noProof/>
          <w:szCs w:val="24"/>
          <w:lang w:val="hr-HR"/>
        </w:rPr>
        <w:t>jenih ugovora o uporabi općinskog prostora</w:t>
      </w:r>
      <w:r w:rsidRPr="002600C7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bookmarkEnd w:id="3"/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 w:rsidR="00330884">
        <w:rPr>
          <w:noProof/>
          <w:szCs w:val="24"/>
          <w:lang w:val="hr-HR"/>
        </w:rPr>
        <w:t>javnom 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prijavu na propisanom obrascu,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opis dosadašnjeg rada,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>opis projekta ili programa koji se u poslovnom prostoru planira provoditi,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izvadak iz matičnog registra u koji je udruga upisana (ispis internetske stranice);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dokaz o upisu u Registar neprofitnih organizacija (ispis internetske stranice RNO-a);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presliku statuta, sa svim izmjenama i dopunama;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 dokaz da nemaju dugovanja prema proračunu Općine Vladislavci ne starija od 30 dana (potvrda Jedinstvenog upravnog odjela Općine Vladislavci,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dokaz da pravodobno i u cijelosti ispunjavaju ugovorne obveze preuzete na temelju ugovora o dodjeli bespovratnih sredstava kada su programi i projekti udruga financirani sredstvima iz proračuna Općine Vladislavci  (potvrda Jedinstvenog upravnog odjela Općine Vladislavci)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r w:rsidRPr="00330884">
        <w:rPr>
          <w:lang w:val="hr-HR"/>
        </w:rPr>
        <w:t xml:space="preserve">dokaz da financijsko poslovanje vode uredno i transparentno, sukladno propisima o računovodstvu neprofitnih organizacija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 potvrdu Porezne uprave o stanju duga po osnovi javnih davanja o kojima službenu evidenciju vodi Porezna uprava, u izvorniku ne starija od 30 dana od objave javnog natječaja;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284" w:hanging="284"/>
        <w:rPr>
          <w:lang w:val="hr-HR"/>
        </w:rPr>
      </w:pPr>
      <w:bookmarkStart w:id="4" w:name="_GoBack"/>
      <w:bookmarkEnd w:id="4"/>
      <w:r w:rsidRPr="00330884">
        <w:rPr>
          <w:lang w:val="hr-HR"/>
        </w:rPr>
        <w:t>presliku financijskog izvješća za prethodnu godinu (za obveznike dvojnog knjigovodstva), odnosno odluku o vođenju jednostavnog knjigovodstva i primjeni novčanog računovodstvenog načela donesena od upravljačkog tijela podnositelja prijave s pečatom o zaprimanju nadležnog tijela te presliku knjige prihoda i rashoda za prethodnu godinu (za obveznike jednostavnog knjigovodstva);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 popis zaposlenih osoba,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 popis članova i volontera udruge, </w:t>
      </w:r>
    </w:p>
    <w:p w:rsid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dokaze o ispunjavaju uvjeta, odnosno ostvarenju kriterija i mjerila za bodovanje prijava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potvrda o nekažnjavanju osobe ovlaštene za zastupanje udruge izdana od nadležnog tijela (ne starija od 30 dana);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  izjava o nekažnjavanju za udrugu; </w:t>
      </w:r>
    </w:p>
    <w:p w:rsidR="00330884" w:rsidRPr="00330884" w:rsidRDefault="00330884" w:rsidP="00330884">
      <w:pPr>
        <w:pStyle w:val="Bezproreda"/>
        <w:numPr>
          <w:ilvl w:val="0"/>
          <w:numId w:val="22"/>
        </w:numPr>
        <w:ind w:left="426" w:hanging="426"/>
        <w:rPr>
          <w:lang w:val="hr-HR"/>
        </w:rPr>
      </w:pPr>
      <w:r w:rsidRPr="00330884">
        <w:rPr>
          <w:lang w:val="hr-HR"/>
        </w:rPr>
        <w:t xml:space="preserve">  druge dokaze i dokumentaciju određenu natječajnom dokumentacijom. </w:t>
      </w:r>
    </w:p>
    <w:p w:rsidR="00330884" w:rsidRPr="00330884" w:rsidRDefault="00330884" w:rsidP="00330884">
      <w:pPr>
        <w:pStyle w:val="Bezproreda"/>
        <w:ind w:left="284"/>
        <w:rPr>
          <w:lang w:val="hr-HR"/>
        </w:rPr>
      </w:pP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 xml:space="preserve">Sadržaj </w:t>
      </w:r>
      <w:r w:rsidR="00330884">
        <w:rPr>
          <w:b/>
          <w:noProof/>
          <w:szCs w:val="24"/>
          <w:lang w:val="hr-HR"/>
        </w:rPr>
        <w:t xml:space="preserve">Obrasca Prijave 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330884" w:rsidP="00330884">
      <w:pPr>
        <w:pStyle w:val="Text1"/>
        <w:tabs>
          <w:tab w:val="left" w:pos="567"/>
        </w:tabs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Obrazac prijave </w:t>
      </w:r>
      <w:r w:rsidR="008107C4" w:rsidRPr="002600C7">
        <w:rPr>
          <w:noProof/>
          <w:szCs w:val="24"/>
          <w:lang w:val="hr-HR"/>
        </w:rPr>
        <w:t xml:space="preserve"> dio je obvezne dokumentacije, a sadrži podatke o prijavitelju, </w:t>
      </w:r>
      <w:r>
        <w:rPr>
          <w:noProof/>
          <w:szCs w:val="24"/>
          <w:lang w:val="hr-HR"/>
        </w:rPr>
        <w:t>odgovornim osobama i dosdašnjem radu i aktivnostima.</w:t>
      </w:r>
    </w:p>
    <w:p w:rsidR="008107C4" w:rsidRDefault="0033088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 xml:space="preserve">Obrazac prijave </w:t>
      </w:r>
      <w:r w:rsidR="008107C4">
        <w:rPr>
          <w:noProof/>
          <w:szCs w:val="24"/>
          <w:lang w:val="hr-HR"/>
        </w:rPr>
        <w:t xml:space="preserve">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 xml:space="preserve">staju podaci vezani uz </w:t>
      </w:r>
      <w:r w:rsidR="00330884">
        <w:rPr>
          <w:noProof/>
          <w:szCs w:val="24"/>
          <w:lang w:val="hr-HR"/>
        </w:rPr>
        <w:t xml:space="preserve">prijavu </w:t>
      </w:r>
      <w:r w:rsidRPr="002600C7">
        <w:rPr>
          <w:noProof/>
          <w:szCs w:val="24"/>
          <w:lang w:val="hr-HR"/>
        </w:rPr>
        <w:t xml:space="preserve">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33088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lastRenderedPageBreak/>
        <w:t>3.2</w:t>
      </w:r>
      <w:r w:rsidR="008107C4"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3C352C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51658240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može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1719EF" w:rsidRPr="00D2678A" w:rsidRDefault="008107C4" w:rsidP="001719EF">
      <w:pPr>
        <w:pStyle w:val="Bezproreda"/>
        <w:jc w:val="center"/>
        <w:rPr>
          <w:b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="001719EF" w:rsidRPr="00D2678A">
        <w:rPr>
          <w:b/>
          <w:lang w:val="hr-HR"/>
        </w:rPr>
        <w:t xml:space="preserve">JAVNI </w:t>
      </w:r>
      <w:r w:rsidR="001719EF">
        <w:rPr>
          <w:b/>
          <w:lang w:val="hr-HR"/>
        </w:rPr>
        <w:t xml:space="preserve"> NATJEČAJ</w:t>
      </w:r>
      <w:r w:rsidR="001719EF" w:rsidRPr="00D2678A">
        <w:rPr>
          <w:b/>
          <w:lang w:val="hr-HR"/>
        </w:rPr>
        <w:t xml:space="preserve"> ZA DODJELU  PROSTORA U VLASNIŠTVU OPĆINE VLADISLAVCI  NA UPORABU UDRUGAMA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</w:t>
      </w:r>
      <w:r w:rsidR="001719EF">
        <w:rPr>
          <w:b/>
          <w:szCs w:val="24"/>
          <w:lang w:val="hr-HR"/>
        </w:rPr>
        <w:t>3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7E2CE7">
        <w:rPr>
          <w:noProof/>
          <w:sz w:val="28"/>
          <w:szCs w:val="28"/>
          <w:u w:val="single"/>
          <w:lang w:val="hr-HR"/>
        </w:rPr>
        <w:t xml:space="preserve">Rok za prijavu je </w:t>
      </w:r>
      <w:r w:rsidR="00E12D6E">
        <w:rPr>
          <w:b/>
          <w:noProof/>
          <w:sz w:val="28"/>
          <w:szCs w:val="28"/>
          <w:u w:val="single"/>
          <w:lang w:val="hr-HR"/>
        </w:rPr>
        <w:t>20</w:t>
      </w:r>
      <w:r w:rsidR="001719EF" w:rsidRPr="007E2CE7">
        <w:rPr>
          <w:b/>
          <w:noProof/>
          <w:sz w:val="28"/>
          <w:szCs w:val="28"/>
          <w:u w:val="single"/>
          <w:lang w:val="hr-HR"/>
        </w:rPr>
        <w:t xml:space="preserve">. </w:t>
      </w:r>
      <w:r w:rsidR="00E12D6E">
        <w:rPr>
          <w:b/>
          <w:noProof/>
          <w:sz w:val="28"/>
          <w:szCs w:val="28"/>
          <w:u w:val="single"/>
          <w:lang w:val="hr-HR"/>
        </w:rPr>
        <w:t>rujna</w:t>
      </w:r>
      <w:r w:rsidRPr="007E2CE7">
        <w:rPr>
          <w:noProof/>
          <w:sz w:val="28"/>
          <w:szCs w:val="28"/>
          <w:u w:val="single"/>
          <w:lang w:val="hr-HR"/>
        </w:rPr>
        <w:t xml:space="preserve"> </w:t>
      </w:r>
      <w:r w:rsidRPr="007E2CE7">
        <w:rPr>
          <w:b/>
          <w:noProof/>
          <w:sz w:val="28"/>
          <w:szCs w:val="28"/>
          <w:u w:val="single"/>
          <w:lang w:val="hr-HR"/>
        </w:rPr>
        <w:t>201</w:t>
      </w:r>
      <w:r w:rsidR="00E12D6E">
        <w:rPr>
          <w:b/>
          <w:noProof/>
          <w:sz w:val="28"/>
          <w:szCs w:val="28"/>
          <w:u w:val="single"/>
          <w:lang w:val="hr-HR"/>
        </w:rPr>
        <w:t>9</w:t>
      </w:r>
      <w:r w:rsidR="008C16EC" w:rsidRPr="007E2CE7">
        <w:rPr>
          <w:b/>
          <w:noProof/>
          <w:sz w:val="28"/>
          <w:szCs w:val="28"/>
          <w:u w:val="single"/>
          <w:lang w:val="hr-HR"/>
        </w:rPr>
        <w:t>. godine.</w:t>
      </w:r>
      <w:r w:rsidR="008C16EC">
        <w:rPr>
          <w:b/>
          <w:noProof/>
          <w:szCs w:val="24"/>
          <w:lang w:val="hr-HR"/>
        </w:rPr>
        <w:t xml:space="preserve"> </w:t>
      </w:r>
      <w:r w:rsidRPr="002600C7">
        <w:rPr>
          <w:noProof/>
          <w:szCs w:val="24"/>
          <w:lang w:val="hr-HR"/>
        </w:rPr>
        <w:t xml:space="preserve"> Prijava je dostavljena u roku ako je na prijamnom štambilju razvidno da je zaprimljena u pošti od datuma početka do datuma isteka trajanja </w:t>
      </w:r>
      <w:r w:rsidR="001719EF">
        <w:rPr>
          <w:noProof/>
          <w:szCs w:val="24"/>
          <w:lang w:val="hr-HR"/>
        </w:rPr>
        <w:t>javnog natječaja</w:t>
      </w:r>
      <w:r w:rsidRPr="002600C7">
        <w:rPr>
          <w:noProof/>
          <w:szCs w:val="24"/>
          <w:lang w:val="hr-HR"/>
        </w:rPr>
        <w:t xml:space="preserve">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1719EF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1719EF" w:rsidP="005B6E5E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3</w:t>
      </w:r>
      <w:r w:rsidR="008107C4" w:rsidRPr="005B6E5E">
        <w:rPr>
          <w:b/>
          <w:noProof/>
          <w:szCs w:val="24"/>
          <w:lang w:val="hr-HR"/>
        </w:rPr>
        <w:t>.</w:t>
      </w:r>
      <w:r>
        <w:rPr>
          <w:b/>
          <w:noProof/>
          <w:szCs w:val="24"/>
          <w:lang w:val="hr-HR"/>
        </w:rPr>
        <w:t>4</w:t>
      </w:r>
      <w:r w:rsidR="008107C4"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 xml:space="preserve">tel: 031 391 </w:t>
      </w:r>
      <w:r w:rsidR="001719EF">
        <w:rPr>
          <w:b/>
          <w:color w:val="000000"/>
          <w:szCs w:val="24"/>
          <w:lang w:val="hr-HR" w:eastAsia="hr-HR"/>
        </w:rPr>
        <w:t>250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1719EF" w:rsidP="005B6E5E">
      <w:pPr>
        <w:ind w:firstLine="720"/>
        <w:jc w:val="both"/>
        <w:rPr>
          <w:noProof/>
          <w:szCs w:val="24"/>
          <w:lang w:val="hr-HR" w:eastAsia="en-GB"/>
        </w:rPr>
      </w:pPr>
      <w:r>
        <w:rPr>
          <w:noProof/>
          <w:szCs w:val="24"/>
          <w:lang w:val="hr-HR" w:eastAsia="en-GB"/>
        </w:rPr>
        <w:t xml:space="preserve">Kontakt osoba: </w:t>
      </w:r>
      <w:r w:rsidR="00001015">
        <w:rPr>
          <w:noProof/>
          <w:szCs w:val="24"/>
          <w:lang w:val="hr-HR" w:eastAsia="en-GB"/>
        </w:rPr>
        <w:t>Gordana Pehar Kovačević</w:t>
      </w:r>
      <w:r>
        <w:rPr>
          <w:noProof/>
          <w:szCs w:val="24"/>
          <w:lang w:val="hr-HR" w:eastAsia="en-GB"/>
        </w:rPr>
        <w:t xml:space="preserve"> </w:t>
      </w:r>
    </w:p>
    <w:p w:rsidR="001719EF" w:rsidRDefault="001719EF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1719EF">
      <w:pPr>
        <w:pStyle w:val="Bezproreda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="001719EF" w:rsidRPr="001719EF">
        <w:t>o</w:t>
      </w:r>
      <w:r w:rsidR="001719EF" w:rsidRPr="000A43C0">
        <w:rPr>
          <w:b/>
        </w:rPr>
        <w:t xml:space="preserve"> </w:t>
      </w:r>
      <w:r w:rsidR="001719EF" w:rsidRPr="001719EF">
        <w:rPr>
          <w:lang w:val="hr-HR"/>
        </w:rPr>
        <w:t>kriterijima, mjerilima i postupku dodjele  prostora u vlasništvu Općine Vladislavci  na uporabu udrugama</w:t>
      </w:r>
      <w:r w:rsidR="005554B4">
        <w:rPr>
          <w:lang w:val="hr-HR"/>
        </w:rPr>
        <w:t>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 xml:space="preserve">P </w:t>
      </w:r>
      <w:r w:rsidRPr="001F0B64">
        <w:rPr>
          <w:szCs w:val="24"/>
          <w:lang w:val="hr-HR"/>
        </w:rPr>
        <w:t xml:space="preserve">1 -  </w:t>
      </w:r>
      <w:r w:rsidR="00BB264B">
        <w:rPr>
          <w:szCs w:val="24"/>
          <w:lang w:val="hr-HR"/>
        </w:rPr>
        <w:t xml:space="preserve">Obrazac prijave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lastRenderedPageBreak/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>P 2</w:t>
      </w:r>
      <w:r w:rsidRPr="001F0B64">
        <w:rPr>
          <w:szCs w:val="24"/>
          <w:lang w:val="hr-HR"/>
        </w:rPr>
        <w:t xml:space="preserve"> -  Obrazac </w:t>
      </w:r>
      <w:r w:rsidR="00BB264B">
        <w:rPr>
          <w:szCs w:val="24"/>
          <w:lang w:val="hr-HR"/>
        </w:rPr>
        <w:t>popis zaposlenih osoba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 xml:space="preserve">P </w:t>
      </w:r>
      <w:r w:rsidRPr="001F0B64">
        <w:rPr>
          <w:szCs w:val="24"/>
          <w:lang w:val="hr-HR"/>
        </w:rPr>
        <w:t xml:space="preserve">3 -  </w:t>
      </w:r>
      <w:r w:rsidR="00BB264B">
        <w:rPr>
          <w:szCs w:val="24"/>
          <w:lang w:val="hr-HR"/>
        </w:rPr>
        <w:t>Obrazac izjave o broju članova i volontera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 xml:space="preserve">P </w:t>
      </w:r>
      <w:r w:rsidRPr="001F0B64">
        <w:rPr>
          <w:szCs w:val="24"/>
          <w:lang w:val="hr-HR"/>
        </w:rPr>
        <w:t xml:space="preserve">4 -  </w:t>
      </w:r>
      <w:r w:rsidR="00BB264B">
        <w:rPr>
          <w:szCs w:val="24"/>
          <w:lang w:val="hr-HR"/>
        </w:rPr>
        <w:t>Obrazac izjave o nekažnjavanju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 xml:space="preserve">P 5  </w:t>
      </w:r>
      <w:r w:rsidRPr="001F0B64">
        <w:rPr>
          <w:szCs w:val="24"/>
          <w:lang w:val="hr-HR"/>
        </w:rPr>
        <w:t xml:space="preserve">-  </w:t>
      </w:r>
      <w:r w:rsidR="00BB264B">
        <w:rPr>
          <w:szCs w:val="24"/>
          <w:lang w:val="hr-HR"/>
        </w:rPr>
        <w:t>Obrazac izjave o financiranim projektima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 xml:space="preserve">P6 </w:t>
      </w:r>
      <w:r w:rsidRPr="001F0B64">
        <w:rPr>
          <w:szCs w:val="24"/>
          <w:lang w:val="hr-HR"/>
        </w:rPr>
        <w:t xml:space="preserve"> - </w:t>
      </w:r>
      <w:r w:rsidR="00BB264B">
        <w:rPr>
          <w:szCs w:val="24"/>
          <w:lang w:val="hr-HR"/>
        </w:rPr>
        <w:t>Obrazac izjave o projektnim aktivnostima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</w:t>
      </w:r>
      <w:r w:rsidR="00BB264B">
        <w:rPr>
          <w:szCs w:val="24"/>
          <w:lang w:val="hr-HR"/>
        </w:rPr>
        <w:t>P</w:t>
      </w:r>
      <w:r w:rsidRPr="001F0B64">
        <w:rPr>
          <w:szCs w:val="24"/>
          <w:lang w:val="hr-HR"/>
        </w:rPr>
        <w:t xml:space="preserve">7 - Obrazac </w:t>
      </w:r>
      <w:r w:rsidR="00BB264B">
        <w:rPr>
          <w:szCs w:val="24"/>
          <w:lang w:val="hr-HR"/>
        </w:rPr>
        <w:t>izjave o podmirenim obvezama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52C" w:rsidRDefault="003C352C">
      <w:r>
        <w:separator/>
      </w:r>
    </w:p>
  </w:endnote>
  <w:endnote w:type="continuationSeparator" w:id="0">
    <w:p w:rsidR="003C352C" w:rsidRDefault="003C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Pr="008D4C59" w:rsidRDefault="003C352C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w:pict>
        <v:group id="Group 33" o:spid="_x0000_s2049" style="position:absolute;margin-left:.75pt;margin-top:809.3pt;width:593.6pt;height:15pt;z-index:251660288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584683">
                  <w:pPr>
                    <w:jc w:val="center"/>
                  </w:pPr>
                  <w:r>
                    <w:fldChar w:fldCharType="begin"/>
                  </w:r>
                  <w:r w:rsidR="00A30F44">
                    <w:instrText xml:space="preserve"> PAGE    \* MERGEFORMAT </w:instrText>
                  </w:r>
                  <w:r>
                    <w:fldChar w:fldCharType="separate"/>
                  </w:r>
                  <w:r w:rsidR="007E2CE7" w:rsidRPr="007E2CE7">
                    <w:rPr>
                      <w:noProof/>
                      <w:color w:val="8C8C8C"/>
                    </w:rPr>
                    <w:t>6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52C" w:rsidRDefault="003C352C">
      <w:r>
        <w:separator/>
      </w:r>
    </w:p>
  </w:footnote>
  <w:footnote w:type="continuationSeparator" w:id="0">
    <w:p w:rsidR="003C352C" w:rsidRDefault="003C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8E22B3F"/>
    <w:multiLevelType w:val="hybridMultilevel"/>
    <w:tmpl w:val="05B65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7CB61814"/>
    <w:multiLevelType w:val="hybridMultilevel"/>
    <w:tmpl w:val="6A78F0C4"/>
    <w:lvl w:ilvl="0" w:tplc="041A000F">
      <w:start w:val="1"/>
      <w:numFmt w:val="decimal"/>
      <w:lvlText w:val="%1."/>
      <w:lvlJc w:val="left"/>
      <w:pPr>
        <w:ind w:left="755" w:hanging="360"/>
      </w:pPr>
    </w:lvl>
    <w:lvl w:ilvl="1" w:tplc="041A0019" w:tentative="1">
      <w:start w:val="1"/>
      <w:numFmt w:val="lowerLetter"/>
      <w:lvlText w:val="%2."/>
      <w:lvlJc w:val="left"/>
      <w:pPr>
        <w:ind w:left="1475" w:hanging="360"/>
      </w:pPr>
    </w:lvl>
    <w:lvl w:ilvl="2" w:tplc="041A001B" w:tentative="1">
      <w:start w:val="1"/>
      <w:numFmt w:val="lowerRoman"/>
      <w:lvlText w:val="%3."/>
      <w:lvlJc w:val="right"/>
      <w:pPr>
        <w:ind w:left="2195" w:hanging="180"/>
      </w:pPr>
    </w:lvl>
    <w:lvl w:ilvl="3" w:tplc="041A000F" w:tentative="1">
      <w:start w:val="1"/>
      <w:numFmt w:val="decimal"/>
      <w:lvlText w:val="%4."/>
      <w:lvlJc w:val="left"/>
      <w:pPr>
        <w:ind w:left="2915" w:hanging="360"/>
      </w:pPr>
    </w:lvl>
    <w:lvl w:ilvl="4" w:tplc="041A0019" w:tentative="1">
      <w:start w:val="1"/>
      <w:numFmt w:val="lowerLetter"/>
      <w:lvlText w:val="%5."/>
      <w:lvlJc w:val="left"/>
      <w:pPr>
        <w:ind w:left="3635" w:hanging="360"/>
      </w:pPr>
    </w:lvl>
    <w:lvl w:ilvl="5" w:tplc="041A001B" w:tentative="1">
      <w:start w:val="1"/>
      <w:numFmt w:val="lowerRoman"/>
      <w:lvlText w:val="%6."/>
      <w:lvlJc w:val="right"/>
      <w:pPr>
        <w:ind w:left="4355" w:hanging="180"/>
      </w:pPr>
    </w:lvl>
    <w:lvl w:ilvl="6" w:tplc="041A000F" w:tentative="1">
      <w:start w:val="1"/>
      <w:numFmt w:val="decimal"/>
      <w:lvlText w:val="%7."/>
      <w:lvlJc w:val="left"/>
      <w:pPr>
        <w:ind w:left="5075" w:hanging="360"/>
      </w:pPr>
    </w:lvl>
    <w:lvl w:ilvl="7" w:tplc="041A0019" w:tentative="1">
      <w:start w:val="1"/>
      <w:numFmt w:val="lowerLetter"/>
      <w:lvlText w:val="%8."/>
      <w:lvlJc w:val="left"/>
      <w:pPr>
        <w:ind w:left="5795" w:hanging="360"/>
      </w:pPr>
    </w:lvl>
    <w:lvl w:ilvl="8" w:tplc="041A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13"/>
  </w:num>
  <w:num w:numId="16">
    <w:abstractNumId w:val="16"/>
  </w:num>
  <w:num w:numId="17">
    <w:abstractNumId w:val="6"/>
  </w:num>
  <w:num w:numId="18">
    <w:abstractNumId w:val="5"/>
  </w:num>
  <w:num w:numId="19">
    <w:abstractNumId w:val="2"/>
  </w:num>
  <w:num w:numId="20">
    <w:abstractNumId w:val="10"/>
  </w:num>
  <w:num w:numId="21">
    <w:abstractNumId w:val="8"/>
  </w:num>
  <w:num w:numId="2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015"/>
    <w:rsid w:val="000015E7"/>
    <w:rsid w:val="000015FC"/>
    <w:rsid w:val="00003166"/>
    <w:rsid w:val="00004F94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14EF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19EF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48A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6B1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884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3DD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352C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1E81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554B4"/>
    <w:rsid w:val="0056067D"/>
    <w:rsid w:val="00560EBA"/>
    <w:rsid w:val="00562994"/>
    <w:rsid w:val="0056313F"/>
    <w:rsid w:val="005677E7"/>
    <w:rsid w:val="00570395"/>
    <w:rsid w:val="0057177A"/>
    <w:rsid w:val="00571C21"/>
    <w:rsid w:val="00573837"/>
    <w:rsid w:val="00576A20"/>
    <w:rsid w:val="00577465"/>
    <w:rsid w:val="00577FAF"/>
    <w:rsid w:val="00582052"/>
    <w:rsid w:val="00584247"/>
    <w:rsid w:val="00584683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09B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2CE7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019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16EC"/>
    <w:rsid w:val="008C3764"/>
    <w:rsid w:val="008C3F49"/>
    <w:rsid w:val="008C40BA"/>
    <w:rsid w:val="008C5173"/>
    <w:rsid w:val="008C5212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04E3"/>
    <w:rsid w:val="009921D8"/>
    <w:rsid w:val="00993052"/>
    <w:rsid w:val="00993355"/>
    <w:rsid w:val="00994DF9"/>
    <w:rsid w:val="00995032"/>
    <w:rsid w:val="00997B52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F1CA0"/>
    <w:rsid w:val="009F49DD"/>
    <w:rsid w:val="009F4D8D"/>
    <w:rsid w:val="009F5DA3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0F44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9E7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9AF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60E5"/>
    <w:rsid w:val="00BA6E6B"/>
    <w:rsid w:val="00BB264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4F70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8560E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678A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2D6E"/>
    <w:rsid w:val="00E1385F"/>
    <w:rsid w:val="00E139C0"/>
    <w:rsid w:val="00E166F8"/>
    <w:rsid w:val="00E16D0E"/>
    <w:rsid w:val="00E17B34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51F3E"/>
    <w:rsid w:val="00E53828"/>
    <w:rsid w:val="00E54900"/>
    <w:rsid w:val="00E5521C"/>
    <w:rsid w:val="00E56C09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6CE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2B20CA5"/>
  <w15:docId w15:val="{9A4624FA-6234-4995-B6A6-960B6CC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ED66CE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Općina PC1</cp:lastModifiedBy>
  <cp:revision>6</cp:revision>
  <cp:lastPrinted>2016-01-07T15:15:00Z</cp:lastPrinted>
  <dcterms:created xsi:type="dcterms:W3CDTF">2018-01-04T11:20:00Z</dcterms:created>
  <dcterms:modified xsi:type="dcterms:W3CDTF">2019-08-19T07:05:00Z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