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C3" w:rsidRDefault="00EF09C1">
      <w:r>
        <w:t>Više informacija potražite na linku</w:t>
      </w:r>
    </w:p>
    <w:p w:rsidR="00EF09C1" w:rsidRDefault="00EF09C1">
      <w:r w:rsidRPr="00EF09C1">
        <w:t>http://www.fzoeu.hr/hr/energetska_ucinkovitost/enu_u_zgradarstvu/energetska_obnova_obiteljskih_kuca/</w:t>
      </w:r>
      <w:bookmarkStart w:id="0" w:name="_GoBack"/>
      <w:bookmarkEnd w:id="0"/>
    </w:p>
    <w:sectPr w:rsidR="00EF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D2"/>
    <w:rsid w:val="009650C3"/>
    <w:rsid w:val="00E836D2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A2DB"/>
  <w15:chartTrackingRefBased/>
  <w15:docId w15:val="{89BAC54E-CD65-4095-8779-14CEDB93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2017-02-15T16:54:00Z</dcterms:created>
  <dcterms:modified xsi:type="dcterms:W3CDTF">2017-02-15T16:54:00Z</dcterms:modified>
</cp:coreProperties>
</file>