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506B80C7" w:rsidR="00206D43" w:rsidRPr="00C12D7A" w:rsidRDefault="00D94AB4" w:rsidP="00206D43">
      <w:pPr>
        <w:autoSpaceDE w:val="0"/>
        <w:autoSpaceDN w:val="0"/>
        <w:adjustRightInd w:val="0"/>
        <w:jc w:val="center"/>
        <w:rPr>
          <w:b/>
          <w:i/>
          <w:sz w:val="52"/>
          <w:szCs w:val="52"/>
          <w:lang w:eastAsia="en-GB"/>
        </w:rPr>
      </w:pPr>
      <w:r>
        <w:rPr>
          <w:b/>
          <w:i/>
          <w:sz w:val="52"/>
          <w:szCs w:val="52"/>
          <w:lang w:eastAsia="en-GB"/>
        </w:rPr>
        <w:t>I</w:t>
      </w:r>
      <w:r w:rsidR="003D7E6B" w:rsidRPr="00C12D7A">
        <w:rPr>
          <w:b/>
          <w:i/>
          <w:sz w:val="52"/>
          <w:szCs w:val="52"/>
          <w:lang w:eastAsia="en-GB"/>
        </w:rPr>
        <w:t>.</w:t>
      </w:r>
      <w:r w:rsidR="00206D43"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5113253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D94AB4">
        <w:rPr>
          <w:b/>
          <w:i/>
          <w:sz w:val="52"/>
          <w:szCs w:val="52"/>
          <w:lang w:eastAsia="en-GB"/>
        </w:rPr>
        <w:t>2</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51F5C0D1" w:rsidR="001A6698" w:rsidRPr="00C12D7A" w:rsidRDefault="00D94AB4" w:rsidP="001A6698">
      <w:pPr>
        <w:autoSpaceDE w:val="0"/>
        <w:autoSpaceDN w:val="0"/>
        <w:adjustRightInd w:val="0"/>
        <w:jc w:val="center"/>
        <w:rPr>
          <w:b/>
          <w:lang w:eastAsia="en-GB"/>
        </w:rPr>
      </w:pPr>
      <w:r>
        <w:rPr>
          <w:b/>
          <w:lang w:eastAsia="en-GB"/>
        </w:rPr>
        <w:t>Lipanj</w:t>
      </w:r>
      <w:r w:rsidR="001A6698" w:rsidRPr="00C12D7A">
        <w:rPr>
          <w:b/>
          <w:lang w:eastAsia="en-GB"/>
        </w:rPr>
        <w:t xml:space="preserve"> 20</w:t>
      </w:r>
      <w:r w:rsidR="00FA0892" w:rsidRPr="00C12D7A">
        <w:rPr>
          <w:b/>
          <w:lang w:eastAsia="en-GB"/>
        </w:rPr>
        <w:t>2</w:t>
      </w:r>
      <w:r>
        <w:rPr>
          <w:b/>
          <w:lang w:eastAsia="en-GB"/>
        </w:rPr>
        <w:t>2</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3D1BE0F1" w:rsidR="00F45005" w:rsidRPr="007F6FB8" w:rsidRDefault="00F45005" w:rsidP="00F45005">
      <w:pPr>
        <w:autoSpaceDE w:val="0"/>
        <w:autoSpaceDN w:val="0"/>
        <w:adjustRightInd w:val="0"/>
        <w:jc w:val="both"/>
        <w:rPr>
          <w:lang w:eastAsia="en-GB"/>
        </w:rPr>
      </w:pPr>
      <w:r w:rsidRPr="007F6FB8">
        <w:rPr>
          <w:lang w:eastAsia="en-GB"/>
        </w:rPr>
        <w:t xml:space="preserve">Na osnovi članka </w:t>
      </w:r>
      <w:r w:rsidR="007F6FB8" w:rsidRPr="007F6FB8">
        <w:rPr>
          <w:lang w:eastAsia="en-GB"/>
        </w:rPr>
        <w:t>42</w:t>
      </w:r>
      <w:r w:rsidRPr="007F6FB8">
        <w:rPr>
          <w:lang w:eastAsia="en-GB"/>
        </w:rPr>
        <w:t>.</w:t>
      </w:r>
      <w:r w:rsidR="007F6FB8" w:rsidRPr="007F6FB8">
        <w:rPr>
          <w:lang w:eastAsia="en-GB"/>
        </w:rPr>
        <w:t xml:space="preserve"> i članka 45.</w:t>
      </w:r>
      <w:r w:rsidRPr="007F6FB8">
        <w:rPr>
          <w:lang w:eastAsia="en-GB"/>
        </w:rPr>
        <w:t xml:space="preserve"> Zakona o proračunu (Narodne novine broj</w:t>
      </w:r>
      <w:r w:rsidR="007F6FB8" w:rsidRPr="007F6FB8">
        <w:rPr>
          <w:lang w:eastAsia="en-GB"/>
        </w:rPr>
        <w:t>144/21</w:t>
      </w:r>
      <w:r w:rsidRPr="007F6FB8">
        <w:rPr>
          <w:lang w:eastAsia="en-GB"/>
        </w:rPr>
        <w:t xml:space="preserve">),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22EB9BB7" w14:textId="72E4DC38" w:rsidR="00002700" w:rsidRDefault="003B13DE" w:rsidP="00002700">
      <w:pPr>
        <w:autoSpaceDE w:val="0"/>
        <w:autoSpaceDN w:val="0"/>
        <w:adjustRightInd w:val="0"/>
        <w:jc w:val="both"/>
        <w:rPr>
          <w:lang w:eastAsia="en-GB"/>
        </w:rPr>
      </w:pPr>
      <w:r w:rsidRPr="00EB204E">
        <w:rPr>
          <w:lang w:eastAsia="en-GB"/>
        </w:rPr>
        <w:t xml:space="preserve">Plan Proračuna Općine </w:t>
      </w:r>
      <w:proofErr w:type="spellStart"/>
      <w:r w:rsidRPr="00EB204E">
        <w:rPr>
          <w:lang w:eastAsia="en-GB"/>
        </w:rPr>
        <w:t>Vladislavci</w:t>
      </w:r>
      <w:proofErr w:type="spellEnd"/>
      <w:r w:rsidRPr="00EB204E">
        <w:rPr>
          <w:lang w:eastAsia="en-GB"/>
        </w:rPr>
        <w:t xml:space="preserve">  za 20</w:t>
      </w:r>
      <w:r w:rsidR="00FA0892" w:rsidRPr="00EB204E">
        <w:rPr>
          <w:lang w:eastAsia="en-GB"/>
        </w:rPr>
        <w:t>2</w:t>
      </w:r>
      <w:r w:rsidR="00D94AB4">
        <w:rPr>
          <w:lang w:eastAsia="en-GB"/>
        </w:rPr>
        <w:t>2</w:t>
      </w:r>
      <w:r w:rsidRPr="00EB204E">
        <w:rPr>
          <w:lang w:eastAsia="en-GB"/>
        </w:rPr>
        <w:t xml:space="preserve">. godinu, te projekcije za </w:t>
      </w:r>
      <w:r w:rsidR="009802C5" w:rsidRPr="00EB204E">
        <w:rPr>
          <w:lang w:eastAsia="en-GB"/>
        </w:rPr>
        <w:t>20</w:t>
      </w:r>
      <w:r w:rsidR="00FA0892" w:rsidRPr="00EB204E">
        <w:rPr>
          <w:lang w:eastAsia="en-GB"/>
        </w:rPr>
        <w:t>2</w:t>
      </w:r>
      <w:r w:rsidR="007F6FB8">
        <w:rPr>
          <w:lang w:eastAsia="en-GB"/>
        </w:rPr>
        <w:t xml:space="preserve">3. </w:t>
      </w:r>
      <w:r w:rsidRPr="00EB204E">
        <w:rPr>
          <w:lang w:eastAsia="en-GB"/>
        </w:rPr>
        <w:t>i 20</w:t>
      </w:r>
      <w:r w:rsidR="00FA0892" w:rsidRPr="00EB204E">
        <w:rPr>
          <w:lang w:eastAsia="en-GB"/>
        </w:rPr>
        <w:t>2</w:t>
      </w:r>
      <w:r w:rsidR="00D94AB4">
        <w:rPr>
          <w:lang w:eastAsia="en-GB"/>
        </w:rPr>
        <w:t>4</w:t>
      </w:r>
      <w:r w:rsidRPr="00EB204E">
        <w:rPr>
          <w:lang w:eastAsia="en-GB"/>
        </w:rPr>
        <w:t>. godinu  usvojen je na</w:t>
      </w:r>
      <w:r w:rsidR="007C4A27" w:rsidRPr="00EB204E">
        <w:rPr>
          <w:lang w:eastAsia="en-GB"/>
        </w:rPr>
        <w:t xml:space="preserve"> </w:t>
      </w:r>
      <w:r w:rsidR="007F6FB8">
        <w:rPr>
          <w:lang w:eastAsia="en-GB"/>
        </w:rPr>
        <w:t>10</w:t>
      </w:r>
      <w:r w:rsidR="007C4A27" w:rsidRPr="00EB204E">
        <w:rPr>
          <w:lang w:eastAsia="en-GB"/>
        </w:rPr>
        <w:t xml:space="preserve">. </w:t>
      </w:r>
      <w:r w:rsidRPr="00EB204E">
        <w:rPr>
          <w:lang w:eastAsia="en-GB"/>
        </w:rPr>
        <w:t>sjednici Općinskog vijeća održanoj dana</w:t>
      </w:r>
      <w:r w:rsidR="00CC3B99" w:rsidRPr="00EB204E">
        <w:rPr>
          <w:lang w:eastAsia="en-GB"/>
        </w:rPr>
        <w:t xml:space="preserve"> </w:t>
      </w:r>
      <w:r w:rsidR="007C4A27" w:rsidRPr="00EB204E">
        <w:rPr>
          <w:lang w:eastAsia="en-GB"/>
        </w:rPr>
        <w:t>1</w:t>
      </w:r>
      <w:r w:rsidR="007F6FB8">
        <w:rPr>
          <w:lang w:eastAsia="en-GB"/>
        </w:rPr>
        <w:t>7</w:t>
      </w:r>
      <w:r w:rsidRPr="00EB204E">
        <w:rPr>
          <w:lang w:eastAsia="en-GB"/>
        </w:rPr>
        <w:t>. prosinca 20</w:t>
      </w:r>
      <w:r w:rsidR="00CC3B99" w:rsidRPr="00EB204E">
        <w:rPr>
          <w:lang w:eastAsia="en-GB"/>
        </w:rPr>
        <w:t>2</w:t>
      </w:r>
      <w:r w:rsidR="007F6FB8">
        <w:rPr>
          <w:lang w:eastAsia="en-GB"/>
        </w:rPr>
        <w:t>1</w:t>
      </w:r>
      <w:r w:rsidRPr="00EB204E">
        <w:rPr>
          <w:lang w:eastAsia="en-GB"/>
        </w:rPr>
        <w:t>. godine</w:t>
      </w:r>
      <w:r w:rsidR="00D94AB4">
        <w:rPr>
          <w:lang w:eastAsia="en-GB"/>
        </w:rPr>
        <w:t>.</w:t>
      </w:r>
    </w:p>
    <w:p w14:paraId="2765AC99" w14:textId="77777777" w:rsidR="00D94AB4" w:rsidRPr="00C12D7A" w:rsidRDefault="00D94AB4"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00A9020F"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7F6FB8">
        <w:t xml:space="preserve">I. </w:t>
      </w:r>
      <w:r w:rsidRPr="00C12D7A">
        <w:t xml:space="preserve">Izmjena i dopuna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Pr="00C12D7A">
        <w:rPr>
          <w:rFonts w:eastAsia="Calibri"/>
          <w:bCs/>
        </w:rPr>
        <w:t>Vladislavci</w:t>
      </w:r>
      <w:proofErr w:type="spellEnd"/>
      <w:r w:rsidRPr="00C12D7A">
        <w:rPr>
          <w:rFonts w:eastAsia="Calibri"/>
          <w:bCs/>
        </w:rPr>
        <w:t xml:space="preserve"> za 20</w:t>
      </w:r>
      <w:r w:rsidR="00FA0892" w:rsidRPr="00C12D7A">
        <w:rPr>
          <w:rFonts w:eastAsia="Calibri"/>
          <w:bCs/>
        </w:rPr>
        <w:t>2</w:t>
      </w:r>
      <w:r w:rsidR="007F6FB8">
        <w:rPr>
          <w:rFonts w:eastAsia="Calibri"/>
          <w:bCs/>
        </w:rPr>
        <w:t xml:space="preserve">2. </w:t>
      </w:r>
      <w:r w:rsidRPr="00C12D7A">
        <w:rPr>
          <w:rFonts w:eastAsia="Calibri"/>
          <w:bCs/>
        </w:rPr>
        <w:t>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94E1CF8" w:rsidR="000F6FFE" w:rsidRDefault="000F6FFE" w:rsidP="00254F0B">
      <w:pPr>
        <w:autoSpaceDE w:val="0"/>
        <w:autoSpaceDN w:val="0"/>
        <w:adjustRightInd w:val="0"/>
        <w:jc w:val="center"/>
        <w:rPr>
          <w:rFonts w:eastAsia="Calibri"/>
          <w:bCs/>
        </w:rPr>
      </w:pPr>
    </w:p>
    <w:p w14:paraId="34BA1290" w14:textId="6166E831" w:rsidR="00254F0B" w:rsidRDefault="00254F0B" w:rsidP="00254F0B">
      <w:pPr>
        <w:autoSpaceDE w:val="0"/>
        <w:autoSpaceDN w:val="0"/>
        <w:adjustRightInd w:val="0"/>
        <w:jc w:val="center"/>
        <w:rPr>
          <w:rFonts w:eastAsia="Calibri"/>
          <w:bCs/>
        </w:rPr>
      </w:pPr>
    </w:p>
    <w:p w14:paraId="43E67D63" w14:textId="7C6513C8" w:rsidR="00254F0B" w:rsidRDefault="00254F0B" w:rsidP="00254F0B">
      <w:pPr>
        <w:autoSpaceDE w:val="0"/>
        <w:autoSpaceDN w:val="0"/>
        <w:adjustRightInd w:val="0"/>
        <w:jc w:val="center"/>
        <w:rPr>
          <w:rFonts w:eastAsia="Calibri"/>
          <w:bCs/>
        </w:rPr>
      </w:pPr>
    </w:p>
    <w:p w14:paraId="4CB4D12C" w14:textId="77777777" w:rsidR="00254F0B" w:rsidRDefault="00254F0B" w:rsidP="00254F0B">
      <w:pPr>
        <w:autoSpaceDE w:val="0"/>
        <w:autoSpaceDN w:val="0"/>
        <w:adjustRightInd w:val="0"/>
        <w:jc w:val="center"/>
        <w:rPr>
          <w:rFonts w:eastAsia="Calibri"/>
          <w:bCs/>
        </w:rPr>
      </w:pPr>
    </w:p>
    <w:p w14:paraId="3110B625" w14:textId="69286EBF" w:rsidR="000F6FFE" w:rsidRDefault="000F6FFE" w:rsidP="00F45005">
      <w:pPr>
        <w:autoSpaceDE w:val="0"/>
        <w:autoSpaceDN w:val="0"/>
        <w:adjustRightInd w:val="0"/>
        <w:jc w:val="both"/>
        <w:rPr>
          <w:rFonts w:eastAsia="Calibri"/>
          <w:bCs/>
        </w:rPr>
      </w:pPr>
    </w:p>
    <w:p w14:paraId="73BE5935" w14:textId="68714242" w:rsidR="00AE7600" w:rsidRDefault="00AE7600" w:rsidP="00F45005">
      <w:pPr>
        <w:autoSpaceDE w:val="0"/>
        <w:autoSpaceDN w:val="0"/>
        <w:adjustRightInd w:val="0"/>
        <w:jc w:val="both"/>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4DF4F1ED" w:rsidR="00C734B1" w:rsidRPr="00C12D7A" w:rsidRDefault="00254F0B" w:rsidP="009F5F49">
      <w:pPr>
        <w:jc w:val="both"/>
      </w:pPr>
      <w:r>
        <w:t>I</w:t>
      </w:r>
      <w:r w:rsidR="003B13DE" w:rsidRPr="00C12D7A">
        <w:t xml:space="preserve">. Izmjene i dopune </w:t>
      </w:r>
      <w:r w:rsidR="00ED423B" w:rsidRPr="00C12D7A">
        <w:t xml:space="preserve">Proračuna Općine </w:t>
      </w:r>
      <w:proofErr w:type="spellStart"/>
      <w:r w:rsidR="00ED423B" w:rsidRPr="00C12D7A">
        <w:t>V</w:t>
      </w:r>
      <w:r w:rsidR="00C734B1" w:rsidRPr="00C12D7A">
        <w:t>ladislavci</w:t>
      </w:r>
      <w:proofErr w:type="spellEnd"/>
      <w:r w:rsidR="00ED423B" w:rsidRPr="00C12D7A">
        <w:t xml:space="preserve"> za </w:t>
      </w:r>
      <w:r w:rsidR="009802C5" w:rsidRPr="00C12D7A">
        <w:t>20</w:t>
      </w:r>
      <w:r w:rsidR="00FA0892" w:rsidRPr="00C12D7A">
        <w:t>2</w:t>
      </w:r>
      <w:r>
        <w:t>2</w:t>
      </w:r>
      <w:r w:rsidR="009802C5" w:rsidRPr="00C12D7A">
        <w:t>.</w:t>
      </w:r>
      <w:r w:rsidR="009F5F49" w:rsidRPr="00C12D7A">
        <w:t xml:space="preserve"> godinu predlaž</w:t>
      </w:r>
      <w:r w:rsidR="00FA0892" w:rsidRPr="00C12D7A">
        <w:t>u</w:t>
      </w:r>
      <w:r w:rsidR="009F5F49" w:rsidRPr="00C12D7A">
        <w:t xml:space="preserve"> se u iznosu od </w:t>
      </w:r>
      <w:r>
        <w:t>23.979.755,45</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205FE533" w:rsidR="009F5F49" w:rsidRPr="00C12D7A" w:rsidRDefault="009F5F49" w:rsidP="009F5F49">
      <w:pPr>
        <w:jc w:val="both"/>
      </w:pPr>
      <w:r w:rsidRPr="00C12D7A">
        <w:t xml:space="preserve">Struktura tekućih prihoda u iznosu od </w:t>
      </w:r>
      <w:r w:rsidR="00254F0B">
        <w:t>23.979.755,45</w:t>
      </w:r>
      <w:r w:rsidR="00F30562" w:rsidRPr="00D52372">
        <w:t xml:space="preserve"> </w:t>
      </w:r>
      <w:r w:rsidR="00F30562" w:rsidRPr="00C12D7A">
        <w:t>kn</w:t>
      </w:r>
      <w:r w:rsidRPr="00C12D7A">
        <w:t xml:space="preserve"> je sljedeća:</w:t>
      </w:r>
    </w:p>
    <w:p w14:paraId="5301BF10" w14:textId="1E392F94" w:rsidR="009F5F49" w:rsidRPr="00C12D7A" w:rsidRDefault="00254F0B" w:rsidP="009F5F49">
      <w:pPr>
        <w:pStyle w:val="Odlomakpopisa"/>
        <w:numPr>
          <w:ilvl w:val="0"/>
          <w:numId w:val="19"/>
        </w:numPr>
        <w:jc w:val="both"/>
      </w:pPr>
      <w:r>
        <w:t>23.671.403,88</w:t>
      </w:r>
      <w:r w:rsidR="009F5F49" w:rsidRPr="00D52372">
        <w:t xml:space="preserve"> </w:t>
      </w:r>
      <w:r w:rsidR="009F5F49" w:rsidRPr="00C12D7A">
        <w:t>kn prihoda poslovanja</w:t>
      </w:r>
    </w:p>
    <w:p w14:paraId="050BA427" w14:textId="3033CE0A" w:rsidR="009F5F49" w:rsidRPr="00C12D7A" w:rsidRDefault="00254F0B" w:rsidP="009F5F49">
      <w:pPr>
        <w:pStyle w:val="Odlomakpopisa"/>
        <w:numPr>
          <w:ilvl w:val="0"/>
          <w:numId w:val="19"/>
        </w:numPr>
        <w:jc w:val="both"/>
      </w:pPr>
      <w:r>
        <w:t>285.565,12</w:t>
      </w:r>
      <w:r w:rsidR="009F5F49" w:rsidRPr="00C12D7A">
        <w:t xml:space="preserve"> kn prihoda od prodaje nefinancijske imovine</w:t>
      </w:r>
    </w:p>
    <w:p w14:paraId="2AA52FC1" w14:textId="60F0C227" w:rsidR="00E42D52" w:rsidRPr="00C12D7A" w:rsidRDefault="00254F0B" w:rsidP="009F5F49">
      <w:pPr>
        <w:pStyle w:val="Odlomakpopisa"/>
        <w:numPr>
          <w:ilvl w:val="0"/>
          <w:numId w:val="19"/>
        </w:numPr>
        <w:jc w:val="both"/>
      </w:pPr>
      <w:r>
        <w:t>22.786,45</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2B335C5B"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DE5506" w:rsidRPr="00C12D7A">
        <w:rPr>
          <w:rFonts w:ascii="Times New Roman" w:hAnsi="Times New Roman"/>
        </w:rPr>
        <w:t>ladislavci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w:t>
      </w:r>
      <w:r w:rsidR="00DC1A65">
        <w:rPr>
          <w:rFonts w:ascii="Times New Roman" w:hAnsi="Times New Roman"/>
        </w:rPr>
        <w:t xml:space="preserve"> </w:t>
      </w:r>
      <w:r w:rsidRPr="00C12D7A">
        <w:rPr>
          <w:rFonts w:ascii="Times New Roman" w:hAnsi="Times New Roman"/>
        </w:rPr>
        <w:t>a sve sukladno Odluci o općinskim porezima.</w:t>
      </w:r>
    </w:p>
    <w:p w14:paraId="55866069" w14:textId="77777777" w:rsidR="007E56E3" w:rsidRPr="00C12D7A" w:rsidRDefault="007E56E3" w:rsidP="009F5F49">
      <w:pPr>
        <w:jc w:val="both"/>
      </w:pPr>
    </w:p>
    <w:p w14:paraId="1F2D7E9A" w14:textId="58110448" w:rsidR="009F5F49" w:rsidRPr="00C12D7A" w:rsidRDefault="007E56E3" w:rsidP="009F5F49">
      <w:pPr>
        <w:jc w:val="both"/>
      </w:pPr>
      <w:r w:rsidRPr="00C12D7A">
        <w:t xml:space="preserve">U </w:t>
      </w:r>
      <w:r w:rsidR="00EC3F0B">
        <w:t>I</w:t>
      </w:r>
      <w:r w:rsidR="009802C5" w:rsidRPr="00C12D7A">
        <w:t xml:space="preserve">. Izmjenama i dopunama Proračuna za </w:t>
      </w:r>
      <w:r w:rsidRPr="00C12D7A">
        <w:t>20</w:t>
      </w:r>
      <w:r w:rsidR="00EF5551" w:rsidRPr="00C12D7A">
        <w:t>2</w:t>
      </w:r>
      <w:r w:rsidR="00EC3F0B">
        <w:t>2</w:t>
      </w:r>
      <w:r w:rsidR="009802C5" w:rsidRPr="00C12D7A">
        <w:t>. godinu</w:t>
      </w:r>
      <w:r w:rsidR="009F5F49" w:rsidRPr="00C12D7A">
        <w:t xml:space="preserve"> porezni se prihodi planiraju ostvariti u iznosu od </w:t>
      </w:r>
      <w:r w:rsidR="001632DF">
        <w:t>738.074,95</w:t>
      </w:r>
      <w:r w:rsidR="00791DAC">
        <w:t xml:space="preserve"> </w:t>
      </w:r>
      <w:r w:rsidR="009F5F49" w:rsidRPr="00C12D7A">
        <w:t xml:space="preserve">kn i predstavljaju </w:t>
      </w:r>
      <w:r w:rsidR="00323489">
        <w:t>3,08</w:t>
      </w:r>
      <w:r w:rsidR="00791DAC">
        <w:t xml:space="preserve"> </w:t>
      </w:r>
      <w:r w:rsidR="009F5F49" w:rsidRPr="00C12D7A">
        <w:t>%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1BDF962E"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planiranih prihoda od poreza u</w:t>
      </w:r>
      <w:r w:rsidR="00E011EB">
        <w:rPr>
          <w:rFonts w:ascii="Times New Roman" w:hAnsi="Times New Roman" w:cs="Times New Roman"/>
          <w:i/>
          <w:color w:val="auto"/>
        </w:rPr>
        <w:t xml:space="preserve"> </w:t>
      </w:r>
      <w:r w:rsidR="001632DF">
        <w:rPr>
          <w:rFonts w:ascii="Times New Roman" w:hAnsi="Times New Roman" w:cs="Times New Roman"/>
          <w:i/>
          <w:color w:val="auto"/>
        </w:rPr>
        <w:t>I.</w:t>
      </w:r>
      <w:r w:rsidR="001B362D">
        <w:rPr>
          <w:rFonts w:ascii="Times New Roman" w:hAnsi="Times New Roman" w:cs="Times New Roman"/>
          <w:i/>
          <w:color w:val="auto"/>
        </w:rPr>
        <w:t xml:space="preserve"> </w:t>
      </w:r>
      <w:r w:rsidR="009802C5" w:rsidRPr="00C12D7A">
        <w:rPr>
          <w:rFonts w:ascii="Times New Roman" w:hAnsi="Times New Roman" w:cs="Times New Roman"/>
          <w:i/>
          <w:color w:val="auto"/>
        </w:rPr>
        <w:t xml:space="preserve">Izmjenama i dopunama Proračuna Općine </w:t>
      </w:r>
      <w:proofErr w:type="spellStart"/>
      <w:r w:rsidR="009802C5" w:rsidRPr="00C12D7A">
        <w:rPr>
          <w:rFonts w:ascii="Times New Roman" w:hAnsi="Times New Roman" w:cs="Times New Roman"/>
          <w:i/>
          <w:color w:val="auto"/>
        </w:rPr>
        <w:t>Vladislavci</w:t>
      </w:r>
      <w:proofErr w:type="spellEnd"/>
      <w:r w:rsidR="009802C5" w:rsidRPr="00C12D7A">
        <w:rPr>
          <w:rFonts w:ascii="Times New Roman" w:hAnsi="Times New Roman" w:cs="Times New Roman"/>
          <w:i/>
          <w:color w:val="auto"/>
        </w:rPr>
        <w:t xml:space="preserve">  za 20</w:t>
      </w:r>
      <w:r w:rsidR="00EF5551" w:rsidRPr="00C12D7A">
        <w:rPr>
          <w:rFonts w:ascii="Times New Roman" w:hAnsi="Times New Roman" w:cs="Times New Roman"/>
          <w:i/>
          <w:color w:val="auto"/>
        </w:rPr>
        <w:t>2</w:t>
      </w:r>
      <w:r w:rsidR="001632DF">
        <w:rPr>
          <w:rFonts w:ascii="Times New Roman" w:hAnsi="Times New Roman" w:cs="Times New Roman"/>
          <w:i/>
          <w:color w:val="auto"/>
        </w:rPr>
        <w:t>2</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20B8915D" w:rsidR="009F5F49" w:rsidRPr="00C12D7A" w:rsidRDefault="001632DF" w:rsidP="009F5F49">
            <w:pPr>
              <w:jc w:val="center"/>
              <w:rPr>
                <w:b/>
                <w:bCs/>
              </w:rPr>
            </w:pPr>
            <w:r>
              <w:rPr>
                <w:b/>
                <w:bCs/>
              </w:rPr>
              <w:t>I</w:t>
            </w:r>
            <w:r w:rsidR="009802C5" w:rsidRPr="00C12D7A">
              <w:rPr>
                <w:b/>
                <w:bCs/>
              </w:rPr>
              <w:t>. Izmjene i dopune 20</w:t>
            </w:r>
            <w:r w:rsidR="00EF5551" w:rsidRPr="00C12D7A">
              <w:rPr>
                <w:b/>
                <w:bCs/>
              </w:rPr>
              <w:t>2</w:t>
            </w:r>
            <w:r>
              <w:rPr>
                <w:b/>
                <w:bCs/>
              </w:rPr>
              <w:t>2</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0DF92383" w:rsidR="009F5F49" w:rsidRPr="00C12D7A" w:rsidRDefault="001632DF" w:rsidP="009F5F49">
            <w:pPr>
              <w:jc w:val="right"/>
            </w:pPr>
            <w:r>
              <w:t>681.074,95</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0915F75B" w:rsidR="009F5F49" w:rsidRPr="00C12D7A" w:rsidRDefault="001632DF" w:rsidP="00DC43EE">
            <w:pPr>
              <w:jc w:val="right"/>
            </w:pPr>
            <w:r>
              <w:t>55.000,00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67159427" w:rsidR="009F5F49" w:rsidRPr="00C12D7A" w:rsidRDefault="00F471FD" w:rsidP="00DC43EE">
            <w:pPr>
              <w:jc w:val="right"/>
            </w:pPr>
            <w:r w:rsidRPr="00C12D7A">
              <w:t>1</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41E18F68" w:rsidR="009F5F49" w:rsidRPr="00C12D7A" w:rsidRDefault="00DC43EE" w:rsidP="00DC43EE">
            <w:pPr>
              <w:jc w:val="right"/>
            </w:pPr>
            <w:r w:rsidRPr="00C12D7A">
              <w:t>1</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1D55020E" w:rsidR="009F5F49" w:rsidRPr="00C12D7A" w:rsidRDefault="001632DF" w:rsidP="00DC43EE">
            <w:pPr>
              <w:jc w:val="right"/>
              <w:rPr>
                <w:b/>
              </w:rPr>
            </w:pPr>
            <w:r>
              <w:rPr>
                <w:b/>
              </w:rPr>
              <w:t>738.074,95</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43521DDA" w:rsidR="000F6FFE" w:rsidRDefault="000F6FFE" w:rsidP="002C3831">
      <w:pPr>
        <w:jc w:val="both"/>
        <w:rPr>
          <w:noProof/>
        </w:rPr>
      </w:pPr>
    </w:p>
    <w:p w14:paraId="405015C1" w14:textId="77777777" w:rsidR="00B8345E" w:rsidRDefault="00B8345E" w:rsidP="002C3831">
      <w:pPr>
        <w:jc w:val="both"/>
        <w:rPr>
          <w:noProof/>
        </w:rPr>
      </w:pPr>
    </w:p>
    <w:p w14:paraId="2B73B9BA" w14:textId="77777777" w:rsidR="002245F3" w:rsidRDefault="002245F3" w:rsidP="002C3831">
      <w:pPr>
        <w:jc w:val="both"/>
        <w:rPr>
          <w:noProof/>
        </w:rPr>
      </w:pPr>
    </w:p>
    <w:p w14:paraId="05D447C2" w14:textId="77777777" w:rsidR="000F6FFE" w:rsidRDefault="000F6FFE" w:rsidP="002C3831">
      <w:pPr>
        <w:jc w:val="both"/>
        <w:rPr>
          <w:noProof/>
        </w:rPr>
      </w:pPr>
    </w:p>
    <w:p w14:paraId="6F15CF30" w14:textId="77777777" w:rsidR="00D64D60" w:rsidRPr="00654370" w:rsidRDefault="00D64D60" w:rsidP="002C3831">
      <w:pPr>
        <w:jc w:val="both"/>
        <w:rPr>
          <w:b/>
          <w:i/>
        </w:rPr>
      </w:pPr>
      <w:r w:rsidRPr="00654370">
        <w:rPr>
          <w:b/>
          <w:i/>
        </w:rPr>
        <w:t>PRIHODI OD POMOĆI</w:t>
      </w:r>
    </w:p>
    <w:p w14:paraId="32BA526F" w14:textId="77777777" w:rsidR="00D64D60" w:rsidRPr="00654370" w:rsidRDefault="00D64D60" w:rsidP="002C3831">
      <w:pPr>
        <w:jc w:val="both"/>
        <w:rPr>
          <w:b/>
          <w:i/>
        </w:rPr>
      </w:pPr>
    </w:p>
    <w:p w14:paraId="30F938AD" w14:textId="6EB2F638" w:rsidR="002C3831" w:rsidRPr="00654370" w:rsidRDefault="00361623" w:rsidP="002C3831">
      <w:pPr>
        <w:jc w:val="both"/>
        <w:rPr>
          <w:rFonts w:eastAsia="Calibri"/>
          <w:lang w:eastAsia="en-US"/>
        </w:rPr>
      </w:pPr>
      <w:r w:rsidRPr="00654370">
        <w:rPr>
          <w:rFonts w:eastAsia="Calibri"/>
          <w:lang w:eastAsia="en-US"/>
        </w:rPr>
        <w:t xml:space="preserve">U </w:t>
      </w:r>
      <w:r w:rsidR="00B8345E">
        <w:rPr>
          <w:rFonts w:eastAsia="Calibri"/>
          <w:lang w:eastAsia="en-US"/>
        </w:rPr>
        <w:t>I</w:t>
      </w:r>
      <w:r w:rsidRPr="00654370">
        <w:rPr>
          <w:rFonts w:eastAsia="Calibri"/>
          <w:lang w:eastAsia="en-US"/>
        </w:rPr>
        <w:t>. Izmjenama i dopunama Proračuna za 202</w:t>
      </w:r>
      <w:r w:rsidR="00B8345E">
        <w:rPr>
          <w:rFonts w:eastAsia="Calibri"/>
          <w:lang w:eastAsia="en-US"/>
        </w:rPr>
        <w:t>2</w:t>
      </w:r>
      <w:r w:rsidR="002C3831" w:rsidRPr="00654370">
        <w:rPr>
          <w:rFonts w:eastAsia="Calibri"/>
          <w:lang w:eastAsia="en-US"/>
        </w:rPr>
        <w:t>. godin</w:t>
      </w:r>
      <w:r w:rsidRPr="00654370">
        <w:rPr>
          <w:rFonts w:eastAsia="Calibri"/>
          <w:lang w:eastAsia="en-US"/>
        </w:rPr>
        <w:t>u</w:t>
      </w:r>
      <w:r w:rsidR="002C3831" w:rsidRPr="00654370">
        <w:rPr>
          <w:rFonts w:eastAsia="Calibri"/>
          <w:lang w:eastAsia="en-US"/>
        </w:rPr>
        <w:t xml:space="preserve"> Općina planira </w:t>
      </w:r>
      <w:proofErr w:type="spellStart"/>
      <w:r w:rsidR="002C3831" w:rsidRPr="00654370">
        <w:rPr>
          <w:rFonts w:eastAsia="Calibri"/>
          <w:lang w:eastAsia="en-US"/>
        </w:rPr>
        <w:t>uprihodovati</w:t>
      </w:r>
      <w:proofErr w:type="spellEnd"/>
      <w:r w:rsidR="002C3831" w:rsidRPr="00654370">
        <w:rPr>
          <w:rFonts w:eastAsia="Calibri"/>
          <w:lang w:eastAsia="en-US"/>
        </w:rPr>
        <w:t xml:space="preserve"> prihode od pomoći iz inozemstva i od subjekata unutar općeg proračuna u iznosu od </w:t>
      </w:r>
      <w:r w:rsidR="00066297">
        <w:rPr>
          <w:rFonts w:eastAsia="Calibri"/>
          <w:lang w:eastAsia="en-US"/>
        </w:rPr>
        <w:t>21.810.304,10</w:t>
      </w:r>
      <w:r w:rsidR="002C3831" w:rsidRPr="00654370">
        <w:rPr>
          <w:rFonts w:eastAsia="Calibri"/>
          <w:lang w:eastAsia="en-US"/>
        </w:rPr>
        <w:t xml:space="preserve"> kn</w:t>
      </w:r>
      <w:r w:rsidR="00386D43" w:rsidRPr="00654370">
        <w:rPr>
          <w:rFonts w:eastAsia="Calibri"/>
          <w:lang w:eastAsia="en-US"/>
        </w:rPr>
        <w:t xml:space="preserve">. </w:t>
      </w:r>
      <w:r w:rsidR="002C3831" w:rsidRPr="00654370">
        <w:rPr>
          <w:rFonts w:eastAsia="Calibri"/>
          <w:lang w:eastAsia="en-US"/>
        </w:rPr>
        <w:t>To su prihodi čija je namjena unaprijed ugovorom definirana, odnosno moraju se utrošiti sukladno ugovorom definiranoj investiciji.</w:t>
      </w:r>
    </w:p>
    <w:p w14:paraId="733804B2" w14:textId="77777777" w:rsidR="000F6FFE" w:rsidRPr="004D3356" w:rsidRDefault="000F6FFE" w:rsidP="002C3831">
      <w:pPr>
        <w:jc w:val="both"/>
        <w:rPr>
          <w:rFonts w:eastAsia="Calibri"/>
          <w:color w:val="FF0000"/>
          <w:lang w:eastAsia="en-US"/>
        </w:rPr>
      </w:pPr>
    </w:p>
    <w:p w14:paraId="3AB8E138" w14:textId="77777777" w:rsidR="009F5F49" w:rsidRPr="00654370" w:rsidRDefault="009F5F49" w:rsidP="009F5F49">
      <w:pPr>
        <w:jc w:val="both"/>
        <w:rPr>
          <w:b/>
          <w:i/>
        </w:rPr>
      </w:pPr>
      <w:r w:rsidRPr="00654370">
        <w:rPr>
          <w:b/>
          <w:i/>
        </w:rPr>
        <w:t>PRIHODI OD IMOVINE</w:t>
      </w:r>
    </w:p>
    <w:p w14:paraId="61A50047" w14:textId="77777777" w:rsidR="00234775" w:rsidRPr="00654370" w:rsidRDefault="00234775" w:rsidP="009F5F49">
      <w:pPr>
        <w:jc w:val="both"/>
        <w:rPr>
          <w:b/>
          <w:i/>
        </w:rPr>
      </w:pPr>
    </w:p>
    <w:p w14:paraId="120882F4" w14:textId="714646A9" w:rsidR="00676DCB" w:rsidRPr="00654370" w:rsidRDefault="009F5F49" w:rsidP="009F5F49">
      <w:pPr>
        <w:jc w:val="both"/>
      </w:pPr>
      <w:r w:rsidRPr="00654370">
        <w:t>Prihodi od imovine kao sljedeća podskupina prihod</w:t>
      </w:r>
      <w:r w:rsidR="001E454F" w:rsidRPr="00654370">
        <w:t xml:space="preserve">a poslovanja planirani su </w:t>
      </w:r>
      <w:r w:rsidR="00066297">
        <w:t>I</w:t>
      </w:r>
      <w:r w:rsidR="00E13243" w:rsidRPr="00654370">
        <w:t>. Izmjenama i dopunama Proračuna za</w:t>
      </w:r>
      <w:r w:rsidR="001E454F" w:rsidRPr="00654370">
        <w:t xml:space="preserve"> </w:t>
      </w:r>
      <w:r w:rsidR="009802C5" w:rsidRPr="00654370">
        <w:t>20</w:t>
      </w:r>
      <w:r w:rsidR="003B63F2" w:rsidRPr="00654370">
        <w:t>2</w:t>
      </w:r>
      <w:r w:rsidR="00066297">
        <w:t>2</w:t>
      </w:r>
      <w:r w:rsidR="009802C5" w:rsidRPr="00654370">
        <w:t>.</w:t>
      </w:r>
      <w:r w:rsidRPr="00654370">
        <w:t xml:space="preserve"> godini u iznosu od </w:t>
      </w:r>
      <w:r w:rsidR="00066297">
        <w:t>617.242,27</w:t>
      </w:r>
      <w:r w:rsidRPr="00654370">
        <w:t xml:space="preserve"> kn. Najveći udio u prihodima od imovine u proračunu Općine </w:t>
      </w:r>
      <w:proofErr w:type="spellStart"/>
      <w:r w:rsidR="001F1692" w:rsidRPr="00654370">
        <w:t>Vladislavci</w:t>
      </w:r>
      <w:proofErr w:type="spellEnd"/>
      <w:r w:rsidR="001F1692" w:rsidRPr="00654370">
        <w:t xml:space="preserve"> </w:t>
      </w:r>
      <w:r w:rsidRPr="00654370">
        <w:t xml:space="preserve"> planirani su kroz Prihode od </w:t>
      </w:r>
      <w:r w:rsidR="00C45DD3" w:rsidRPr="00654370">
        <w:t>zakupa poljoprivrednog zemljišta u vlasništvu R</w:t>
      </w:r>
      <w:r w:rsidR="00D05A50" w:rsidRPr="00654370">
        <w:t xml:space="preserve">epublike Hrvatske u iznosu od </w:t>
      </w:r>
      <w:r w:rsidR="00056DDD">
        <w:t>2</w:t>
      </w:r>
      <w:r w:rsidR="00066297">
        <w:t>15.224,27</w:t>
      </w:r>
      <w:r w:rsidRPr="00654370">
        <w:t xml:space="preserve"> kn</w:t>
      </w:r>
      <w:r w:rsidR="004E2A73" w:rsidRPr="00654370">
        <w:t xml:space="preserve"> i Prihode od koncesije poljoprivrednog zemljišta u vlasništvu Republike Hrvatske u iznosu od </w:t>
      </w:r>
      <w:r w:rsidR="00025603" w:rsidRPr="00654370">
        <w:t>330.655,00</w:t>
      </w:r>
      <w:r w:rsidR="004E2A73" w:rsidRPr="00654370">
        <w:t xml:space="preserve"> kn.</w:t>
      </w:r>
    </w:p>
    <w:p w14:paraId="6B949857" w14:textId="77777777" w:rsidR="00E13243" w:rsidRPr="004D3356" w:rsidRDefault="00E13243" w:rsidP="009F5F49">
      <w:pPr>
        <w:jc w:val="both"/>
        <w:rPr>
          <w:color w:val="FF0000"/>
        </w:rPr>
      </w:pPr>
    </w:p>
    <w:p w14:paraId="3FBA43F6" w14:textId="77777777" w:rsidR="006F7C1F" w:rsidRPr="004D3356" w:rsidRDefault="006F7C1F" w:rsidP="000556AB">
      <w:pPr>
        <w:pStyle w:val="Default"/>
        <w:jc w:val="both"/>
        <w:rPr>
          <w:rFonts w:ascii="Times New Roman" w:hAnsi="Times New Roman" w:cs="Times New Roman"/>
          <w:noProof/>
          <w:color w:val="FF0000"/>
        </w:rPr>
      </w:pPr>
    </w:p>
    <w:p w14:paraId="67CDFE2B" w14:textId="77777777" w:rsidR="00054174" w:rsidRPr="00654370" w:rsidRDefault="00054174" w:rsidP="00CE5128">
      <w:pPr>
        <w:ind w:right="-2"/>
        <w:jc w:val="both"/>
        <w:rPr>
          <w:b/>
          <w:bCs/>
          <w:i/>
        </w:rPr>
      </w:pPr>
      <w:r w:rsidRPr="00654370">
        <w:rPr>
          <w:b/>
          <w:bCs/>
          <w:i/>
        </w:rPr>
        <w:t>PRIHODI OD UPRAVNIH I ADMINISTRATIVNIH PRISTOJBI, PRISTOJBI PO POSEBNIM PROPISIMA I NAKNADA</w:t>
      </w:r>
    </w:p>
    <w:p w14:paraId="649CB499" w14:textId="77777777" w:rsidR="004151DC" w:rsidRPr="004D3356" w:rsidRDefault="004151DC" w:rsidP="00CE5128">
      <w:pPr>
        <w:ind w:right="-2"/>
        <w:jc w:val="both"/>
        <w:rPr>
          <w:b/>
          <w:bCs/>
          <w:i/>
          <w:color w:val="FF0000"/>
        </w:rPr>
      </w:pPr>
    </w:p>
    <w:p w14:paraId="6AC950E2" w14:textId="77777777" w:rsidR="004151DC" w:rsidRPr="004D3356" w:rsidRDefault="004151DC" w:rsidP="00CE5128">
      <w:pPr>
        <w:ind w:right="-2"/>
        <w:jc w:val="both"/>
        <w:rPr>
          <w:b/>
          <w:bCs/>
          <w:i/>
          <w:color w:val="FF0000"/>
        </w:rPr>
      </w:pPr>
    </w:p>
    <w:p w14:paraId="4830DF3E" w14:textId="554A4BB0" w:rsidR="009F5F49" w:rsidRPr="00654370" w:rsidRDefault="009F5F49" w:rsidP="009F5F49">
      <w:pPr>
        <w:jc w:val="both"/>
      </w:pPr>
      <w:r w:rsidRPr="00654370">
        <w:t xml:space="preserve">Prihodi od upravnih i administrativnih pristojbi, pristojbi po posebnim propisima i naknada planirani su u iznosu od </w:t>
      </w:r>
      <w:r w:rsidR="00056DDD">
        <w:t>5</w:t>
      </w:r>
      <w:r w:rsidR="00066297">
        <w:t>05.382,56</w:t>
      </w:r>
      <w:r w:rsidRPr="00654370">
        <w:t xml:space="preserve"> kn. Namjena navedenih prihoda definirana je zakonom odnosno drugim </w:t>
      </w:r>
      <w:r w:rsidR="00054174" w:rsidRPr="00654370">
        <w:t>pod zakonskim</w:t>
      </w:r>
      <w:r w:rsidR="00A94760" w:rsidRPr="00654370">
        <w:t xml:space="preserve"> aktima. </w:t>
      </w:r>
    </w:p>
    <w:p w14:paraId="15F13228" w14:textId="77777777" w:rsidR="00A94760" w:rsidRPr="004D3356" w:rsidRDefault="00A94760" w:rsidP="009F5F49">
      <w:pPr>
        <w:jc w:val="both"/>
        <w:rPr>
          <w:color w:val="FF0000"/>
        </w:rPr>
      </w:pPr>
    </w:p>
    <w:p w14:paraId="217BA74D" w14:textId="77777777" w:rsidR="004151DC" w:rsidRPr="004D3356" w:rsidRDefault="004151DC" w:rsidP="00A94760">
      <w:pPr>
        <w:pStyle w:val="Default"/>
        <w:jc w:val="both"/>
        <w:rPr>
          <w:rFonts w:ascii="Times New Roman" w:hAnsi="Times New Roman" w:cs="Times New Roman"/>
          <w:color w:val="FF0000"/>
        </w:rPr>
      </w:pPr>
    </w:p>
    <w:p w14:paraId="250B322E" w14:textId="77777777" w:rsidR="00787215" w:rsidRPr="004D3356" w:rsidRDefault="00787215" w:rsidP="00747107">
      <w:pPr>
        <w:jc w:val="both"/>
        <w:rPr>
          <w:color w:val="FF0000"/>
        </w:rPr>
      </w:pPr>
    </w:p>
    <w:p w14:paraId="3990DCF0" w14:textId="77777777" w:rsidR="00787215" w:rsidRPr="00654370" w:rsidRDefault="00787215" w:rsidP="007E441C">
      <w:pPr>
        <w:jc w:val="both"/>
        <w:rPr>
          <w:b/>
          <w:i/>
        </w:rPr>
      </w:pPr>
      <w:r w:rsidRPr="00654370">
        <w:rPr>
          <w:b/>
          <w:i/>
        </w:rPr>
        <w:t>KAZNE, UPRAVNE MJERE I OSTALI PRIHODI</w:t>
      </w:r>
    </w:p>
    <w:p w14:paraId="0578AEF2" w14:textId="36B20628" w:rsidR="00787215" w:rsidRPr="00654370" w:rsidRDefault="00787215" w:rsidP="007E441C">
      <w:pPr>
        <w:jc w:val="both"/>
      </w:pPr>
      <w:r w:rsidRPr="00654370">
        <w:t xml:space="preserve">Prihodi od kazni, upravnih mjera i ostali prihodi u </w:t>
      </w:r>
      <w:r w:rsidR="00066297">
        <w:t>I</w:t>
      </w:r>
      <w:r w:rsidRPr="00654370">
        <w:t>. Izmjenama i dopuna</w:t>
      </w:r>
      <w:r w:rsidR="00387006" w:rsidRPr="00654370">
        <w:t>ma</w:t>
      </w:r>
      <w:r w:rsidRPr="00654370">
        <w:t xml:space="preserve"> plana proračuna za 20</w:t>
      </w:r>
      <w:r w:rsidR="000377E2" w:rsidRPr="00654370">
        <w:t>2</w:t>
      </w:r>
      <w:r w:rsidR="00066297">
        <w:t xml:space="preserve">2. </w:t>
      </w:r>
      <w:r w:rsidRPr="00654370">
        <w:t xml:space="preserve">godinu planirani su u iznosu od </w:t>
      </w:r>
      <w:r w:rsidR="000377E2" w:rsidRPr="00654370">
        <w:t>400,00</w:t>
      </w:r>
      <w:r w:rsidRPr="00654370">
        <w:t xml:space="preserve"> kn</w:t>
      </w:r>
      <w:r w:rsidR="000377E2" w:rsidRPr="00654370">
        <w:t>.</w:t>
      </w:r>
    </w:p>
    <w:p w14:paraId="01DC1F88" w14:textId="77777777" w:rsidR="009F5F49" w:rsidRPr="004D3356" w:rsidRDefault="009F5F49" w:rsidP="007E441C">
      <w:pPr>
        <w:pStyle w:val="Default"/>
        <w:jc w:val="both"/>
        <w:rPr>
          <w:rFonts w:ascii="Times New Roman" w:hAnsi="Times New Roman" w:cs="Times New Roman"/>
          <w:color w:val="FF0000"/>
        </w:rPr>
      </w:pPr>
    </w:p>
    <w:p w14:paraId="74B25EEC" w14:textId="77777777" w:rsidR="00A8561A" w:rsidRPr="004D3356" w:rsidRDefault="00A8561A" w:rsidP="007E441C">
      <w:pPr>
        <w:pStyle w:val="Default"/>
        <w:jc w:val="both"/>
        <w:rPr>
          <w:rFonts w:ascii="Times New Roman" w:hAnsi="Times New Roman" w:cs="Times New Roman"/>
          <w:color w:val="FF0000"/>
        </w:rPr>
      </w:pPr>
    </w:p>
    <w:p w14:paraId="79F07E9E" w14:textId="77777777" w:rsidR="00DB1D90" w:rsidRPr="00654370" w:rsidRDefault="00787215" w:rsidP="007E441C">
      <w:pPr>
        <w:pStyle w:val="Default"/>
        <w:jc w:val="both"/>
        <w:rPr>
          <w:rFonts w:ascii="Times New Roman" w:hAnsi="Times New Roman" w:cs="Times New Roman"/>
          <w:b/>
          <w:i/>
          <w:color w:val="auto"/>
        </w:rPr>
      </w:pPr>
      <w:r w:rsidRPr="00654370">
        <w:rPr>
          <w:rFonts w:ascii="Times New Roman" w:hAnsi="Times New Roman" w:cs="Times New Roman"/>
          <w:b/>
          <w:i/>
          <w:color w:val="auto"/>
        </w:rPr>
        <w:t>PRIHODI OD PRODAJE NEFINANCIJSKE IMOVINE</w:t>
      </w:r>
    </w:p>
    <w:p w14:paraId="1A36601F" w14:textId="6D930B15" w:rsidR="00787215" w:rsidRPr="00654370" w:rsidRDefault="00787215" w:rsidP="007E441C">
      <w:pPr>
        <w:pStyle w:val="Default"/>
        <w:jc w:val="both"/>
        <w:rPr>
          <w:rFonts w:ascii="Times New Roman" w:hAnsi="Times New Roman" w:cs="Times New Roman"/>
          <w:color w:val="auto"/>
        </w:rPr>
      </w:pPr>
      <w:r w:rsidRPr="00654370">
        <w:rPr>
          <w:rFonts w:ascii="Times New Roman" w:hAnsi="Times New Roman" w:cs="Times New Roman"/>
          <w:color w:val="auto"/>
        </w:rPr>
        <w:t xml:space="preserve">Prihodi od prodaje nefinancijske imovine planirani su u iznosu od </w:t>
      </w:r>
      <w:r w:rsidR="00025603" w:rsidRPr="00654370">
        <w:rPr>
          <w:rFonts w:ascii="Times New Roman" w:hAnsi="Times New Roman" w:cs="Times New Roman"/>
          <w:color w:val="auto"/>
        </w:rPr>
        <w:t>285.</w:t>
      </w:r>
      <w:r w:rsidR="00066297">
        <w:rPr>
          <w:rFonts w:ascii="Times New Roman" w:hAnsi="Times New Roman" w:cs="Times New Roman"/>
          <w:color w:val="auto"/>
        </w:rPr>
        <w:t>565,12</w:t>
      </w:r>
      <w:r w:rsidRPr="00654370">
        <w:rPr>
          <w:rFonts w:ascii="Times New Roman" w:hAnsi="Times New Roman" w:cs="Times New Roman"/>
          <w:color w:val="auto"/>
        </w:rPr>
        <w:t xml:space="preserve"> kn, a čine ih prihodi od prodaje poljopri</w:t>
      </w:r>
      <w:r w:rsidR="007E441C" w:rsidRPr="00654370">
        <w:rPr>
          <w:rFonts w:ascii="Times New Roman" w:hAnsi="Times New Roman" w:cs="Times New Roman"/>
          <w:color w:val="auto"/>
        </w:rPr>
        <w:t>vrednog zemljišta u</w:t>
      </w:r>
      <w:r w:rsidR="000377E2" w:rsidRPr="00654370">
        <w:rPr>
          <w:rFonts w:ascii="Times New Roman" w:hAnsi="Times New Roman" w:cs="Times New Roman"/>
          <w:color w:val="auto"/>
        </w:rPr>
        <w:t xml:space="preserve"> vlasništvu Republike Hrvatske</w:t>
      </w:r>
      <w:r w:rsidR="00066297">
        <w:rPr>
          <w:rFonts w:ascii="Times New Roman" w:hAnsi="Times New Roman" w:cs="Times New Roman"/>
          <w:color w:val="auto"/>
        </w:rPr>
        <w:t xml:space="preserve"> u iznosu 255.565,12 kn i 30.000,00 kn</w:t>
      </w:r>
      <w:r w:rsidR="00D52B74">
        <w:rPr>
          <w:rFonts w:ascii="Times New Roman" w:hAnsi="Times New Roman" w:cs="Times New Roman"/>
          <w:color w:val="auto"/>
        </w:rPr>
        <w:t xml:space="preserve"> prihoda od prodaje grobnih mjesta(grobnica).</w:t>
      </w:r>
    </w:p>
    <w:p w14:paraId="33124E51" w14:textId="77777777" w:rsidR="00DB1D90" w:rsidRPr="004D3356" w:rsidRDefault="00DB1D90" w:rsidP="007E441C">
      <w:pPr>
        <w:pStyle w:val="Default"/>
        <w:jc w:val="both"/>
        <w:rPr>
          <w:rFonts w:ascii="Times New Roman" w:hAnsi="Times New Roman" w:cs="Times New Roman"/>
          <w:color w:val="FF0000"/>
        </w:rPr>
      </w:pPr>
    </w:p>
    <w:p w14:paraId="60535716" w14:textId="77777777" w:rsidR="00DB1D90" w:rsidRPr="004D3356" w:rsidRDefault="00DB1D90" w:rsidP="00747107">
      <w:pPr>
        <w:pStyle w:val="Default"/>
        <w:jc w:val="both"/>
        <w:rPr>
          <w:rFonts w:ascii="Times New Roman" w:hAnsi="Times New Roman" w:cs="Times New Roman"/>
          <w:color w:val="FF0000"/>
        </w:rPr>
      </w:pPr>
    </w:p>
    <w:p w14:paraId="7840C2C7" w14:textId="77777777" w:rsidR="00DB1D90" w:rsidRPr="004D3356" w:rsidRDefault="00DB1D90" w:rsidP="00F45005">
      <w:pPr>
        <w:pStyle w:val="Default"/>
        <w:rPr>
          <w:rFonts w:ascii="Times New Roman" w:hAnsi="Times New Roman" w:cs="Times New Roman"/>
          <w:color w:val="FF0000"/>
        </w:rPr>
      </w:pPr>
    </w:p>
    <w:p w14:paraId="677D39B0" w14:textId="77777777" w:rsidR="00DB1D90" w:rsidRPr="004D3356" w:rsidRDefault="00DB1D90" w:rsidP="00F45005">
      <w:pPr>
        <w:pStyle w:val="Default"/>
        <w:rPr>
          <w:rFonts w:ascii="Times New Roman" w:hAnsi="Times New Roman" w:cs="Times New Roman"/>
          <w:color w:val="FF0000"/>
        </w:rPr>
      </w:pPr>
    </w:p>
    <w:p w14:paraId="68F70149" w14:textId="110AA2D0" w:rsidR="00DB1D90" w:rsidRPr="004D3356" w:rsidRDefault="00DB1D90" w:rsidP="00F45005">
      <w:pPr>
        <w:pStyle w:val="Default"/>
        <w:rPr>
          <w:rFonts w:ascii="Times New Roman" w:hAnsi="Times New Roman" w:cs="Times New Roman"/>
          <w:color w:val="FF0000"/>
        </w:rPr>
      </w:pPr>
    </w:p>
    <w:p w14:paraId="6014CEC4" w14:textId="40DAAFDA" w:rsidR="00A20293" w:rsidRDefault="00A20293" w:rsidP="00F45005">
      <w:pPr>
        <w:pStyle w:val="Default"/>
        <w:rPr>
          <w:rFonts w:ascii="Times New Roman" w:hAnsi="Times New Roman" w:cs="Times New Roman"/>
          <w:color w:val="FF0000"/>
        </w:rPr>
      </w:pPr>
    </w:p>
    <w:p w14:paraId="20990215" w14:textId="28F1A8D6" w:rsidR="00654370" w:rsidRDefault="00654370" w:rsidP="00F45005">
      <w:pPr>
        <w:pStyle w:val="Default"/>
        <w:rPr>
          <w:rFonts w:ascii="Times New Roman" w:hAnsi="Times New Roman" w:cs="Times New Roman"/>
          <w:color w:val="FF0000"/>
        </w:rPr>
      </w:pPr>
    </w:p>
    <w:p w14:paraId="59E6DEFA" w14:textId="0904F05E" w:rsidR="00654370" w:rsidRDefault="00654370" w:rsidP="00F45005">
      <w:pPr>
        <w:pStyle w:val="Default"/>
        <w:rPr>
          <w:rFonts w:ascii="Times New Roman" w:hAnsi="Times New Roman" w:cs="Times New Roman"/>
          <w:color w:val="FF0000"/>
        </w:rPr>
      </w:pPr>
    </w:p>
    <w:p w14:paraId="1D860DEF" w14:textId="3AD13DC0" w:rsidR="00654370" w:rsidRDefault="00654370" w:rsidP="00F45005">
      <w:pPr>
        <w:pStyle w:val="Default"/>
        <w:rPr>
          <w:rFonts w:ascii="Times New Roman" w:hAnsi="Times New Roman" w:cs="Times New Roman"/>
          <w:color w:val="FF0000"/>
        </w:rPr>
      </w:pPr>
    </w:p>
    <w:p w14:paraId="083AC3DF" w14:textId="517902AD" w:rsidR="00654370" w:rsidRDefault="00654370" w:rsidP="00F45005">
      <w:pPr>
        <w:pStyle w:val="Default"/>
        <w:rPr>
          <w:rFonts w:ascii="Times New Roman" w:hAnsi="Times New Roman" w:cs="Times New Roman"/>
          <w:color w:val="FF0000"/>
        </w:rPr>
      </w:pPr>
    </w:p>
    <w:p w14:paraId="2A687753" w14:textId="04B661C7" w:rsidR="00654370" w:rsidRDefault="00654370" w:rsidP="00F45005">
      <w:pPr>
        <w:pStyle w:val="Default"/>
        <w:rPr>
          <w:rFonts w:ascii="Times New Roman" w:hAnsi="Times New Roman" w:cs="Times New Roman"/>
          <w:color w:val="FF0000"/>
        </w:rPr>
      </w:pPr>
    </w:p>
    <w:p w14:paraId="63D1D2BA" w14:textId="77777777" w:rsidR="00654370" w:rsidRPr="004D3356" w:rsidRDefault="00654370" w:rsidP="00F45005">
      <w:pPr>
        <w:pStyle w:val="Default"/>
        <w:rPr>
          <w:rFonts w:ascii="Times New Roman" w:hAnsi="Times New Roman" w:cs="Times New Roman"/>
          <w:color w:val="FF0000"/>
        </w:rPr>
      </w:pPr>
    </w:p>
    <w:p w14:paraId="1BAFAE9F" w14:textId="77777777" w:rsidR="00107ECA" w:rsidRPr="004D3356" w:rsidRDefault="00107ECA" w:rsidP="00F45005">
      <w:pPr>
        <w:pStyle w:val="Default"/>
        <w:rPr>
          <w:rFonts w:ascii="Times New Roman" w:hAnsi="Times New Roman" w:cs="Times New Roman"/>
          <w:color w:val="FF0000"/>
        </w:rPr>
      </w:pPr>
    </w:p>
    <w:p w14:paraId="3EF02C05" w14:textId="1ED5839A" w:rsidR="00A20293" w:rsidRPr="004D3356" w:rsidRDefault="00A20293" w:rsidP="00F45005">
      <w:pPr>
        <w:pStyle w:val="Default"/>
        <w:rPr>
          <w:rFonts w:ascii="Times New Roman" w:hAnsi="Times New Roman" w:cs="Times New Roman"/>
          <w:color w:val="FF0000"/>
        </w:rPr>
      </w:pPr>
    </w:p>
    <w:p w14:paraId="00265EE0" w14:textId="5B126621" w:rsidR="00A20293" w:rsidRPr="004D3356" w:rsidRDefault="00A20293" w:rsidP="00F45005">
      <w:pPr>
        <w:pStyle w:val="Default"/>
        <w:rPr>
          <w:rFonts w:ascii="Times New Roman" w:hAnsi="Times New Roman" w:cs="Times New Roman"/>
          <w:color w:val="FF0000"/>
        </w:rPr>
      </w:pPr>
    </w:p>
    <w:p w14:paraId="6BE4E704" w14:textId="477F6350" w:rsidR="00A20293" w:rsidRPr="004D3356" w:rsidRDefault="00A20293" w:rsidP="00F45005">
      <w:pPr>
        <w:pStyle w:val="Default"/>
        <w:rPr>
          <w:rFonts w:ascii="Times New Roman" w:hAnsi="Times New Roman" w:cs="Times New Roman"/>
          <w:color w:val="FF0000"/>
        </w:rPr>
      </w:pPr>
    </w:p>
    <w:p w14:paraId="7D11CC66" w14:textId="2EDB6B2D" w:rsidR="00A20293" w:rsidRPr="004D3356" w:rsidRDefault="00A20293" w:rsidP="00F45005">
      <w:pPr>
        <w:pStyle w:val="Default"/>
        <w:rPr>
          <w:rFonts w:ascii="Times New Roman" w:hAnsi="Times New Roman" w:cs="Times New Roman"/>
          <w:color w:val="FF0000"/>
        </w:rPr>
      </w:pPr>
    </w:p>
    <w:p w14:paraId="32AB7C95" w14:textId="77D734CB" w:rsidR="00A20293" w:rsidRPr="004D3356" w:rsidRDefault="00A20293" w:rsidP="00F45005">
      <w:pPr>
        <w:pStyle w:val="Default"/>
        <w:rPr>
          <w:rFonts w:ascii="Times New Roman" w:hAnsi="Times New Roman" w:cs="Times New Roman"/>
          <w:color w:val="FF0000"/>
        </w:rPr>
      </w:pPr>
    </w:p>
    <w:p w14:paraId="161159B1" w14:textId="32AA9E36" w:rsidR="00A20293" w:rsidRPr="004D3356" w:rsidRDefault="00A20293" w:rsidP="00F45005">
      <w:pPr>
        <w:pStyle w:val="Default"/>
        <w:rPr>
          <w:rFonts w:ascii="Times New Roman" w:hAnsi="Times New Roman" w:cs="Times New Roman"/>
          <w:color w:val="FF0000"/>
        </w:rPr>
      </w:pPr>
    </w:p>
    <w:p w14:paraId="56845F53" w14:textId="2F49C799" w:rsidR="00A20293" w:rsidRPr="004D3356" w:rsidRDefault="00A20293" w:rsidP="00F45005">
      <w:pPr>
        <w:pStyle w:val="Default"/>
        <w:rPr>
          <w:rFonts w:ascii="Times New Roman" w:hAnsi="Times New Roman" w:cs="Times New Roman"/>
          <w:color w:val="FF0000"/>
        </w:rPr>
      </w:pPr>
    </w:p>
    <w:p w14:paraId="65995CA4" w14:textId="77777777" w:rsidR="00F72522" w:rsidRPr="007D7473" w:rsidRDefault="00A8561A" w:rsidP="00407E62">
      <w:pPr>
        <w:pStyle w:val="Default"/>
        <w:shd w:val="clear" w:color="auto" w:fill="74B5E4" w:themeFill="accent6" w:themeFillTint="99"/>
        <w:rPr>
          <w:rFonts w:ascii="Times New Roman" w:hAnsi="Times New Roman" w:cs="Times New Roman"/>
          <w:b/>
          <w:color w:val="auto"/>
        </w:rPr>
      </w:pPr>
      <w:r w:rsidRPr="007D7473">
        <w:rPr>
          <w:rFonts w:ascii="Times New Roman" w:hAnsi="Times New Roman" w:cs="Times New Roman"/>
          <w:b/>
          <w:color w:val="auto"/>
        </w:rPr>
        <w:t xml:space="preserve">RASHODI I IZDACI PRORAČUNA PO </w:t>
      </w:r>
      <w:r w:rsidR="008A30E4" w:rsidRPr="007D7473">
        <w:rPr>
          <w:rFonts w:ascii="Times New Roman" w:hAnsi="Times New Roman" w:cs="Times New Roman"/>
          <w:b/>
          <w:color w:val="auto"/>
        </w:rPr>
        <w:t>EK</w:t>
      </w:r>
      <w:r w:rsidR="00787215" w:rsidRPr="007D7473">
        <w:rPr>
          <w:rFonts w:ascii="Times New Roman" w:hAnsi="Times New Roman" w:cs="Times New Roman"/>
          <w:b/>
          <w:color w:val="auto"/>
        </w:rPr>
        <w:t>ONOMSKOJ KLASIFIKACIJI</w:t>
      </w:r>
    </w:p>
    <w:p w14:paraId="4783E9E7" w14:textId="77777777" w:rsidR="00C718ED" w:rsidRPr="007D7473" w:rsidRDefault="00C718ED" w:rsidP="00647EDA">
      <w:pPr>
        <w:jc w:val="both"/>
      </w:pPr>
    </w:p>
    <w:p w14:paraId="2AB11318" w14:textId="4F23D890" w:rsidR="00647EDA" w:rsidRPr="007D7473" w:rsidRDefault="00647EDA" w:rsidP="00647EDA">
      <w:pPr>
        <w:jc w:val="both"/>
      </w:pPr>
      <w:r w:rsidRPr="007D7473">
        <w:t xml:space="preserve">Sa planiranim prihodima tekuće godine u ukupnom iznosu od </w:t>
      </w:r>
      <w:r w:rsidR="006263A3">
        <w:t>23.979.755,45</w:t>
      </w:r>
      <w:r w:rsidRPr="007D7473">
        <w:t xml:space="preserve"> kn izvršena je raspodjela sredstava u proračunu na rashode poslovanja (skupina 3) u iznosu od </w:t>
      </w:r>
      <w:r w:rsidR="006263A3">
        <w:t>8.109.431,72</w:t>
      </w:r>
      <w:r w:rsidR="00AE3C84">
        <w:t xml:space="preserve"> </w:t>
      </w:r>
      <w:r w:rsidRPr="007D7473">
        <w:t xml:space="preserve">kn i na rashode </w:t>
      </w:r>
      <w:r w:rsidR="00A46ED4" w:rsidRPr="007D7473">
        <w:t>za nabavu</w:t>
      </w:r>
      <w:r w:rsidRPr="007D7473">
        <w:t xml:space="preserve"> nefinancijske imovine (skupina 4) u iznosu od </w:t>
      </w:r>
      <w:r w:rsidR="006263A3">
        <w:t>15.870.323,73</w:t>
      </w:r>
      <w:r w:rsidR="00E92B76" w:rsidRPr="007D7473">
        <w:t xml:space="preserve"> kn</w:t>
      </w:r>
      <w:r w:rsidR="00A46ED4" w:rsidRPr="007D7473">
        <w:t>.</w:t>
      </w:r>
    </w:p>
    <w:p w14:paraId="663640D4" w14:textId="77777777" w:rsidR="00A46ED4" w:rsidRPr="007D7473" w:rsidRDefault="00A46ED4" w:rsidP="00647EDA">
      <w:pPr>
        <w:jc w:val="both"/>
      </w:pPr>
    </w:p>
    <w:p w14:paraId="4A61FF4C" w14:textId="3212CDCE" w:rsidR="00647EDA" w:rsidRPr="007D7473" w:rsidRDefault="00DB1D90" w:rsidP="00647EDA">
      <w:pPr>
        <w:jc w:val="both"/>
      </w:pPr>
      <w:r w:rsidRPr="007D7473">
        <w:t xml:space="preserve">U </w:t>
      </w:r>
      <w:r w:rsidR="006263A3">
        <w:t>I</w:t>
      </w:r>
      <w:r w:rsidR="008338CD" w:rsidRPr="007D7473">
        <w:t>. Izmjenama i dopunama proračuna</w:t>
      </w:r>
      <w:r w:rsidRPr="007D7473">
        <w:t xml:space="preserve"> Općine </w:t>
      </w:r>
      <w:proofErr w:type="spellStart"/>
      <w:r w:rsidRPr="007D7473">
        <w:t>V</w:t>
      </w:r>
      <w:r w:rsidR="00A46ED4" w:rsidRPr="007D7473">
        <w:t>ladislavci</w:t>
      </w:r>
      <w:proofErr w:type="spellEnd"/>
      <w:r w:rsidRPr="007D7473">
        <w:t xml:space="preserve"> za </w:t>
      </w:r>
      <w:r w:rsidR="009802C5" w:rsidRPr="007D7473">
        <w:t>20</w:t>
      </w:r>
      <w:r w:rsidR="000377E2" w:rsidRPr="007D7473">
        <w:t>2</w:t>
      </w:r>
      <w:r w:rsidR="006263A3">
        <w:t>2</w:t>
      </w:r>
      <w:r w:rsidR="009802C5" w:rsidRPr="007D7473">
        <w:t>.</w:t>
      </w:r>
      <w:r w:rsidR="00647EDA" w:rsidRPr="007D7473">
        <w:t xml:space="preserve"> godinu primijenjeno je programsko planiranje </w:t>
      </w:r>
      <w:r w:rsidR="006C4658" w:rsidRPr="007D7473">
        <w:t xml:space="preserve">poštujući </w:t>
      </w:r>
      <w:r w:rsidR="00647EDA" w:rsidRPr="007D7473">
        <w:t>funkcijsku, ekonomsku klasifikaciju i izvore financiranja.</w:t>
      </w:r>
    </w:p>
    <w:p w14:paraId="2C8BF13C" w14:textId="77777777" w:rsidR="00647EDA" w:rsidRPr="007D7473" w:rsidRDefault="00647EDA" w:rsidP="00647EDA">
      <w:pPr>
        <w:jc w:val="both"/>
      </w:pPr>
    </w:p>
    <w:p w14:paraId="0FB2507C" w14:textId="7930E11C" w:rsidR="00F72522" w:rsidRPr="007D7473" w:rsidRDefault="00E940D4" w:rsidP="00F72522">
      <w:pPr>
        <w:autoSpaceDE w:val="0"/>
        <w:autoSpaceDN w:val="0"/>
        <w:adjustRightInd w:val="0"/>
        <w:jc w:val="both"/>
        <w:rPr>
          <w:rFonts w:eastAsiaTheme="minorHAnsi"/>
          <w:lang w:eastAsia="en-US"/>
        </w:rPr>
      </w:pPr>
      <w:r w:rsidRPr="007D7473">
        <w:rPr>
          <w:rFonts w:eastAsiaTheme="minorHAnsi"/>
          <w:lang w:eastAsia="en-US"/>
        </w:rPr>
        <w:t xml:space="preserve">U nastavku </w:t>
      </w:r>
      <w:r w:rsidR="00F72522" w:rsidRPr="007D7473">
        <w:rPr>
          <w:rFonts w:eastAsiaTheme="minorHAnsi"/>
          <w:lang w:eastAsia="en-US"/>
        </w:rPr>
        <w:t>daje</w:t>
      </w:r>
      <w:r w:rsidRPr="007D7473">
        <w:rPr>
          <w:rFonts w:eastAsiaTheme="minorHAnsi"/>
          <w:lang w:eastAsia="en-US"/>
        </w:rPr>
        <w:t xml:space="preserve"> se</w:t>
      </w:r>
      <w:r w:rsidR="00F72522" w:rsidRPr="007D7473">
        <w:rPr>
          <w:rFonts w:eastAsiaTheme="minorHAnsi"/>
          <w:lang w:eastAsia="en-US"/>
        </w:rPr>
        <w:t xml:space="preserve"> prikaz rashoda prema ekonomskoj klasifikaciji odnosno prema osnovnim skupinama rashod</w:t>
      </w:r>
      <w:r w:rsidR="003B6B0D" w:rsidRPr="007D7473">
        <w:rPr>
          <w:rFonts w:eastAsiaTheme="minorHAnsi"/>
          <w:lang w:eastAsia="en-US"/>
        </w:rPr>
        <w:t xml:space="preserve">a i izdataka </w:t>
      </w:r>
      <w:r w:rsidR="008338CD" w:rsidRPr="007D7473">
        <w:rPr>
          <w:rFonts w:eastAsiaTheme="minorHAnsi"/>
          <w:lang w:eastAsia="en-US"/>
        </w:rPr>
        <w:t xml:space="preserve">planiranih </w:t>
      </w:r>
      <w:r w:rsidR="006263A3">
        <w:rPr>
          <w:rFonts w:eastAsiaTheme="minorHAnsi"/>
          <w:lang w:eastAsia="en-US"/>
        </w:rPr>
        <w:t>I.</w:t>
      </w:r>
      <w:r w:rsidR="00C46C71">
        <w:rPr>
          <w:rFonts w:eastAsiaTheme="minorHAnsi"/>
          <w:lang w:eastAsia="en-US"/>
        </w:rPr>
        <w:t xml:space="preserve"> </w:t>
      </w:r>
      <w:r w:rsidR="008338CD" w:rsidRPr="007D7473">
        <w:rPr>
          <w:rFonts w:eastAsiaTheme="minorHAnsi"/>
          <w:lang w:eastAsia="en-US"/>
        </w:rPr>
        <w:t>Izmjenama i dopunama Proračuna za 20</w:t>
      </w:r>
      <w:r w:rsidR="000377E2" w:rsidRPr="007D7473">
        <w:rPr>
          <w:rFonts w:eastAsiaTheme="minorHAnsi"/>
          <w:lang w:eastAsia="en-US"/>
        </w:rPr>
        <w:t>2</w:t>
      </w:r>
      <w:r w:rsidR="006263A3">
        <w:rPr>
          <w:rFonts w:eastAsiaTheme="minorHAnsi"/>
          <w:lang w:eastAsia="en-US"/>
        </w:rPr>
        <w:t>2</w:t>
      </w:r>
      <w:r w:rsidR="008338CD" w:rsidRPr="007D7473">
        <w:rPr>
          <w:rFonts w:eastAsiaTheme="minorHAnsi"/>
          <w:lang w:eastAsia="en-US"/>
        </w:rPr>
        <w:t>. godinu.</w:t>
      </w:r>
    </w:p>
    <w:p w14:paraId="46C655AD" w14:textId="77777777" w:rsidR="003D1F2A" w:rsidRPr="007D7473" w:rsidRDefault="003D1F2A" w:rsidP="00F72522">
      <w:pPr>
        <w:autoSpaceDE w:val="0"/>
        <w:autoSpaceDN w:val="0"/>
        <w:adjustRightInd w:val="0"/>
        <w:jc w:val="both"/>
        <w:rPr>
          <w:rFonts w:eastAsiaTheme="minorHAnsi"/>
          <w:lang w:eastAsia="en-US"/>
        </w:rPr>
      </w:pPr>
    </w:p>
    <w:p w14:paraId="41D1A344" w14:textId="77777777" w:rsidR="00E92B76" w:rsidRPr="007D7473" w:rsidRDefault="00E92B76" w:rsidP="00F72522">
      <w:pPr>
        <w:autoSpaceDE w:val="0"/>
        <w:autoSpaceDN w:val="0"/>
        <w:adjustRightInd w:val="0"/>
        <w:jc w:val="both"/>
        <w:rPr>
          <w:rFonts w:eastAsiaTheme="minorHAnsi"/>
          <w:lang w:eastAsia="en-US"/>
        </w:rPr>
      </w:pPr>
    </w:p>
    <w:p w14:paraId="2271443E" w14:textId="17A06217" w:rsidR="00407E62" w:rsidRPr="007D7473" w:rsidRDefault="003D1F2A" w:rsidP="00E92B76">
      <w:pPr>
        <w:jc w:val="both"/>
        <w:rPr>
          <w:i/>
        </w:rPr>
      </w:pPr>
      <w:r w:rsidRPr="007D7473">
        <w:rPr>
          <w:b/>
        </w:rPr>
        <w:t>Tabelarni prikaz broj</w:t>
      </w:r>
      <w:r w:rsidR="003B6B0D" w:rsidRPr="007D7473">
        <w:rPr>
          <w:b/>
        </w:rPr>
        <w:t xml:space="preserve"> </w:t>
      </w:r>
      <w:r w:rsidR="00386D43" w:rsidRPr="007D7473">
        <w:rPr>
          <w:b/>
        </w:rPr>
        <w:t>2</w:t>
      </w:r>
      <w:r w:rsidR="00C87F1E" w:rsidRPr="007D7473">
        <w:rPr>
          <w:b/>
        </w:rPr>
        <w:t>.</w:t>
      </w:r>
      <w:r w:rsidRPr="007D7473">
        <w:rPr>
          <w:b/>
        </w:rPr>
        <w:t xml:space="preserve">: </w:t>
      </w:r>
      <w:r w:rsidRPr="007D7473">
        <w:rPr>
          <w:i/>
        </w:rPr>
        <w:t>Prikaz planiranih rash</w:t>
      </w:r>
      <w:r w:rsidR="00E92B76" w:rsidRPr="007D7473">
        <w:rPr>
          <w:i/>
        </w:rPr>
        <w:t xml:space="preserve">oda i izdataka </w:t>
      </w:r>
      <w:r w:rsidR="008338CD" w:rsidRPr="007D7473">
        <w:rPr>
          <w:i/>
        </w:rPr>
        <w:t xml:space="preserve">u </w:t>
      </w:r>
      <w:r w:rsidR="006263A3">
        <w:rPr>
          <w:i/>
        </w:rPr>
        <w:t xml:space="preserve">I. </w:t>
      </w:r>
      <w:r w:rsidR="008338CD" w:rsidRPr="007D7473">
        <w:rPr>
          <w:i/>
        </w:rPr>
        <w:t xml:space="preserve">Izmjenama i dopunama Proračuna Općine </w:t>
      </w:r>
      <w:proofErr w:type="spellStart"/>
      <w:r w:rsidR="008338CD" w:rsidRPr="007D7473">
        <w:rPr>
          <w:i/>
        </w:rPr>
        <w:t>Vladislavci</w:t>
      </w:r>
      <w:proofErr w:type="spellEnd"/>
      <w:r w:rsidR="008338CD" w:rsidRPr="007D7473">
        <w:rPr>
          <w:i/>
        </w:rPr>
        <w:t xml:space="preserve"> </w:t>
      </w:r>
      <w:r w:rsidRPr="007D7473">
        <w:rPr>
          <w:i/>
        </w:rPr>
        <w:t xml:space="preserve"> </w:t>
      </w:r>
      <w:r w:rsidR="008338CD" w:rsidRPr="007D7473">
        <w:rPr>
          <w:i/>
        </w:rPr>
        <w:t>za 20</w:t>
      </w:r>
      <w:r w:rsidR="000377E2" w:rsidRPr="007D7473">
        <w:rPr>
          <w:i/>
        </w:rPr>
        <w:t>2</w:t>
      </w:r>
      <w:r w:rsidR="006263A3">
        <w:rPr>
          <w:i/>
        </w:rPr>
        <w:t>2</w:t>
      </w:r>
      <w:r w:rsidR="008338CD" w:rsidRPr="007D7473">
        <w:rPr>
          <w:i/>
        </w:rPr>
        <w:t>. godinu</w:t>
      </w:r>
      <w:r w:rsidR="00B57C20" w:rsidRPr="007D7473">
        <w:rPr>
          <w:i/>
        </w:rPr>
        <w:t xml:space="preserve"> u odnosu na</w:t>
      </w:r>
      <w:r w:rsidR="000E0375" w:rsidRPr="007D7473">
        <w:rPr>
          <w:i/>
        </w:rPr>
        <w:t xml:space="preserve"> </w:t>
      </w:r>
      <w:r w:rsidR="00B57C20" w:rsidRPr="007D7473">
        <w:rPr>
          <w:i/>
        </w:rPr>
        <w:t>Proračun</w:t>
      </w:r>
      <w:r w:rsidR="00946314" w:rsidRPr="007D7473">
        <w:rPr>
          <w:i/>
        </w:rPr>
        <w:t xml:space="preserve"> Općine </w:t>
      </w:r>
      <w:proofErr w:type="spellStart"/>
      <w:r w:rsidR="00946314" w:rsidRPr="007D7473">
        <w:rPr>
          <w:i/>
        </w:rPr>
        <w:t>Vladislavci</w:t>
      </w:r>
      <w:proofErr w:type="spellEnd"/>
      <w:r w:rsidR="00B57C20" w:rsidRPr="007D7473">
        <w:rPr>
          <w:i/>
        </w:rPr>
        <w:t xml:space="preserve"> za 202</w:t>
      </w:r>
      <w:r w:rsidR="006263A3">
        <w:rPr>
          <w:i/>
        </w:rPr>
        <w:t>2</w:t>
      </w:r>
      <w:r w:rsidR="00B57C20" w:rsidRPr="007D7473">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65"/>
        <w:gridCol w:w="2127"/>
        <w:gridCol w:w="2268"/>
      </w:tblGrid>
      <w:tr w:rsidR="001477C0" w:rsidRPr="00547854" w14:paraId="3191B496" w14:textId="77777777" w:rsidTr="001703FA">
        <w:trPr>
          <w:trHeight w:val="1268"/>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tcPr>
          <w:p w14:paraId="3DAAE755" w14:textId="7727F1CD" w:rsidR="001477C0" w:rsidRPr="00B53DC7" w:rsidRDefault="003963F5" w:rsidP="001477C0">
            <w:pPr>
              <w:jc w:val="center"/>
              <w:rPr>
                <w:b/>
                <w:bCs/>
                <w:color w:val="0070C0"/>
                <w:sz w:val="26"/>
                <w:szCs w:val="26"/>
              </w:rPr>
            </w:pPr>
            <w:r>
              <w:rPr>
                <w:b/>
                <w:bCs/>
                <w:color w:val="0070C0"/>
                <w:sz w:val="26"/>
                <w:szCs w:val="26"/>
              </w:rPr>
              <w:t>Proračun za 202</w:t>
            </w:r>
            <w:r w:rsidR="000A5671">
              <w:rPr>
                <w:b/>
                <w:bCs/>
                <w:color w:val="0070C0"/>
                <w:sz w:val="26"/>
                <w:szCs w:val="26"/>
              </w:rPr>
              <w:t>2</w:t>
            </w:r>
            <w:r>
              <w:rPr>
                <w:b/>
                <w:bCs/>
                <w:color w:val="0070C0"/>
                <w:sz w:val="26"/>
                <w:szCs w:val="26"/>
              </w:rPr>
              <w:t>.g.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1D6E60E0" w:rsidR="001477C0" w:rsidRPr="00B53DC7" w:rsidRDefault="000A5671" w:rsidP="001477C0">
            <w:pPr>
              <w:jc w:val="center"/>
              <w:rPr>
                <w:b/>
                <w:bCs/>
                <w:color w:val="0070C0"/>
                <w:sz w:val="26"/>
                <w:szCs w:val="26"/>
              </w:rPr>
            </w:pPr>
            <w:r>
              <w:rPr>
                <w:b/>
                <w:bCs/>
                <w:color w:val="0070C0"/>
                <w:sz w:val="26"/>
                <w:szCs w:val="26"/>
              </w:rPr>
              <w:t>I</w:t>
            </w:r>
            <w:r w:rsidR="001477C0" w:rsidRPr="00B53DC7">
              <w:rPr>
                <w:b/>
                <w:bCs/>
                <w:color w:val="0070C0"/>
                <w:sz w:val="26"/>
                <w:szCs w:val="26"/>
              </w:rPr>
              <w:t>. Izmjene i dopune Proračuna za 202</w:t>
            </w:r>
            <w:r>
              <w:rPr>
                <w:b/>
                <w:bCs/>
                <w:color w:val="0070C0"/>
                <w:sz w:val="26"/>
                <w:szCs w:val="26"/>
              </w:rPr>
              <w:t>2</w:t>
            </w:r>
            <w:r w:rsidR="001477C0"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4DDA9584" w:rsidR="001477C0" w:rsidRPr="00B53DC7" w:rsidRDefault="00494218" w:rsidP="001477C0">
            <w:pPr>
              <w:jc w:val="right"/>
              <w:rPr>
                <w:b/>
                <w:bCs/>
                <w:color w:val="0070C0"/>
                <w:sz w:val="26"/>
                <w:szCs w:val="26"/>
              </w:rPr>
            </w:pPr>
            <w:r>
              <w:rPr>
                <w:b/>
                <w:bCs/>
                <w:color w:val="0070C0"/>
                <w:sz w:val="26"/>
                <w:szCs w:val="26"/>
              </w:rPr>
              <w:t>8.585.306,48</w:t>
            </w:r>
          </w:p>
        </w:tc>
        <w:tc>
          <w:tcPr>
            <w:tcW w:w="2268" w:type="dxa"/>
            <w:tcBorders>
              <w:top w:val="nil"/>
              <w:left w:val="nil"/>
              <w:bottom w:val="single" w:sz="4" w:space="0" w:color="auto"/>
              <w:right w:val="single" w:sz="4" w:space="0" w:color="auto"/>
            </w:tcBorders>
            <w:shd w:val="clear" w:color="000000" w:fill="B8CCE4"/>
          </w:tcPr>
          <w:p w14:paraId="308C5ED1" w14:textId="14265AD2" w:rsidR="001477C0" w:rsidRPr="00B53DC7" w:rsidRDefault="000A5671" w:rsidP="000A5671">
            <w:pPr>
              <w:tabs>
                <w:tab w:val="left" w:pos="463"/>
                <w:tab w:val="right" w:pos="2073"/>
              </w:tabs>
              <w:rPr>
                <w:b/>
                <w:bCs/>
                <w:color w:val="0070C0"/>
                <w:sz w:val="26"/>
                <w:szCs w:val="26"/>
              </w:rPr>
            </w:pPr>
            <w:r>
              <w:rPr>
                <w:b/>
                <w:bCs/>
                <w:color w:val="0070C0"/>
                <w:sz w:val="26"/>
                <w:szCs w:val="26"/>
              </w:rPr>
              <w:tab/>
              <w:t xml:space="preserve">   8.109.431,72</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1B6AF3D2" w:rsidR="001477C0" w:rsidRPr="00B53DC7" w:rsidRDefault="00494218" w:rsidP="001477C0">
            <w:pPr>
              <w:jc w:val="right"/>
              <w:rPr>
                <w:color w:val="0070C0"/>
                <w:sz w:val="26"/>
                <w:szCs w:val="26"/>
              </w:rPr>
            </w:pPr>
            <w:r>
              <w:rPr>
                <w:color w:val="0070C0"/>
                <w:sz w:val="26"/>
                <w:szCs w:val="26"/>
              </w:rPr>
              <w:t>2.704.618,67</w:t>
            </w:r>
          </w:p>
        </w:tc>
        <w:tc>
          <w:tcPr>
            <w:tcW w:w="2268" w:type="dxa"/>
            <w:tcBorders>
              <w:top w:val="nil"/>
              <w:left w:val="nil"/>
              <w:bottom w:val="single" w:sz="4" w:space="0" w:color="auto"/>
              <w:right w:val="single" w:sz="4" w:space="0" w:color="auto"/>
            </w:tcBorders>
            <w:shd w:val="clear" w:color="000000" w:fill="B8CCE4"/>
          </w:tcPr>
          <w:p w14:paraId="0876AD22" w14:textId="7146C937" w:rsidR="001477C0" w:rsidRPr="00B53DC7" w:rsidRDefault="007D1860" w:rsidP="001477C0">
            <w:pPr>
              <w:jc w:val="right"/>
              <w:rPr>
                <w:color w:val="0070C0"/>
                <w:sz w:val="26"/>
                <w:szCs w:val="26"/>
              </w:rPr>
            </w:pPr>
            <w:r>
              <w:rPr>
                <w:color w:val="0070C0"/>
                <w:sz w:val="26"/>
                <w:szCs w:val="26"/>
              </w:rPr>
              <w:t>2.606.097,53</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51264AAF" w:rsidR="001477C0" w:rsidRPr="00B53DC7" w:rsidRDefault="00494218" w:rsidP="001477C0">
            <w:pPr>
              <w:jc w:val="right"/>
              <w:rPr>
                <w:color w:val="0070C0"/>
                <w:sz w:val="26"/>
                <w:szCs w:val="26"/>
              </w:rPr>
            </w:pPr>
            <w:r>
              <w:rPr>
                <w:color w:val="0070C0"/>
                <w:sz w:val="26"/>
                <w:szCs w:val="26"/>
              </w:rPr>
              <w:t>3.984.192,48</w:t>
            </w:r>
          </w:p>
        </w:tc>
        <w:tc>
          <w:tcPr>
            <w:tcW w:w="2268" w:type="dxa"/>
            <w:tcBorders>
              <w:top w:val="nil"/>
              <w:left w:val="nil"/>
              <w:bottom w:val="single" w:sz="4" w:space="0" w:color="auto"/>
              <w:right w:val="single" w:sz="4" w:space="0" w:color="auto"/>
            </w:tcBorders>
            <w:shd w:val="clear" w:color="000000" w:fill="B8CCE4"/>
          </w:tcPr>
          <w:p w14:paraId="13740D41" w14:textId="3ABEC4D9" w:rsidR="001477C0" w:rsidRPr="00B53DC7" w:rsidRDefault="007D1860" w:rsidP="001477C0">
            <w:pPr>
              <w:jc w:val="right"/>
              <w:rPr>
                <w:color w:val="0070C0"/>
                <w:sz w:val="26"/>
                <w:szCs w:val="26"/>
              </w:rPr>
            </w:pPr>
            <w:r>
              <w:rPr>
                <w:color w:val="0070C0"/>
                <w:sz w:val="26"/>
                <w:szCs w:val="26"/>
              </w:rPr>
              <w:t>3.230.338,86</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793F993E" w:rsidR="001477C0" w:rsidRPr="00B53DC7" w:rsidRDefault="00056DDD" w:rsidP="001477C0">
            <w:pPr>
              <w:jc w:val="right"/>
              <w:rPr>
                <w:color w:val="0070C0"/>
                <w:sz w:val="26"/>
                <w:szCs w:val="26"/>
              </w:rPr>
            </w:pPr>
            <w:r>
              <w:rPr>
                <w:color w:val="0070C0"/>
                <w:sz w:val="26"/>
                <w:szCs w:val="26"/>
              </w:rPr>
              <w:t>37.</w:t>
            </w:r>
            <w:r w:rsidR="00494218">
              <w:rPr>
                <w:color w:val="0070C0"/>
                <w:sz w:val="26"/>
                <w:szCs w:val="26"/>
              </w:rPr>
              <w:t>3</w:t>
            </w:r>
            <w:r>
              <w:rPr>
                <w:color w:val="0070C0"/>
                <w:sz w:val="26"/>
                <w:szCs w:val="26"/>
              </w:rPr>
              <w:t>00,00</w:t>
            </w:r>
          </w:p>
        </w:tc>
        <w:tc>
          <w:tcPr>
            <w:tcW w:w="2268" w:type="dxa"/>
            <w:tcBorders>
              <w:top w:val="nil"/>
              <w:left w:val="nil"/>
              <w:bottom w:val="single" w:sz="4" w:space="0" w:color="auto"/>
              <w:right w:val="single" w:sz="4" w:space="0" w:color="auto"/>
            </w:tcBorders>
            <w:shd w:val="clear" w:color="000000" w:fill="B8CCE4"/>
          </w:tcPr>
          <w:p w14:paraId="25F18156" w14:textId="28A6D5DE" w:rsidR="001477C0" w:rsidRPr="00B53DC7" w:rsidRDefault="007D1860" w:rsidP="001477C0">
            <w:pPr>
              <w:jc w:val="right"/>
              <w:rPr>
                <w:color w:val="0070C0"/>
                <w:sz w:val="26"/>
                <w:szCs w:val="26"/>
              </w:rPr>
            </w:pPr>
            <w:r>
              <w:rPr>
                <w:color w:val="0070C0"/>
                <w:sz w:val="26"/>
                <w:szCs w:val="26"/>
              </w:rPr>
              <w:t>37.300,00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6E3E6501" w:rsidR="001477C0" w:rsidRPr="00B53DC7" w:rsidRDefault="00494218" w:rsidP="001477C0">
            <w:pPr>
              <w:jc w:val="right"/>
              <w:rPr>
                <w:color w:val="0070C0"/>
                <w:sz w:val="26"/>
                <w:szCs w:val="26"/>
              </w:rPr>
            </w:pPr>
            <w:r>
              <w:rPr>
                <w:color w:val="0070C0"/>
                <w:sz w:val="26"/>
                <w:szCs w:val="26"/>
              </w:rPr>
              <w:t>47.000,00</w:t>
            </w:r>
          </w:p>
        </w:tc>
        <w:tc>
          <w:tcPr>
            <w:tcW w:w="2268" w:type="dxa"/>
            <w:tcBorders>
              <w:top w:val="nil"/>
              <w:left w:val="nil"/>
              <w:bottom w:val="single" w:sz="4" w:space="0" w:color="auto"/>
              <w:right w:val="single" w:sz="4" w:space="0" w:color="auto"/>
            </w:tcBorders>
            <w:shd w:val="clear" w:color="000000" w:fill="B8CCE4"/>
          </w:tcPr>
          <w:p w14:paraId="0AA3CF36" w14:textId="02CB3CE2" w:rsidR="00953A79" w:rsidRPr="00B53DC7" w:rsidRDefault="007D1860" w:rsidP="00953A79">
            <w:pPr>
              <w:jc w:val="right"/>
              <w:rPr>
                <w:color w:val="0070C0"/>
                <w:sz w:val="26"/>
                <w:szCs w:val="26"/>
              </w:rPr>
            </w:pPr>
            <w:r>
              <w:rPr>
                <w:color w:val="0070C0"/>
                <w:sz w:val="26"/>
                <w:szCs w:val="26"/>
              </w:rPr>
              <w:t>302.000,00</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48BDAFE4" w:rsidR="00B53DC7" w:rsidRPr="00B53DC7" w:rsidRDefault="003747E6" w:rsidP="001477C0">
            <w:pPr>
              <w:jc w:val="right"/>
              <w:rPr>
                <w:color w:val="0070C0"/>
                <w:sz w:val="26"/>
                <w:szCs w:val="26"/>
              </w:rPr>
            </w:pPr>
            <w:r>
              <w:rPr>
                <w:color w:val="0070C0"/>
                <w:sz w:val="26"/>
                <w:szCs w:val="26"/>
              </w:rPr>
              <w:t>17.600,00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453A235F" w:rsidR="00B53DC7" w:rsidRPr="00B53DC7" w:rsidRDefault="007D1860" w:rsidP="001477C0">
            <w:pPr>
              <w:jc w:val="right"/>
              <w:rPr>
                <w:color w:val="0070C0"/>
                <w:sz w:val="26"/>
                <w:szCs w:val="26"/>
              </w:rPr>
            </w:pPr>
            <w:r>
              <w:rPr>
                <w:color w:val="0070C0"/>
                <w:sz w:val="26"/>
                <w:szCs w:val="26"/>
              </w:rPr>
              <w:t>461.100,00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45E00F04" w:rsidR="001477C0" w:rsidRPr="00B53DC7" w:rsidRDefault="00494218" w:rsidP="001477C0">
            <w:pPr>
              <w:jc w:val="right"/>
              <w:rPr>
                <w:color w:val="0070C0"/>
                <w:sz w:val="26"/>
                <w:szCs w:val="26"/>
              </w:rPr>
            </w:pPr>
            <w:r>
              <w:rPr>
                <w:color w:val="0070C0"/>
                <w:sz w:val="26"/>
                <w:szCs w:val="26"/>
              </w:rPr>
              <w:t>1.148.650,00</w:t>
            </w:r>
          </w:p>
        </w:tc>
        <w:tc>
          <w:tcPr>
            <w:tcW w:w="2268" w:type="dxa"/>
            <w:tcBorders>
              <w:top w:val="nil"/>
              <w:left w:val="nil"/>
              <w:bottom w:val="single" w:sz="4" w:space="0" w:color="auto"/>
              <w:right w:val="single" w:sz="4" w:space="0" w:color="auto"/>
            </w:tcBorders>
            <w:shd w:val="clear" w:color="000000" w:fill="B8CCE4"/>
          </w:tcPr>
          <w:p w14:paraId="41E12451" w14:textId="5641C267" w:rsidR="00B53DC7" w:rsidRPr="00B53DC7" w:rsidRDefault="007D1860" w:rsidP="00B53DC7">
            <w:pPr>
              <w:ind w:firstLine="708"/>
              <w:rPr>
                <w:color w:val="0070C0"/>
                <w:sz w:val="26"/>
                <w:szCs w:val="26"/>
              </w:rPr>
            </w:pPr>
            <w:r>
              <w:rPr>
                <w:color w:val="0070C0"/>
                <w:sz w:val="26"/>
                <w:szCs w:val="26"/>
              </w:rPr>
              <w:t xml:space="preserve">  544.250,00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3765A99B" w:rsidR="001477C0" w:rsidRPr="00B53DC7" w:rsidRDefault="00494218" w:rsidP="001477C0">
            <w:pPr>
              <w:jc w:val="right"/>
              <w:rPr>
                <w:color w:val="0070C0"/>
                <w:sz w:val="26"/>
                <w:szCs w:val="26"/>
              </w:rPr>
            </w:pPr>
            <w:r>
              <w:rPr>
                <w:color w:val="0070C0"/>
                <w:sz w:val="26"/>
                <w:szCs w:val="26"/>
              </w:rPr>
              <w:t>645.945,33</w:t>
            </w:r>
          </w:p>
        </w:tc>
        <w:tc>
          <w:tcPr>
            <w:tcW w:w="2268" w:type="dxa"/>
            <w:tcBorders>
              <w:top w:val="nil"/>
              <w:left w:val="nil"/>
              <w:bottom w:val="single" w:sz="4" w:space="0" w:color="auto"/>
              <w:right w:val="single" w:sz="4" w:space="0" w:color="auto"/>
            </w:tcBorders>
            <w:shd w:val="clear" w:color="000000" w:fill="B8CCE4"/>
          </w:tcPr>
          <w:p w14:paraId="61F514D5" w14:textId="1D785E8C" w:rsidR="001477C0" w:rsidRPr="00B53DC7" w:rsidRDefault="007D1860" w:rsidP="001477C0">
            <w:pPr>
              <w:jc w:val="right"/>
              <w:rPr>
                <w:color w:val="0070C0"/>
                <w:sz w:val="26"/>
                <w:szCs w:val="26"/>
              </w:rPr>
            </w:pPr>
            <w:r>
              <w:rPr>
                <w:color w:val="0070C0"/>
                <w:sz w:val="26"/>
                <w:szCs w:val="26"/>
              </w:rPr>
              <w:t>928.345,33</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1B291F7A" w:rsidR="001477C0" w:rsidRPr="00B53DC7" w:rsidRDefault="00494218" w:rsidP="001477C0">
            <w:pPr>
              <w:jc w:val="right"/>
              <w:rPr>
                <w:b/>
                <w:bCs/>
                <w:color w:val="0070C0"/>
                <w:sz w:val="26"/>
                <w:szCs w:val="26"/>
              </w:rPr>
            </w:pPr>
            <w:r>
              <w:rPr>
                <w:b/>
                <w:bCs/>
                <w:color w:val="0070C0"/>
                <w:sz w:val="26"/>
                <w:szCs w:val="26"/>
              </w:rPr>
              <w:t>13.440.723,59</w:t>
            </w:r>
          </w:p>
        </w:tc>
        <w:tc>
          <w:tcPr>
            <w:tcW w:w="2268" w:type="dxa"/>
            <w:tcBorders>
              <w:top w:val="nil"/>
              <w:left w:val="nil"/>
              <w:bottom w:val="single" w:sz="4" w:space="0" w:color="auto"/>
              <w:right w:val="single" w:sz="4" w:space="0" w:color="auto"/>
            </w:tcBorders>
            <w:shd w:val="clear" w:color="000000" w:fill="B8CCE4"/>
          </w:tcPr>
          <w:p w14:paraId="56A87511" w14:textId="74C08EB3" w:rsidR="001477C0" w:rsidRPr="00B53DC7" w:rsidRDefault="000A5671" w:rsidP="001477C0">
            <w:pPr>
              <w:jc w:val="right"/>
              <w:rPr>
                <w:b/>
                <w:bCs/>
                <w:color w:val="0070C0"/>
                <w:sz w:val="26"/>
                <w:szCs w:val="26"/>
              </w:rPr>
            </w:pPr>
            <w:r>
              <w:rPr>
                <w:b/>
                <w:bCs/>
                <w:color w:val="0070C0"/>
                <w:sz w:val="26"/>
                <w:szCs w:val="26"/>
              </w:rPr>
              <w:t>15.870.323,73</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46047C8D" w:rsidR="001477C0" w:rsidRPr="00B53DC7" w:rsidRDefault="00494218" w:rsidP="001477C0">
            <w:pPr>
              <w:jc w:val="right"/>
              <w:rPr>
                <w:color w:val="0070C0"/>
                <w:sz w:val="26"/>
                <w:szCs w:val="26"/>
              </w:rPr>
            </w:pPr>
            <w:r>
              <w:rPr>
                <w:color w:val="0070C0"/>
                <w:sz w:val="26"/>
                <w:szCs w:val="26"/>
              </w:rPr>
              <w:t>30</w:t>
            </w:r>
            <w:r w:rsidR="003747E6">
              <w:rPr>
                <w:color w:val="0070C0"/>
                <w:sz w:val="26"/>
                <w:szCs w:val="26"/>
              </w:rPr>
              <w:t>.000,00</w:t>
            </w:r>
          </w:p>
        </w:tc>
        <w:tc>
          <w:tcPr>
            <w:tcW w:w="2268" w:type="dxa"/>
            <w:tcBorders>
              <w:top w:val="nil"/>
              <w:left w:val="nil"/>
              <w:bottom w:val="single" w:sz="4" w:space="0" w:color="auto"/>
              <w:right w:val="single" w:sz="4" w:space="0" w:color="auto"/>
            </w:tcBorders>
            <w:shd w:val="clear" w:color="000000" w:fill="B8CCE4"/>
          </w:tcPr>
          <w:p w14:paraId="6A0AB7E5" w14:textId="6EC99E93" w:rsidR="00466530" w:rsidRPr="00B53DC7" w:rsidRDefault="007D1860" w:rsidP="001477C0">
            <w:pPr>
              <w:jc w:val="right"/>
              <w:rPr>
                <w:color w:val="0070C0"/>
                <w:sz w:val="26"/>
                <w:szCs w:val="26"/>
              </w:rPr>
            </w:pPr>
            <w:r>
              <w:rPr>
                <w:color w:val="0070C0"/>
                <w:sz w:val="26"/>
                <w:szCs w:val="26"/>
              </w:rPr>
              <w:t>30.000,00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 xml:space="preserve">Rashodi za nabavu </w:t>
            </w:r>
            <w:proofErr w:type="spellStart"/>
            <w:r w:rsidRPr="00B53DC7">
              <w:rPr>
                <w:color w:val="0070C0"/>
                <w:sz w:val="26"/>
                <w:szCs w:val="26"/>
              </w:rPr>
              <w:t>neproizvedene</w:t>
            </w:r>
            <w:proofErr w:type="spellEnd"/>
            <w:r w:rsidRPr="00B53DC7">
              <w:rPr>
                <w:color w:val="0070C0"/>
                <w:sz w:val="26"/>
                <w:szCs w:val="26"/>
              </w:rPr>
              <w:t xml:space="preserv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1776A6FB" w:rsidR="00466530" w:rsidRPr="00B53DC7" w:rsidRDefault="00494218" w:rsidP="00466530">
            <w:pPr>
              <w:jc w:val="right"/>
              <w:rPr>
                <w:color w:val="0070C0"/>
                <w:sz w:val="26"/>
                <w:szCs w:val="26"/>
              </w:rPr>
            </w:pPr>
            <w:r>
              <w:rPr>
                <w:color w:val="0070C0"/>
                <w:sz w:val="26"/>
                <w:szCs w:val="26"/>
              </w:rPr>
              <w:t>13.410.723,59</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4A1CE818" w:rsidR="00466530" w:rsidRPr="00B53DC7" w:rsidRDefault="007D1860" w:rsidP="00466530">
            <w:pPr>
              <w:jc w:val="right"/>
              <w:rPr>
                <w:color w:val="0070C0"/>
                <w:sz w:val="26"/>
                <w:szCs w:val="26"/>
              </w:rPr>
            </w:pPr>
            <w:r>
              <w:rPr>
                <w:color w:val="0070C0"/>
                <w:sz w:val="26"/>
                <w:szCs w:val="26"/>
              </w:rPr>
              <w:t>15.840.323,73</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0D4AFCD3" w:rsidR="00466530" w:rsidRPr="00B53DC7" w:rsidRDefault="00494218" w:rsidP="00494218">
            <w:pPr>
              <w:tabs>
                <w:tab w:val="left" w:pos="363"/>
                <w:tab w:val="right" w:pos="1909"/>
              </w:tabs>
              <w:rPr>
                <w:b/>
                <w:bCs/>
                <w:color w:val="0070C0"/>
                <w:sz w:val="26"/>
                <w:szCs w:val="26"/>
              </w:rPr>
            </w:pPr>
            <w:r>
              <w:rPr>
                <w:b/>
                <w:bCs/>
                <w:color w:val="0070C0"/>
                <w:sz w:val="26"/>
                <w:szCs w:val="26"/>
              </w:rPr>
              <w:tab/>
              <w:t>22.026.030,07</w:t>
            </w:r>
          </w:p>
        </w:tc>
        <w:tc>
          <w:tcPr>
            <w:tcW w:w="2268" w:type="dxa"/>
            <w:tcBorders>
              <w:top w:val="nil"/>
              <w:left w:val="nil"/>
              <w:bottom w:val="single" w:sz="4" w:space="0" w:color="auto"/>
              <w:right w:val="single" w:sz="4" w:space="0" w:color="auto"/>
            </w:tcBorders>
            <w:shd w:val="clear" w:color="000000" w:fill="B8CCE4"/>
          </w:tcPr>
          <w:p w14:paraId="2A90F692" w14:textId="47B220C8" w:rsidR="00466530" w:rsidRPr="00B53DC7" w:rsidRDefault="007D1860" w:rsidP="00466530">
            <w:pPr>
              <w:jc w:val="right"/>
              <w:rPr>
                <w:b/>
                <w:bCs/>
                <w:color w:val="0070C0"/>
                <w:sz w:val="26"/>
                <w:szCs w:val="26"/>
              </w:rPr>
            </w:pPr>
            <w:r>
              <w:rPr>
                <w:b/>
                <w:bCs/>
                <w:color w:val="0070C0"/>
                <w:sz w:val="26"/>
                <w:szCs w:val="26"/>
              </w:rPr>
              <w:t>23.979.755,45</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6AA81214" w14:textId="7BDA228C"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0CC99DD3"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t xml:space="preserve">U nastavku daje se pojašnjenje predloženih </w:t>
      </w:r>
      <w:r w:rsidR="0026768F">
        <w:rPr>
          <w:rFonts w:eastAsiaTheme="minorHAnsi"/>
          <w:lang w:eastAsia="en-US"/>
        </w:rPr>
        <w:t>I</w:t>
      </w:r>
      <w:r w:rsidR="003B74DA">
        <w:rPr>
          <w:rFonts w:eastAsiaTheme="minorHAnsi"/>
          <w:lang w:eastAsia="en-US"/>
        </w:rPr>
        <w:t>.</w:t>
      </w:r>
      <w:r w:rsidRPr="00C12D7A">
        <w:rPr>
          <w:rFonts w:eastAsiaTheme="minorHAnsi"/>
          <w:lang w:eastAsia="en-US"/>
        </w:rPr>
        <w:t xml:space="preserve"> Izmjena i dopuna rashoda i izdataka proračuna u 20</w:t>
      </w:r>
      <w:r w:rsidR="00677216" w:rsidRPr="00C12D7A">
        <w:rPr>
          <w:rFonts w:eastAsiaTheme="minorHAnsi"/>
          <w:lang w:eastAsia="en-US"/>
        </w:rPr>
        <w:t>2</w:t>
      </w:r>
      <w:r w:rsidR="0026768F">
        <w:rPr>
          <w:rFonts w:eastAsiaTheme="minorHAnsi"/>
          <w:lang w:eastAsia="en-US"/>
        </w:rPr>
        <w:t>2</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654370" w:rsidRDefault="003D1F2A" w:rsidP="003D1F2A">
      <w:pPr>
        <w:autoSpaceDE w:val="0"/>
        <w:autoSpaceDN w:val="0"/>
        <w:adjustRightInd w:val="0"/>
        <w:jc w:val="both"/>
        <w:rPr>
          <w:rFonts w:eastAsiaTheme="minorHAnsi"/>
          <w:b/>
          <w:bCs/>
          <w:lang w:eastAsia="en-US"/>
        </w:rPr>
      </w:pPr>
      <w:r w:rsidRPr="00654370">
        <w:rPr>
          <w:rFonts w:eastAsiaTheme="minorHAnsi"/>
          <w:b/>
          <w:bCs/>
          <w:lang w:eastAsia="en-US"/>
        </w:rPr>
        <w:t>RASHODI POSLOVANJA</w:t>
      </w:r>
    </w:p>
    <w:p w14:paraId="220B3A9F" w14:textId="0AF30466" w:rsidR="003D1F2A" w:rsidRPr="00654370" w:rsidRDefault="003D1F2A" w:rsidP="003D1F2A">
      <w:pPr>
        <w:autoSpaceDE w:val="0"/>
        <w:autoSpaceDN w:val="0"/>
        <w:adjustRightInd w:val="0"/>
        <w:jc w:val="both"/>
        <w:rPr>
          <w:rFonts w:eastAsiaTheme="minorHAnsi"/>
          <w:lang w:eastAsia="en-US"/>
        </w:rPr>
      </w:pPr>
      <w:r w:rsidRPr="00654370">
        <w:rPr>
          <w:rFonts w:eastAsiaTheme="minorHAnsi"/>
          <w:lang w:eastAsia="en-US"/>
        </w:rPr>
        <w:t>Rashod</w:t>
      </w:r>
      <w:r w:rsidR="00CD331C" w:rsidRPr="00654370">
        <w:rPr>
          <w:rFonts w:eastAsiaTheme="minorHAnsi"/>
          <w:lang w:eastAsia="en-US"/>
        </w:rPr>
        <w:t xml:space="preserve">i poslovanja planiraju se u </w:t>
      </w:r>
      <w:r w:rsidR="0026768F">
        <w:rPr>
          <w:rFonts w:eastAsiaTheme="minorHAnsi"/>
          <w:lang w:eastAsia="en-US"/>
        </w:rPr>
        <w:t>I</w:t>
      </w:r>
      <w:r w:rsidR="00472846" w:rsidRPr="00654370">
        <w:rPr>
          <w:rFonts w:eastAsiaTheme="minorHAnsi"/>
          <w:lang w:eastAsia="en-US"/>
        </w:rPr>
        <w:t>. Izmjenama i dopunama Proračuna</w:t>
      </w:r>
      <w:r w:rsidR="00677216" w:rsidRPr="00654370">
        <w:rPr>
          <w:rFonts w:eastAsiaTheme="minorHAnsi"/>
          <w:lang w:eastAsia="en-US"/>
        </w:rPr>
        <w:t xml:space="preserve"> za 202</w:t>
      </w:r>
      <w:r w:rsidR="0026768F">
        <w:rPr>
          <w:rFonts w:eastAsiaTheme="minorHAnsi"/>
          <w:lang w:eastAsia="en-US"/>
        </w:rPr>
        <w:t>2</w:t>
      </w:r>
      <w:r w:rsidR="00677216" w:rsidRPr="00654370">
        <w:rPr>
          <w:rFonts w:eastAsiaTheme="minorHAnsi"/>
          <w:lang w:eastAsia="en-US"/>
        </w:rPr>
        <w:t>.g.</w:t>
      </w:r>
      <w:r w:rsidR="00472846" w:rsidRPr="00654370">
        <w:rPr>
          <w:rFonts w:eastAsiaTheme="minorHAnsi"/>
          <w:lang w:eastAsia="en-US"/>
        </w:rPr>
        <w:t xml:space="preserve"> </w:t>
      </w:r>
      <w:r w:rsidRPr="00654370">
        <w:rPr>
          <w:rFonts w:eastAsiaTheme="minorHAnsi"/>
          <w:lang w:eastAsia="en-US"/>
        </w:rPr>
        <w:t xml:space="preserve">u iznosu </w:t>
      </w:r>
      <w:r w:rsidR="00C87F1E" w:rsidRPr="00654370">
        <w:rPr>
          <w:rFonts w:eastAsiaTheme="minorHAnsi"/>
          <w:lang w:eastAsia="en-US"/>
        </w:rPr>
        <w:t>od</w:t>
      </w:r>
      <w:r w:rsidR="0026768F">
        <w:rPr>
          <w:rFonts w:eastAsiaTheme="minorHAnsi"/>
          <w:lang w:eastAsia="en-US"/>
        </w:rPr>
        <w:t xml:space="preserve"> 8.109.431,72</w:t>
      </w:r>
      <w:r w:rsidRPr="00654370">
        <w:rPr>
          <w:rFonts w:eastAsiaTheme="minorHAnsi"/>
          <w:lang w:eastAsia="en-US"/>
        </w:rPr>
        <w:t xml:space="preserve"> kuna</w:t>
      </w:r>
      <w:r w:rsidR="00F63EC8" w:rsidRPr="00654370">
        <w:rPr>
          <w:rFonts w:eastAsiaTheme="minorHAnsi"/>
          <w:lang w:eastAsia="en-US"/>
        </w:rPr>
        <w:t xml:space="preserve">. </w:t>
      </w:r>
      <w:r w:rsidRPr="00654370">
        <w:rPr>
          <w:rFonts w:eastAsiaTheme="minorHAnsi"/>
          <w:lang w:eastAsia="en-US"/>
        </w:rPr>
        <w:t>Rashodi poslovanja obuhvaćaju rashode za zaposlene, materijalne i financijske rashode,</w:t>
      </w:r>
      <w:r w:rsidR="00F63EC8" w:rsidRPr="00654370">
        <w:rPr>
          <w:rFonts w:eastAsiaTheme="minorHAnsi"/>
          <w:lang w:eastAsia="en-US"/>
        </w:rPr>
        <w:t xml:space="preserve"> </w:t>
      </w:r>
      <w:r w:rsidRPr="00654370">
        <w:rPr>
          <w:rFonts w:eastAsiaTheme="minorHAnsi"/>
          <w:lang w:eastAsia="en-US"/>
        </w:rPr>
        <w:t>rashode za subvencije, pomoći, naknade i ostale rashode.</w:t>
      </w:r>
      <w:r w:rsidR="00E940D4" w:rsidRPr="00654370">
        <w:rPr>
          <w:rFonts w:eastAsiaTheme="minorHAnsi"/>
          <w:lang w:eastAsia="en-US"/>
        </w:rPr>
        <w:t xml:space="preserve"> </w:t>
      </w:r>
      <w:r w:rsidRPr="00654370">
        <w:rPr>
          <w:rFonts w:eastAsiaTheme="minorHAnsi"/>
          <w:lang w:eastAsia="en-US"/>
        </w:rPr>
        <w:t xml:space="preserve">U nastavku slijedi </w:t>
      </w:r>
      <w:r w:rsidR="00AE7C3E" w:rsidRPr="00654370">
        <w:rPr>
          <w:rFonts w:eastAsiaTheme="minorHAnsi"/>
          <w:lang w:eastAsia="en-US"/>
        </w:rPr>
        <w:t xml:space="preserve">detaljniji </w:t>
      </w:r>
      <w:r w:rsidRPr="00654370">
        <w:rPr>
          <w:rFonts w:eastAsiaTheme="minorHAnsi"/>
          <w:lang w:eastAsia="en-US"/>
        </w:rPr>
        <w:t>prikaz pojedinih skupina rashoda unutar rashoda poslovanja.</w:t>
      </w:r>
    </w:p>
    <w:p w14:paraId="23D497F8" w14:textId="77777777" w:rsidR="00FD6434" w:rsidRPr="004D3356" w:rsidRDefault="00FD6434" w:rsidP="003D1F2A">
      <w:pPr>
        <w:autoSpaceDE w:val="0"/>
        <w:autoSpaceDN w:val="0"/>
        <w:adjustRightInd w:val="0"/>
        <w:jc w:val="both"/>
        <w:rPr>
          <w:rFonts w:eastAsiaTheme="minorHAnsi"/>
          <w:color w:val="FF0000"/>
          <w:lang w:eastAsia="en-US"/>
        </w:rPr>
      </w:pPr>
    </w:p>
    <w:p w14:paraId="2DD6C409" w14:textId="77777777" w:rsidR="0044169D" w:rsidRPr="004D3356" w:rsidRDefault="0044169D" w:rsidP="003D1F2A">
      <w:pPr>
        <w:autoSpaceDE w:val="0"/>
        <w:autoSpaceDN w:val="0"/>
        <w:adjustRightInd w:val="0"/>
        <w:jc w:val="both"/>
        <w:rPr>
          <w:rFonts w:eastAsiaTheme="minorHAnsi"/>
          <w:color w:val="FF0000"/>
          <w:lang w:eastAsia="en-US"/>
        </w:rPr>
      </w:pPr>
    </w:p>
    <w:p w14:paraId="232B56ED" w14:textId="77777777" w:rsidR="003D1F2A" w:rsidRPr="00654370" w:rsidRDefault="003D1F2A" w:rsidP="003D1F2A">
      <w:pPr>
        <w:autoSpaceDE w:val="0"/>
        <w:autoSpaceDN w:val="0"/>
        <w:adjustRightInd w:val="0"/>
        <w:jc w:val="both"/>
        <w:rPr>
          <w:rFonts w:eastAsiaTheme="minorHAnsi"/>
          <w:b/>
          <w:bCs/>
          <w:i/>
          <w:lang w:eastAsia="en-US"/>
        </w:rPr>
      </w:pPr>
      <w:r w:rsidRPr="00654370">
        <w:rPr>
          <w:rFonts w:eastAsiaTheme="minorHAnsi"/>
          <w:b/>
          <w:bCs/>
          <w:i/>
          <w:lang w:eastAsia="en-US"/>
        </w:rPr>
        <w:t>Rashodi za zaposlene</w:t>
      </w:r>
    </w:p>
    <w:p w14:paraId="50B28AC7" w14:textId="6466ADD9" w:rsidR="003D1F2A" w:rsidRPr="00654370" w:rsidRDefault="003D1F2A" w:rsidP="00AE7C3E">
      <w:pPr>
        <w:autoSpaceDE w:val="0"/>
        <w:autoSpaceDN w:val="0"/>
        <w:adjustRightInd w:val="0"/>
        <w:jc w:val="both"/>
        <w:rPr>
          <w:rFonts w:eastAsiaTheme="minorHAnsi"/>
          <w:lang w:eastAsia="en-US"/>
        </w:rPr>
      </w:pPr>
      <w:r w:rsidRPr="00654370">
        <w:rPr>
          <w:rFonts w:eastAsiaTheme="minorHAnsi"/>
          <w:lang w:eastAsia="en-US"/>
        </w:rPr>
        <w:t xml:space="preserve">Rashodi za zaposlene planiraju se u iznosu </w:t>
      </w:r>
      <w:r w:rsidR="0026768F">
        <w:rPr>
          <w:rFonts w:eastAsiaTheme="minorHAnsi"/>
          <w:lang w:eastAsia="en-US"/>
        </w:rPr>
        <w:t>2.606.097,53</w:t>
      </w:r>
      <w:r w:rsidRPr="00654370">
        <w:rPr>
          <w:rFonts w:eastAsiaTheme="minorHAnsi"/>
          <w:lang w:eastAsia="en-US"/>
        </w:rPr>
        <w:t xml:space="preserve"> kuna a odnose se na rashode za zaposlene u </w:t>
      </w:r>
      <w:r w:rsidR="00AE7C3E" w:rsidRPr="00654370">
        <w:rPr>
          <w:rFonts w:eastAsiaTheme="minorHAnsi"/>
          <w:lang w:eastAsia="en-US"/>
        </w:rPr>
        <w:t>Jedinstvenom upravnom odjelu</w:t>
      </w:r>
      <w:r w:rsidR="00C87F1E" w:rsidRPr="00654370">
        <w:rPr>
          <w:rFonts w:eastAsiaTheme="minorHAnsi"/>
          <w:lang w:eastAsia="en-US"/>
        </w:rPr>
        <w:t xml:space="preserve">, </w:t>
      </w:r>
      <w:r w:rsidR="00677216" w:rsidRPr="00654370">
        <w:rPr>
          <w:rFonts w:eastAsiaTheme="minorHAnsi"/>
          <w:lang w:eastAsia="en-US"/>
        </w:rPr>
        <w:t>plaće za Javne radove, plaće za Program „Zajedno u zajednici“</w:t>
      </w:r>
      <w:r w:rsidR="00D56604" w:rsidRPr="00654370">
        <w:rPr>
          <w:rFonts w:eastAsiaTheme="minorHAnsi"/>
          <w:lang w:eastAsia="en-US"/>
        </w:rPr>
        <w:t xml:space="preserve">, </w:t>
      </w:r>
      <w:r w:rsidR="00806876" w:rsidRPr="00654370">
        <w:rPr>
          <w:rFonts w:eastAsiaTheme="minorHAnsi"/>
          <w:lang w:eastAsia="en-US"/>
        </w:rPr>
        <w:t xml:space="preserve">plaće za Program „Zaželi bolji život u Općini </w:t>
      </w:r>
      <w:proofErr w:type="spellStart"/>
      <w:r w:rsidR="00EE2954" w:rsidRPr="00654370">
        <w:rPr>
          <w:rFonts w:eastAsiaTheme="minorHAnsi"/>
          <w:lang w:eastAsia="en-US"/>
        </w:rPr>
        <w:t>V</w:t>
      </w:r>
      <w:r w:rsidR="00806876" w:rsidRPr="00654370">
        <w:rPr>
          <w:rFonts w:eastAsiaTheme="minorHAnsi"/>
          <w:lang w:eastAsia="en-US"/>
        </w:rPr>
        <w:t>ladislavci</w:t>
      </w:r>
      <w:proofErr w:type="spellEnd"/>
      <w:r w:rsidR="00806876" w:rsidRPr="00654370">
        <w:rPr>
          <w:rFonts w:eastAsiaTheme="minorHAnsi"/>
          <w:lang w:eastAsia="en-US"/>
        </w:rPr>
        <w:t xml:space="preserve"> Faza II</w:t>
      </w:r>
      <w:r w:rsidR="00EE2954" w:rsidRPr="00654370">
        <w:rPr>
          <w:rFonts w:eastAsiaTheme="minorHAnsi"/>
          <w:lang w:eastAsia="en-US"/>
        </w:rPr>
        <w:t>“</w:t>
      </w:r>
      <w:r w:rsidR="00806876" w:rsidRPr="00654370">
        <w:rPr>
          <w:rFonts w:eastAsiaTheme="minorHAnsi"/>
          <w:lang w:eastAsia="en-US"/>
        </w:rPr>
        <w:t xml:space="preserve">, </w:t>
      </w:r>
      <w:r w:rsidR="00677216" w:rsidRPr="00654370">
        <w:rPr>
          <w:rFonts w:eastAsiaTheme="minorHAnsi"/>
          <w:lang w:eastAsia="en-US"/>
        </w:rPr>
        <w:t xml:space="preserve">i </w:t>
      </w:r>
      <w:r w:rsidR="00C87F1E" w:rsidRPr="00654370">
        <w:rPr>
          <w:rFonts w:eastAsiaTheme="minorHAnsi"/>
          <w:lang w:eastAsia="en-US"/>
        </w:rPr>
        <w:t>plaće</w:t>
      </w:r>
      <w:r w:rsidR="00AE7C3E" w:rsidRPr="00654370">
        <w:rPr>
          <w:rFonts w:eastAsiaTheme="minorHAnsi"/>
          <w:lang w:eastAsia="en-US"/>
        </w:rPr>
        <w:t xml:space="preserve"> načelnika</w:t>
      </w:r>
      <w:r w:rsidR="00E940D4" w:rsidRPr="00654370">
        <w:rPr>
          <w:rFonts w:eastAsiaTheme="minorHAnsi"/>
          <w:lang w:eastAsia="en-US"/>
        </w:rPr>
        <w:t xml:space="preserve"> odnosno izvršne vlasti</w:t>
      </w:r>
      <w:r w:rsidR="00677216" w:rsidRPr="00654370">
        <w:rPr>
          <w:rFonts w:eastAsiaTheme="minorHAnsi"/>
          <w:lang w:eastAsia="en-US"/>
        </w:rPr>
        <w:t xml:space="preserve">. </w:t>
      </w:r>
      <w:r w:rsidRPr="00654370">
        <w:rPr>
          <w:rFonts w:eastAsiaTheme="minorHAnsi"/>
          <w:lang w:eastAsia="en-US"/>
        </w:rPr>
        <w:t>Rashodi za zaposlene obuhvaćaju bruto plaće, doprinose na plać</w:t>
      </w:r>
      <w:r w:rsidR="00E940D4" w:rsidRPr="00654370">
        <w:rPr>
          <w:rFonts w:eastAsiaTheme="minorHAnsi"/>
          <w:lang w:eastAsia="en-US"/>
        </w:rPr>
        <w:t>e i ostale rashode za zaposlene</w:t>
      </w:r>
      <w:r w:rsidRPr="00654370">
        <w:rPr>
          <w:rFonts w:eastAsiaTheme="minorHAnsi"/>
          <w:lang w:eastAsia="en-US"/>
        </w:rPr>
        <w:t>.</w:t>
      </w:r>
    </w:p>
    <w:p w14:paraId="72447359" w14:textId="28700938" w:rsidR="0044169D" w:rsidRPr="004D3356" w:rsidRDefault="0044169D" w:rsidP="00F45005">
      <w:pPr>
        <w:pStyle w:val="Default"/>
        <w:rPr>
          <w:rFonts w:ascii="Times New Roman" w:hAnsi="Times New Roman" w:cs="Times New Roman"/>
          <w:b/>
          <w:color w:val="FF0000"/>
        </w:rPr>
      </w:pPr>
    </w:p>
    <w:p w14:paraId="6D1E6B81" w14:textId="77777777" w:rsidR="00EE2954" w:rsidRPr="004D3356" w:rsidRDefault="00EE2954" w:rsidP="00F45005">
      <w:pPr>
        <w:pStyle w:val="Default"/>
        <w:rPr>
          <w:rFonts w:ascii="Times New Roman" w:hAnsi="Times New Roman" w:cs="Times New Roman"/>
          <w:b/>
          <w:color w:val="FF0000"/>
        </w:rPr>
      </w:pPr>
    </w:p>
    <w:p w14:paraId="470A08DB" w14:textId="77777777" w:rsidR="00AE7C3E" w:rsidRPr="00654370" w:rsidRDefault="00AE7C3E" w:rsidP="00AE7C3E">
      <w:pPr>
        <w:autoSpaceDE w:val="0"/>
        <w:autoSpaceDN w:val="0"/>
        <w:adjustRightInd w:val="0"/>
        <w:jc w:val="both"/>
        <w:rPr>
          <w:rFonts w:eastAsiaTheme="minorHAnsi"/>
          <w:b/>
          <w:bCs/>
          <w:i/>
          <w:lang w:eastAsia="en-US"/>
        </w:rPr>
      </w:pPr>
      <w:r w:rsidRPr="00654370">
        <w:rPr>
          <w:rFonts w:eastAsiaTheme="minorHAnsi"/>
          <w:b/>
          <w:bCs/>
          <w:i/>
          <w:lang w:eastAsia="en-US"/>
        </w:rPr>
        <w:t>Materijalni rashodi</w:t>
      </w:r>
    </w:p>
    <w:p w14:paraId="67028635" w14:textId="7123C406"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Materij</w:t>
      </w:r>
      <w:r w:rsidR="00472846" w:rsidRPr="00E82856">
        <w:rPr>
          <w:rFonts w:eastAsiaTheme="minorHAnsi"/>
          <w:lang w:eastAsia="en-US"/>
        </w:rPr>
        <w:t xml:space="preserve">alni rashodi planiraju se u </w:t>
      </w:r>
      <w:r w:rsidRPr="00E82856">
        <w:rPr>
          <w:rFonts w:eastAsiaTheme="minorHAnsi"/>
          <w:lang w:eastAsia="en-US"/>
        </w:rPr>
        <w:t xml:space="preserve">iznosu </w:t>
      </w:r>
      <w:r w:rsidR="00953A79">
        <w:rPr>
          <w:rFonts w:eastAsiaTheme="minorHAnsi"/>
          <w:lang w:eastAsia="en-US"/>
        </w:rPr>
        <w:t>3.</w:t>
      </w:r>
      <w:r w:rsidR="0026768F">
        <w:rPr>
          <w:rFonts w:eastAsiaTheme="minorHAnsi"/>
          <w:lang w:eastAsia="en-US"/>
        </w:rPr>
        <w:t>230.338,86</w:t>
      </w:r>
      <w:r w:rsidRPr="00E82856">
        <w:rPr>
          <w:rFonts w:eastAsiaTheme="minorHAnsi"/>
          <w:lang w:eastAsia="en-US"/>
        </w:rPr>
        <w:t xml:space="preserve"> kuna, a odnose se na rashode za izvršavanje programskih aktivnosti i redovno poslovanje općinske uprave.</w:t>
      </w:r>
    </w:p>
    <w:p w14:paraId="66E3987C" w14:textId="5E3E5005"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 xml:space="preserve">U strukturi materijalnih rashoda najveći je udjel </w:t>
      </w:r>
      <w:r w:rsidRPr="00E82856">
        <w:rPr>
          <w:rFonts w:eastAsiaTheme="minorHAnsi"/>
          <w:bCs/>
          <w:lang w:eastAsia="en-US"/>
        </w:rPr>
        <w:t xml:space="preserve">rashoda za usluge </w:t>
      </w:r>
      <w:r w:rsidR="00FD6434" w:rsidRPr="00E82856">
        <w:rPr>
          <w:rFonts w:eastAsiaTheme="minorHAnsi"/>
          <w:lang w:eastAsia="en-US"/>
        </w:rPr>
        <w:t xml:space="preserve">koji su </w:t>
      </w:r>
      <w:r w:rsidR="0026768F">
        <w:rPr>
          <w:rFonts w:eastAsiaTheme="minorHAnsi"/>
          <w:lang w:eastAsia="en-US"/>
        </w:rPr>
        <w:t>I</w:t>
      </w:r>
      <w:r w:rsidR="00472846" w:rsidRPr="00E82856">
        <w:rPr>
          <w:rFonts w:eastAsiaTheme="minorHAnsi"/>
          <w:lang w:eastAsia="en-US"/>
        </w:rPr>
        <w:t>. Izmjenama i dopunama Proračuna</w:t>
      </w:r>
      <w:r w:rsidR="00EE2954" w:rsidRPr="00E82856">
        <w:rPr>
          <w:rFonts w:eastAsiaTheme="minorHAnsi"/>
          <w:lang w:eastAsia="en-US"/>
        </w:rPr>
        <w:t xml:space="preserve"> za 202</w:t>
      </w:r>
      <w:r w:rsidR="0026768F">
        <w:rPr>
          <w:rFonts w:eastAsiaTheme="minorHAnsi"/>
          <w:lang w:eastAsia="en-US"/>
        </w:rPr>
        <w:t>2</w:t>
      </w:r>
      <w:r w:rsidR="00EE2954" w:rsidRPr="00E82856">
        <w:rPr>
          <w:rFonts w:eastAsiaTheme="minorHAnsi"/>
          <w:lang w:eastAsia="en-US"/>
        </w:rPr>
        <w:t xml:space="preserve">.g. </w:t>
      </w:r>
      <w:r w:rsidRPr="00E82856">
        <w:rPr>
          <w:rFonts w:eastAsiaTheme="minorHAnsi"/>
          <w:lang w:eastAsia="en-US"/>
        </w:rPr>
        <w:t xml:space="preserve">planirani u iznosu od </w:t>
      </w:r>
      <w:r w:rsidR="0026768F">
        <w:rPr>
          <w:rFonts w:eastAsiaTheme="minorHAnsi"/>
          <w:lang w:eastAsia="en-US"/>
        </w:rPr>
        <w:t>2.081.980,03</w:t>
      </w:r>
      <w:r w:rsidRPr="00E82856">
        <w:rPr>
          <w:rFonts w:eastAsiaTheme="minorHAnsi"/>
          <w:lang w:eastAsia="en-US"/>
        </w:rPr>
        <w:t xml:space="preserve"> kuna. Rashodi za uslug</w:t>
      </w:r>
      <w:r w:rsidR="003620E9" w:rsidRPr="00E82856">
        <w:rPr>
          <w:rFonts w:eastAsiaTheme="minorHAnsi"/>
          <w:lang w:eastAsia="en-US"/>
        </w:rPr>
        <w:t>e odnose se na komunalne usluge</w:t>
      </w:r>
      <w:r w:rsidRPr="00E82856">
        <w:rPr>
          <w:rFonts w:eastAsiaTheme="minorHAnsi"/>
          <w:lang w:eastAsia="en-US"/>
        </w:rPr>
        <w:t xml:space="preserve">, intelektualne usluge, usluge tekućeg i investicijskog održavanja objekata i druge </w:t>
      </w:r>
      <w:r w:rsidR="00E940D4" w:rsidRPr="00E82856">
        <w:rPr>
          <w:rFonts w:eastAsiaTheme="minorHAnsi"/>
          <w:lang w:eastAsia="en-US"/>
        </w:rPr>
        <w:t>rashode vezane</w:t>
      </w:r>
      <w:r w:rsidRPr="00E82856">
        <w:rPr>
          <w:rFonts w:eastAsiaTheme="minorHAnsi"/>
          <w:lang w:eastAsia="en-US"/>
        </w:rPr>
        <w:t xml:space="preserve"> za objekte </w:t>
      </w:r>
      <w:r w:rsidR="003620E9" w:rsidRPr="00E82856">
        <w:rPr>
          <w:rFonts w:eastAsiaTheme="minorHAnsi"/>
          <w:lang w:eastAsia="en-US"/>
        </w:rPr>
        <w:t xml:space="preserve">općinske uprave, </w:t>
      </w:r>
      <w:r w:rsidRPr="00E82856">
        <w:rPr>
          <w:rFonts w:eastAsiaTheme="minorHAnsi"/>
          <w:lang w:eastAsia="en-US"/>
        </w:rPr>
        <w:t xml:space="preserve">te na tekuća i investicijska održavanja objekata </w:t>
      </w:r>
      <w:r w:rsidR="00E940D4" w:rsidRPr="00E82856">
        <w:rPr>
          <w:rFonts w:eastAsiaTheme="minorHAnsi"/>
          <w:lang w:eastAsia="en-US"/>
        </w:rPr>
        <w:t xml:space="preserve">komunalne infrastrukture kao što je </w:t>
      </w:r>
      <w:r w:rsidRPr="00E82856">
        <w:rPr>
          <w:rFonts w:eastAsiaTheme="minorHAnsi"/>
          <w:lang w:eastAsia="en-US"/>
        </w:rPr>
        <w:t>održavanje zelenih površina, nerazv</w:t>
      </w:r>
      <w:r w:rsidR="00E940D4" w:rsidRPr="00E82856">
        <w:rPr>
          <w:rFonts w:eastAsiaTheme="minorHAnsi"/>
          <w:lang w:eastAsia="en-US"/>
        </w:rPr>
        <w:t>rstanih cesta, javne rasvjete, održavanje groblja</w:t>
      </w:r>
      <w:r w:rsidR="003620E9" w:rsidRPr="00E82856">
        <w:rPr>
          <w:rFonts w:eastAsiaTheme="minorHAnsi"/>
          <w:lang w:eastAsia="en-US"/>
        </w:rPr>
        <w:t xml:space="preserve"> i slično</w:t>
      </w:r>
      <w:r w:rsidRPr="00E82856">
        <w:rPr>
          <w:rFonts w:eastAsiaTheme="minorHAnsi"/>
          <w:lang w:eastAsia="en-US"/>
        </w:rPr>
        <w:t>.</w:t>
      </w:r>
      <w:r w:rsidR="00E940D4" w:rsidRPr="00E82856">
        <w:rPr>
          <w:rFonts w:eastAsiaTheme="minorHAnsi"/>
          <w:lang w:eastAsia="en-US"/>
        </w:rPr>
        <w:t xml:space="preserve"> U rashodima za usluge uključena je i izrada projektne dokumentacije.</w:t>
      </w:r>
    </w:p>
    <w:p w14:paraId="445DC934" w14:textId="77777777" w:rsidR="00AE7C3E" w:rsidRPr="00E82856" w:rsidRDefault="00AE7C3E" w:rsidP="00AE7C3E">
      <w:pPr>
        <w:autoSpaceDE w:val="0"/>
        <w:autoSpaceDN w:val="0"/>
        <w:adjustRightInd w:val="0"/>
        <w:jc w:val="both"/>
        <w:rPr>
          <w:rFonts w:eastAsiaTheme="minorHAnsi"/>
          <w:lang w:eastAsia="en-US"/>
        </w:rPr>
      </w:pPr>
    </w:p>
    <w:p w14:paraId="5CFCA8E7" w14:textId="77777777"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Ostali rashodi unutar skupine materijalnih rashoda su naknade za rad predstavničkih i izvršnih tijela, povjerenstava i slič</w:t>
      </w:r>
      <w:r w:rsidR="00C87F1E" w:rsidRPr="00E82856">
        <w:rPr>
          <w:rFonts w:eastAsiaTheme="minorHAnsi"/>
          <w:lang w:eastAsia="en-US"/>
        </w:rPr>
        <w:t>no, rashodi</w:t>
      </w:r>
      <w:r w:rsidRPr="00E82856">
        <w:rPr>
          <w:rFonts w:eastAsiaTheme="minorHAnsi"/>
          <w:lang w:eastAsia="en-US"/>
        </w:rPr>
        <w:t xml:space="preserve"> za reprezentaciju, </w:t>
      </w:r>
      <w:r w:rsidR="00E940D4" w:rsidRPr="00E82856">
        <w:rPr>
          <w:rFonts w:eastAsiaTheme="minorHAnsi"/>
          <w:lang w:eastAsia="en-US"/>
        </w:rPr>
        <w:t>sudske, administrativne i slične pristojbe, te rashodi protokola.</w:t>
      </w:r>
    </w:p>
    <w:p w14:paraId="63E89E07" w14:textId="7C0F60C5" w:rsidR="00AE7C3E" w:rsidRPr="004D3356" w:rsidRDefault="00AE7C3E" w:rsidP="00AE7C3E">
      <w:pPr>
        <w:pStyle w:val="Default"/>
        <w:jc w:val="both"/>
        <w:rPr>
          <w:rFonts w:ascii="Times New Roman" w:eastAsia="Wingdings-Regular" w:hAnsi="Times New Roman" w:cs="Times New Roman"/>
          <w:color w:val="FF0000"/>
          <w:lang w:eastAsia="en-US"/>
        </w:rPr>
      </w:pPr>
    </w:p>
    <w:p w14:paraId="750052A9" w14:textId="77777777" w:rsidR="00EE2954" w:rsidRPr="004D3356" w:rsidRDefault="00EE2954" w:rsidP="00AE7C3E">
      <w:pPr>
        <w:pStyle w:val="Default"/>
        <w:jc w:val="both"/>
        <w:rPr>
          <w:rFonts w:ascii="Times New Roman" w:eastAsia="Wingdings-Regular" w:hAnsi="Times New Roman" w:cs="Times New Roman"/>
          <w:color w:val="FF0000"/>
          <w:lang w:eastAsia="en-US"/>
        </w:rPr>
      </w:pPr>
    </w:p>
    <w:p w14:paraId="10903206" w14:textId="77777777" w:rsidR="00AE7C3E" w:rsidRPr="00654370" w:rsidRDefault="00AE7C3E" w:rsidP="00444FA9">
      <w:pPr>
        <w:pStyle w:val="Default"/>
        <w:jc w:val="both"/>
        <w:rPr>
          <w:rFonts w:ascii="Times New Roman" w:eastAsiaTheme="minorHAnsi" w:hAnsi="Times New Roman" w:cs="Times New Roman"/>
          <w:b/>
          <w:bCs/>
          <w:i/>
          <w:color w:val="auto"/>
          <w:lang w:eastAsia="en-US"/>
        </w:rPr>
      </w:pPr>
      <w:r w:rsidRPr="00654370">
        <w:rPr>
          <w:rFonts w:ascii="Times New Roman" w:eastAsiaTheme="minorHAnsi" w:hAnsi="Times New Roman" w:cs="Times New Roman"/>
          <w:b/>
          <w:bCs/>
          <w:i/>
          <w:color w:val="auto"/>
          <w:lang w:eastAsia="en-US"/>
        </w:rPr>
        <w:t>Financijski rashodi</w:t>
      </w:r>
    </w:p>
    <w:p w14:paraId="06DBDC63" w14:textId="4E004C0A" w:rsidR="00444FA9" w:rsidRPr="00654370" w:rsidRDefault="00444FA9" w:rsidP="00444FA9">
      <w:pPr>
        <w:autoSpaceDE w:val="0"/>
        <w:autoSpaceDN w:val="0"/>
        <w:adjustRightInd w:val="0"/>
        <w:jc w:val="both"/>
        <w:rPr>
          <w:rFonts w:eastAsiaTheme="minorHAnsi"/>
          <w:lang w:eastAsia="en-US"/>
        </w:rPr>
      </w:pPr>
      <w:r w:rsidRPr="00654370">
        <w:rPr>
          <w:rFonts w:eastAsiaTheme="minorHAnsi"/>
          <w:lang w:eastAsia="en-US"/>
        </w:rPr>
        <w:t xml:space="preserve">Financijski rashodi se planiraju u iznosu </w:t>
      </w:r>
      <w:r w:rsidR="0026768F">
        <w:rPr>
          <w:rFonts w:eastAsiaTheme="minorHAnsi"/>
          <w:lang w:eastAsia="en-US"/>
        </w:rPr>
        <w:t>37.300,00</w:t>
      </w:r>
      <w:r w:rsidR="00FD6434" w:rsidRPr="00654370">
        <w:rPr>
          <w:rFonts w:eastAsiaTheme="minorHAnsi"/>
          <w:lang w:eastAsia="en-US"/>
        </w:rPr>
        <w:t xml:space="preserve"> kuna </w:t>
      </w:r>
      <w:r w:rsidR="0026768F">
        <w:rPr>
          <w:rFonts w:eastAsiaTheme="minorHAnsi"/>
          <w:lang w:eastAsia="en-US"/>
        </w:rPr>
        <w:t>I</w:t>
      </w:r>
      <w:r w:rsidR="00472846" w:rsidRPr="00654370">
        <w:rPr>
          <w:rFonts w:eastAsiaTheme="minorHAnsi"/>
          <w:lang w:eastAsia="en-US"/>
        </w:rPr>
        <w:t>. Izmjenama i dopunama Proračuna</w:t>
      </w:r>
      <w:r w:rsidRPr="00654370">
        <w:rPr>
          <w:rFonts w:eastAsiaTheme="minorHAnsi"/>
          <w:lang w:eastAsia="en-US"/>
        </w:rPr>
        <w:t xml:space="preserve">. </w:t>
      </w:r>
      <w:r w:rsidR="0022016C" w:rsidRPr="00654370">
        <w:rPr>
          <w:rFonts w:eastAsiaTheme="minorHAnsi"/>
          <w:lang w:eastAsia="en-US"/>
        </w:rPr>
        <w:t xml:space="preserve">Unutar financijskih rashoda </w:t>
      </w:r>
      <w:r w:rsidRPr="00654370">
        <w:rPr>
          <w:rFonts w:eastAsiaTheme="minorHAnsi"/>
          <w:lang w:eastAsia="en-US"/>
        </w:rPr>
        <w:t>planiraju</w:t>
      </w:r>
      <w:r w:rsidR="0022016C" w:rsidRPr="00654370">
        <w:rPr>
          <w:rFonts w:eastAsiaTheme="minorHAnsi"/>
          <w:lang w:eastAsia="en-US"/>
        </w:rPr>
        <w:t xml:space="preserve"> se</w:t>
      </w:r>
      <w:r w:rsidRPr="00654370">
        <w:rPr>
          <w:rFonts w:eastAsiaTheme="minorHAnsi"/>
          <w:lang w:eastAsia="en-US"/>
        </w:rPr>
        <w:t xml:space="preserve"> rashodi </w:t>
      </w:r>
      <w:r w:rsidR="0022016C" w:rsidRPr="00654370">
        <w:rPr>
          <w:rFonts w:eastAsiaTheme="minorHAnsi"/>
          <w:lang w:eastAsia="en-US"/>
        </w:rPr>
        <w:t>za bankarske usluge</w:t>
      </w:r>
      <w:r w:rsidR="00677216" w:rsidRPr="00654370">
        <w:rPr>
          <w:rFonts w:eastAsiaTheme="minorHAnsi"/>
          <w:lang w:eastAsia="en-US"/>
        </w:rPr>
        <w:t>,</w:t>
      </w:r>
      <w:r w:rsidR="0022016C" w:rsidRPr="00654370">
        <w:rPr>
          <w:rFonts w:eastAsiaTheme="minorHAnsi"/>
          <w:lang w:eastAsia="en-US"/>
        </w:rPr>
        <w:t xml:space="preserve"> usluge platnog prometa</w:t>
      </w:r>
      <w:r w:rsidR="00677216" w:rsidRPr="00654370">
        <w:rPr>
          <w:rFonts w:eastAsiaTheme="minorHAnsi"/>
          <w:lang w:eastAsia="en-US"/>
        </w:rPr>
        <w:t>, zatezne kamate iz poslovnih odnosa i ostali nespomenuti financijski rashodi.</w:t>
      </w:r>
    </w:p>
    <w:p w14:paraId="42D0E8A0" w14:textId="5FADE3A6" w:rsidR="00EE2954" w:rsidRPr="004D3356" w:rsidRDefault="00EE2954" w:rsidP="00444FA9">
      <w:pPr>
        <w:autoSpaceDE w:val="0"/>
        <w:autoSpaceDN w:val="0"/>
        <w:adjustRightInd w:val="0"/>
        <w:jc w:val="both"/>
        <w:rPr>
          <w:rFonts w:eastAsiaTheme="minorHAnsi"/>
          <w:color w:val="FF0000"/>
          <w:lang w:eastAsia="en-US"/>
        </w:rPr>
      </w:pPr>
    </w:p>
    <w:p w14:paraId="2D034B85" w14:textId="77777777" w:rsidR="00EE2954" w:rsidRPr="004D3356" w:rsidRDefault="00EE2954" w:rsidP="00444FA9">
      <w:pPr>
        <w:autoSpaceDE w:val="0"/>
        <w:autoSpaceDN w:val="0"/>
        <w:adjustRightInd w:val="0"/>
        <w:jc w:val="both"/>
        <w:rPr>
          <w:rFonts w:eastAsiaTheme="minorHAnsi"/>
          <w:color w:val="FF0000"/>
          <w:lang w:eastAsia="en-US"/>
        </w:rPr>
      </w:pPr>
    </w:p>
    <w:p w14:paraId="3746EF02" w14:textId="1104133C" w:rsidR="00EE2954" w:rsidRPr="00654370" w:rsidRDefault="00EE2954" w:rsidP="00444FA9">
      <w:pPr>
        <w:autoSpaceDE w:val="0"/>
        <w:autoSpaceDN w:val="0"/>
        <w:adjustRightInd w:val="0"/>
        <w:jc w:val="both"/>
        <w:rPr>
          <w:rFonts w:eastAsiaTheme="minorHAnsi"/>
          <w:b/>
          <w:bCs/>
          <w:i/>
          <w:iCs/>
          <w:lang w:eastAsia="en-US"/>
        </w:rPr>
      </w:pPr>
      <w:r w:rsidRPr="00654370">
        <w:rPr>
          <w:rFonts w:eastAsiaTheme="minorHAnsi"/>
          <w:b/>
          <w:bCs/>
          <w:i/>
          <w:iCs/>
          <w:lang w:eastAsia="en-US"/>
        </w:rPr>
        <w:t>Subvencije</w:t>
      </w:r>
    </w:p>
    <w:p w14:paraId="0C8E751D" w14:textId="2F7997B5" w:rsidR="00EE2954" w:rsidRPr="00654370" w:rsidRDefault="0026768F" w:rsidP="005B4A8D">
      <w:pPr>
        <w:pStyle w:val="Odlomakpopisa"/>
        <w:tabs>
          <w:tab w:val="left" w:pos="0"/>
          <w:tab w:val="left" w:pos="284"/>
        </w:tabs>
        <w:autoSpaceDE w:val="0"/>
        <w:autoSpaceDN w:val="0"/>
        <w:adjustRightInd w:val="0"/>
        <w:ind w:left="0"/>
        <w:jc w:val="both"/>
        <w:rPr>
          <w:rFonts w:eastAsiaTheme="minorHAnsi"/>
          <w:lang w:eastAsia="en-US"/>
        </w:rPr>
      </w:pPr>
      <w:r>
        <w:rPr>
          <w:rFonts w:eastAsiaTheme="minorHAnsi"/>
          <w:lang w:eastAsia="en-US"/>
        </w:rPr>
        <w:t>I</w:t>
      </w:r>
      <w:r w:rsidR="005B4A8D">
        <w:rPr>
          <w:rFonts w:eastAsiaTheme="minorHAnsi"/>
          <w:lang w:eastAsia="en-US"/>
        </w:rPr>
        <w:t xml:space="preserve">. </w:t>
      </w:r>
      <w:r w:rsidR="002C092D" w:rsidRPr="00654370">
        <w:rPr>
          <w:rFonts w:eastAsiaTheme="minorHAnsi"/>
          <w:lang w:eastAsia="en-US"/>
        </w:rPr>
        <w:t>I</w:t>
      </w:r>
      <w:r w:rsidR="00EE2954" w:rsidRPr="00654370">
        <w:rPr>
          <w:rFonts w:eastAsiaTheme="minorHAnsi"/>
          <w:lang w:eastAsia="en-US"/>
        </w:rPr>
        <w:t xml:space="preserve">zmjenama i dopunama Proračuna planira se utrošiti </w:t>
      </w:r>
      <w:r>
        <w:rPr>
          <w:rFonts w:eastAsiaTheme="minorHAnsi"/>
          <w:lang w:eastAsia="en-US"/>
        </w:rPr>
        <w:t>302.000,00</w:t>
      </w:r>
      <w:r w:rsidR="00EE2954" w:rsidRPr="00654370">
        <w:rPr>
          <w:rFonts w:eastAsiaTheme="minorHAnsi"/>
          <w:lang w:eastAsia="en-US"/>
        </w:rPr>
        <w:t xml:space="preserve"> kn na subvencije koje se odnose na subvencije poljoprivrednicima kroz niz mjera kako bi se pridonijelo razvoju i povećanju konkurentnosti obiteljskih poljoprivrednih gospodarstava</w:t>
      </w:r>
      <w:r w:rsidR="00C414B4">
        <w:rPr>
          <w:rFonts w:eastAsiaTheme="minorHAnsi"/>
          <w:lang w:eastAsia="en-US"/>
        </w:rPr>
        <w:t xml:space="preserve"> i subvencije </w:t>
      </w:r>
      <w:bookmarkStart w:id="0" w:name="_Hlk107478049"/>
      <w:r w:rsidR="00C414B4">
        <w:rPr>
          <w:rFonts w:eastAsiaTheme="minorHAnsi"/>
          <w:lang w:eastAsia="en-US"/>
        </w:rPr>
        <w:t>roditeljima čija djeca pohađaju vrtić.</w:t>
      </w:r>
      <w:bookmarkEnd w:id="0"/>
    </w:p>
    <w:p w14:paraId="3BA26B07" w14:textId="7274FC96" w:rsidR="00D86EBC" w:rsidRPr="004D3356" w:rsidRDefault="00D86EBC" w:rsidP="00444FA9">
      <w:pPr>
        <w:autoSpaceDE w:val="0"/>
        <w:autoSpaceDN w:val="0"/>
        <w:adjustRightInd w:val="0"/>
        <w:jc w:val="both"/>
        <w:rPr>
          <w:rFonts w:eastAsia="Wingdings-Regular"/>
          <w:b/>
          <w:bCs/>
          <w:i/>
          <w:color w:val="FF0000"/>
          <w:lang w:eastAsia="en-US"/>
        </w:rPr>
      </w:pPr>
    </w:p>
    <w:p w14:paraId="0D0B0D71" w14:textId="77777777" w:rsidR="00EE2954" w:rsidRPr="004D3356" w:rsidRDefault="00EE2954" w:rsidP="00444FA9">
      <w:pPr>
        <w:autoSpaceDE w:val="0"/>
        <w:autoSpaceDN w:val="0"/>
        <w:adjustRightInd w:val="0"/>
        <w:jc w:val="both"/>
        <w:rPr>
          <w:rFonts w:eastAsia="Wingdings-Regular"/>
          <w:b/>
          <w:bCs/>
          <w:i/>
          <w:color w:val="FF0000"/>
          <w:lang w:eastAsia="en-US"/>
        </w:rPr>
      </w:pPr>
    </w:p>
    <w:p w14:paraId="5A591E39" w14:textId="6894C3B4" w:rsidR="00185A20" w:rsidRPr="00654370" w:rsidRDefault="00185A20" w:rsidP="00444FA9">
      <w:pPr>
        <w:autoSpaceDE w:val="0"/>
        <w:autoSpaceDN w:val="0"/>
        <w:adjustRightInd w:val="0"/>
        <w:jc w:val="both"/>
        <w:rPr>
          <w:rFonts w:eastAsia="Wingdings-Regular"/>
          <w:b/>
          <w:bCs/>
          <w:i/>
          <w:lang w:eastAsia="en-US"/>
        </w:rPr>
      </w:pPr>
      <w:r w:rsidRPr="00654370">
        <w:rPr>
          <w:rFonts w:eastAsia="Wingdings-Regular"/>
          <w:b/>
          <w:bCs/>
          <w:i/>
          <w:lang w:eastAsia="en-US"/>
        </w:rPr>
        <w:t>Pomoći dane u inozemstvo i unutar općeg proračuna</w:t>
      </w:r>
    </w:p>
    <w:p w14:paraId="60F0B3B2" w14:textId="24A13E38" w:rsidR="0044169D" w:rsidRDefault="000F357C" w:rsidP="00444FA9">
      <w:pPr>
        <w:autoSpaceDE w:val="0"/>
        <w:autoSpaceDN w:val="0"/>
        <w:adjustRightInd w:val="0"/>
        <w:jc w:val="both"/>
        <w:rPr>
          <w:rFonts w:eastAsia="Wingdings-Regular"/>
          <w:b/>
          <w:bCs/>
          <w:i/>
          <w:color w:val="FF0000"/>
          <w:lang w:eastAsia="en-US"/>
        </w:rPr>
      </w:pPr>
      <w:r w:rsidRPr="00654370">
        <w:rPr>
          <w:rFonts w:eastAsia="Wingdings-Regular"/>
          <w:i/>
          <w:lang w:eastAsia="en-US"/>
        </w:rPr>
        <w:t xml:space="preserve">Ove pomoći planiraju se u iznosu od </w:t>
      </w:r>
      <w:r w:rsidR="0026768F">
        <w:rPr>
          <w:rFonts w:eastAsia="Wingdings-Regular"/>
          <w:i/>
          <w:lang w:eastAsia="en-US"/>
        </w:rPr>
        <w:t>461.100,00</w:t>
      </w:r>
      <w:r w:rsidRPr="00654370">
        <w:rPr>
          <w:rFonts w:eastAsia="Wingdings-Regular"/>
          <w:i/>
          <w:lang w:eastAsia="en-US"/>
        </w:rPr>
        <w:t xml:space="preserve"> kn</w:t>
      </w:r>
      <w:r w:rsidR="00C414B4">
        <w:rPr>
          <w:rFonts w:eastAsia="Wingdings-Regular"/>
          <w:i/>
          <w:lang w:eastAsia="en-US"/>
        </w:rPr>
        <w:t xml:space="preserve">, a odnose se na decentralizirana sredstva za vatrogasce, na financiranje toplog obroka učenicima osnovnih škola, nabavku radnih bilježnica učenicima osnovne škole i financiranje vrtića </w:t>
      </w:r>
      <w:r w:rsidR="00C414B4">
        <w:rPr>
          <w:rFonts w:eastAsiaTheme="minorHAnsi"/>
          <w:lang w:eastAsia="en-US"/>
        </w:rPr>
        <w:t>roditeljima čija djeca pohađaju vrtić.</w:t>
      </w:r>
    </w:p>
    <w:p w14:paraId="0284C6DF" w14:textId="3ACE042C" w:rsidR="0026768F" w:rsidRDefault="0026768F" w:rsidP="00444FA9">
      <w:pPr>
        <w:autoSpaceDE w:val="0"/>
        <w:autoSpaceDN w:val="0"/>
        <w:adjustRightInd w:val="0"/>
        <w:jc w:val="both"/>
        <w:rPr>
          <w:rFonts w:eastAsia="Wingdings-Regular"/>
          <w:b/>
          <w:bCs/>
          <w:i/>
          <w:color w:val="FF0000"/>
          <w:lang w:eastAsia="en-US"/>
        </w:rPr>
      </w:pPr>
    </w:p>
    <w:p w14:paraId="0C82D771" w14:textId="77777777" w:rsidR="0026768F" w:rsidRPr="004D3356" w:rsidRDefault="0026768F" w:rsidP="00444FA9">
      <w:pPr>
        <w:autoSpaceDE w:val="0"/>
        <w:autoSpaceDN w:val="0"/>
        <w:adjustRightInd w:val="0"/>
        <w:jc w:val="both"/>
        <w:rPr>
          <w:rFonts w:eastAsia="Wingdings-Regular"/>
          <w:b/>
          <w:bCs/>
          <w:i/>
          <w:color w:val="FF0000"/>
          <w:lang w:eastAsia="en-US"/>
        </w:rPr>
      </w:pPr>
    </w:p>
    <w:p w14:paraId="085A6157" w14:textId="0E55094C" w:rsidR="00EE2954" w:rsidRPr="004D3356" w:rsidRDefault="00EE2954" w:rsidP="00444FA9">
      <w:pPr>
        <w:autoSpaceDE w:val="0"/>
        <w:autoSpaceDN w:val="0"/>
        <w:adjustRightInd w:val="0"/>
        <w:jc w:val="both"/>
        <w:rPr>
          <w:rFonts w:eastAsia="Wingdings-Regular"/>
          <w:b/>
          <w:bCs/>
          <w:i/>
          <w:color w:val="FF0000"/>
          <w:lang w:eastAsia="en-US"/>
        </w:rPr>
      </w:pPr>
    </w:p>
    <w:p w14:paraId="0D2AB0CC"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Naknade građanima i kućanstvima na temelju osiguranja i druge naknade</w:t>
      </w:r>
    </w:p>
    <w:p w14:paraId="39CD42A0" w14:textId="18923FC3" w:rsidR="00FF096A"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 xml:space="preserve">Naknade građanima i kućanstvima na temelju osiguranja i druge naknade planiraju se u iznosu </w:t>
      </w:r>
      <w:r w:rsidR="0026768F">
        <w:rPr>
          <w:rFonts w:eastAsia="Wingdings-Regular"/>
          <w:lang w:eastAsia="en-US"/>
        </w:rPr>
        <w:t>544.250,00</w:t>
      </w:r>
      <w:r w:rsidR="00622716" w:rsidRPr="00654370">
        <w:rPr>
          <w:rFonts w:eastAsia="Wingdings-Regular"/>
          <w:lang w:eastAsia="en-US"/>
        </w:rPr>
        <w:t xml:space="preserve"> kuna </w:t>
      </w:r>
      <w:r w:rsidR="0026768F">
        <w:rPr>
          <w:rFonts w:eastAsiaTheme="minorHAnsi"/>
          <w:lang w:eastAsia="en-US"/>
        </w:rPr>
        <w:t>I</w:t>
      </w:r>
      <w:r w:rsidR="00472846" w:rsidRPr="00654370">
        <w:rPr>
          <w:rFonts w:eastAsiaTheme="minorHAnsi"/>
          <w:lang w:eastAsia="en-US"/>
        </w:rPr>
        <w:t>. Izmjenama i dopunama Proračuna</w:t>
      </w:r>
      <w:r w:rsidRPr="00654370">
        <w:rPr>
          <w:rFonts w:eastAsia="Wingdings-Regular"/>
          <w:lang w:eastAsia="en-US"/>
        </w:rPr>
        <w:t xml:space="preserve">. Naknade građanima i kućanstvima odnose se najvećim dijelom na naknade unutar </w:t>
      </w:r>
      <w:r w:rsidR="00677216" w:rsidRPr="00654370">
        <w:rPr>
          <w:rFonts w:eastAsia="Wingdings-Regular"/>
          <w:lang w:eastAsia="en-US"/>
        </w:rPr>
        <w:t>P</w:t>
      </w:r>
      <w:r w:rsidRPr="00654370">
        <w:rPr>
          <w:rFonts w:eastAsia="Wingdings-Regular"/>
          <w:lang w:eastAsia="en-US"/>
        </w:rPr>
        <w:t>rograma</w:t>
      </w:r>
      <w:r w:rsidR="00677216" w:rsidRPr="00654370">
        <w:rPr>
          <w:rFonts w:eastAsia="Wingdings-Regular"/>
          <w:lang w:eastAsia="en-US"/>
        </w:rPr>
        <w:t xml:space="preserve"> </w:t>
      </w:r>
      <w:r w:rsidR="007F7D1E" w:rsidRPr="00654370">
        <w:rPr>
          <w:rFonts w:eastAsia="Wingdings-Regular"/>
          <w:lang w:eastAsia="en-US"/>
        </w:rPr>
        <w:t xml:space="preserve">socijalne skrbi, Programa </w:t>
      </w:r>
      <w:r w:rsidR="00677216" w:rsidRPr="00654370">
        <w:rPr>
          <w:rFonts w:eastAsia="Wingdings-Regular"/>
          <w:lang w:eastAsia="en-US"/>
        </w:rPr>
        <w:t>Poticanj</w:t>
      </w:r>
      <w:r w:rsidR="007F7D1E" w:rsidRPr="00654370">
        <w:rPr>
          <w:rFonts w:eastAsia="Wingdings-Regular"/>
          <w:lang w:eastAsia="en-US"/>
        </w:rPr>
        <w:t xml:space="preserve">a </w:t>
      </w:r>
      <w:r w:rsidR="00677216" w:rsidRPr="00654370">
        <w:rPr>
          <w:rFonts w:eastAsia="Wingdings-Regular"/>
          <w:lang w:eastAsia="en-US"/>
        </w:rPr>
        <w:t xml:space="preserve">uređenja naselja i </w:t>
      </w:r>
      <w:r w:rsidR="007F7D1E" w:rsidRPr="00654370">
        <w:rPr>
          <w:rFonts w:eastAsia="Wingdings-Regular"/>
          <w:lang w:eastAsia="en-US"/>
        </w:rPr>
        <w:t>demografske obnove</w:t>
      </w:r>
      <w:r w:rsidR="006C4658" w:rsidRPr="00654370">
        <w:rPr>
          <w:rFonts w:eastAsia="Wingdings-Regular"/>
          <w:lang w:eastAsia="en-US"/>
        </w:rPr>
        <w:t xml:space="preserve"> </w:t>
      </w:r>
      <w:r w:rsidR="0022016C" w:rsidRPr="00654370">
        <w:rPr>
          <w:rFonts w:eastAsia="Wingdings-Regular"/>
          <w:lang w:eastAsia="en-US"/>
        </w:rPr>
        <w:t xml:space="preserve">Općine </w:t>
      </w:r>
      <w:proofErr w:type="spellStart"/>
      <w:r w:rsidR="00ED16BC" w:rsidRPr="00654370">
        <w:t>Vladislavci</w:t>
      </w:r>
      <w:proofErr w:type="spellEnd"/>
      <w:r w:rsidRPr="00654370">
        <w:rPr>
          <w:rFonts w:eastAsia="Wingdings-Regular"/>
          <w:lang w:eastAsia="en-US"/>
        </w:rPr>
        <w:t>.</w:t>
      </w:r>
      <w:r w:rsidR="0022016C" w:rsidRPr="00654370">
        <w:rPr>
          <w:rFonts w:eastAsia="Wingdings-Regular"/>
          <w:lang w:eastAsia="en-US"/>
        </w:rPr>
        <w:t xml:space="preserve"> </w:t>
      </w:r>
    </w:p>
    <w:p w14:paraId="154956A0" w14:textId="77777777" w:rsidR="00D86EBC" w:rsidRPr="004D3356" w:rsidRDefault="00D86EBC" w:rsidP="00FF096A">
      <w:pPr>
        <w:autoSpaceDE w:val="0"/>
        <w:autoSpaceDN w:val="0"/>
        <w:adjustRightInd w:val="0"/>
        <w:jc w:val="both"/>
        <w:rPr>
          <w:bCs/>
          <w:color w:val="FF0000"/>
        </w:rPr>
      </w:pPr>
    </w:p>
    <w:p w14:paraId="398CFAD0" w14:textId="77777777" w:rsidR="00FF096A" w:rsidRPr="00654370" w:rsidRDefault="00FF096A" w:rsidP="00FF096A">
      <w:pPr>
        <w:autoSpaceDE w:val="0"/>
        <w:autoSpaceDN w:val="0"/>
        <w:adjustRightInd w:val="0"/>
        <w:jc w:val="both"/>
        <w:rPr>
          <w:bCs/>
        </w:rPr>
      </w:pPr>
      <w:r w:rsidRPr="00654370">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Pr="004D3356" w:rsidRDefault="0044169D" w:rsidP="00444FA9">
      <w:pPr>
        <w:autoSpaceDE w:val="0"/>
        <w:autoSpaceDN w:val="0"/>
        <w:adjustRightInd w:val="0"/>
        <w:jc w:val="both"/>
        <w:rPr>
          <w:rFonts w:eastAsia="Wingdings-Regular"/>
          <w:b/>
          <w:bCs/>
          <w:i/>
          <w:color w:val="FF0000"/>
          <w:lang w:eastAsia="en-US"/>
        </w:rPr>
      </w:pPr>
    </w:p>
    <w:p w14:paraId="479A3895"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Ostali rashodi</w:t>
      </w:r>
    </w:p>
    <w:p w14:paraId="027989A5" w14:textId="27649125" w:rsidR="00625BBE"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Ostali rashodi obuhvaćaju tekuće i kapitalne donacije</w:t>
      </w:r>
      <w:r w:rsidR="00622716" w:rsidRPr="00654370">
        <w:rPr>
          <w:rFonts w:eastAsia="Wingdings-Regular"/>
          <w:lang w:eastAsia="en-US"/>
        </w:rPr>
        <w:t xml:space="preserve"> </w:t>
      </w:r>
      <w:r w:rsidR="0026768F">
        <w:rPr>
          <w:rFonts w:eastAsia="Wingdings-Regular"/>
          <w:lang w:eastAsia="en-US"/>
        </w:rPr>
        <w:t>I</w:t>
      </w:r>
      <w:r w:rsidR="007F7D1E" w:rsidRPr="00654370">
        <w:rPr>
          <w:rFonts w:eastAsiaTheme="minorHAnsi"/>
          <w:lang w:eastAsia="en-US"/>
        </w:rPr>
        <w:t>.</w:t>
      </w:r>
      <w:r w:rsidR="009B27EA" w:rsidRPr="00654370">
        <w:rPr>
          <w:rFonts w:eastAsiaTheme="minorHAnsi"/>
          <w:lang w:eastAsia="en-US"/>
        </w:rPr>
        <w:t xml:space="preserve"> Izmjenama i dopunama Proračuna</w:t>
      </w:r>
      <w:r w:rsidR="009B27EA" w:rsidRPr="00654370">
        <w:rPr>
          <w:rFonts w:eastAsia="Wingdings-Regular"/>
          <w:lang w:eastAsia="en-US"/>
        </w:rPr>
        <w:t xml:space="preserve"> </w:t>
      </w:r>
      <w:r w:rsidRPr="00654370">
        <w:rPr>
          <w:rFonts w:eastAsia="Wingdings-Regular"/>
          <w:lang w:eastAsia="en-US"/>
        </w:rPr>
        <w:t xml:space="preserve">se planiraju u iznosu </w:t>
      </w:r>
      <w:r w:rsidR="0026768F">
        <w:rPr>
          <w:rFonts w:eastAsia="Wingdings-Regular"/>
          <w:lang w:eastAsia="en-US"/>
        </w:rPr>
        <w:t>928.345,33</w:t>
      </w:r>
      <w:r w:rsidRPr="00654370">
        <w:rPr>
          <w:rFonts w:eastAsia="Wingdings-Regular"/>
          <w:lang w:eastAsia="en-US"/>
        </w:rPr>
        <w:t xml:space="preserve"> kuna. </w:t>
      </w:r>
      <w:r w:rsidRPr="00654370">
        <w:rPr>
          <w:rFonts w:eastAsia="Wingdings-Regular"/>
          <w:bCs/>
          <w:lang w:eastAsia="en-US"/>
        </w:rPr>
        <w:t xml:space="preserve">Rashodi za tekuće </w:t>
      </w:r>
      <w:r w:rsidR="00FF096A" w:rsidRPr="00654370">
        <w:rPr>
          <w:rFonts w:eastAsia="Wingdings-Regular"/>
          <w:bCs/>
          <w:lang w:eastAsia="en-US"/>
        </w:rPr>
        <w:t xml:space="preserve">i kapitalne </w:t>
      </w:r>
      <w:r w:rsidRPr="00654370">
        <w:rPr>
          <w:rFonts w:eastAsia="Wingdings-Regular"/>
          <w:bCs/>
          <w:lang w:eastAsia="en-US"/>
        </w:rPr>
        <w:t xml:space="preserve">donacije </w:t>
      </w:r>
      <w:r w:rsidRPr="00654370">
        <w:rPr>
          <w:rFonts w:eastAsia="Wingdings-Regular"/>
          <w:lang w:eastAsia="en-US"/>
        </w:rPr>
        <w:t>odnose</w:t>
      </w:r>
      <w:r w:rsidR="00FF096A" w:rsidRPr="00654370">
        <w:rPr>
          <w:rFonts w:eastAsia="Wingdings-Regular"/>
          <w:lang w:eastAsia="en-US"/>
        </w:rPr>
        <w:t xml:space="preserve"> se</w:t>
      </w:r>
      <w:r w:rsidRPr="00654370">
        <w:rPr>
          <w:rFonts w:eastAsia="Wingdings-Regular"/>
          <w:lang w:eastAsia="en-US"/>
        </w:rPr>
        <w:t xml:space="preserve"> na sredstva za financiranje programa javnih </w:t>
      </w:r>
      <w:r w:rsidR="00FF096A" w:rsidRPr="00654370">
        <w:rPr>
          <w:rFonts w:eastAsia="Wingdings-Regular"/>
          <w:lang w:eastAsia="en-US"/>
        </w:rPr>
        <w:t xml:space="preserve">potreba u kulturi, </w:t>
      </w:r>
      <w:r w:rsidRPr="00654370">
        <w:rPr>
          <w:rFonts w:eastAsia="Wingdings-Regular"/>
          <w:lang w:eastAsia="en-US"/>
        </w:rPr>
        <w:t>javnih potreba u sportu</w:t>
      </w:r>
      <w:r w:rsidR="00FF096A" w:rsidRPr="00654370">
        <w:rPr>
          <w:rFonts w:eastAsia="Wingdings-Regular"/>
          <w:lang w:eastAsia="en-US"/>
        </w:rPr>
        <w:t>, financiranje vatrogastva</w:t>
      </w:r>
      <w:r w:rsidR="00D86EBC" w:rsidRPr="00654370">
        <w:rPr>
          <w:rFonts w:eastAsia="Wingdings-Regular"/>
          <w:lang w:eastAsia="en-US"/>
        </w:rPr>
        <w:t xml:space="preserve">, te i zakonska obveza prema Hrvatskom crvenom križu. </w:t>
      </w:r>
    </w:p>
    <w:p w14:paraId="0BA2266F" w14:textId="77777777" w:rsidR="00682630" w:rsidRPr="004D3356" w:rsidRDefault="00682630" w:rsidP="008D20E0">
      <w:pPr>
        <w:autoSpaceDE w:val="0"/>
        <w:autoSpaceDN w:val="0"/>
        <w:adjustRightInd w:val="0"/>
        <w:jc w:val="both"/>
        <w:rPr>
          <w:rFonts w:eastAsiaTheme="minorHAnsi"/>
          <w:b/>
          <w:bCs/>
          <w:color w:val="FF0000"/>
          <w:lang w:eastAsia="en-US"/>
        </w:rPr>
      </w:pPr>
    </w:p>
    <w:p w14:paraId="66A9193C" w14:textId="77777777" w:rsidR="002A4221" w:rsidRPr="004D3356" w:rsidRDefault="002A4221" w:rsidP="008D20E0">
      <w:pPr>
        <w:autoSpaceDE w:val="0"/>
        <w:autoSpaceDN w:val="0"/>
        <w:adjustRightInd w:val="0"/>
        <w:jc w:val="both"/>
        <w:rPr>
          <w:rFonts w:eastAsiaTheme="minorHAnsi"/>
          <w:b/>
          <w:bCs/>
          <w:color w:val="FF0000"/>
          <w:lang w:eastAsia="en-US"/>
        </w:rPr>
      </w:pPr>
    </w:p>
    <w:p w14:paraId="003A0A61" w14:textId="77777777" w:rsidR="006C4658" w:rsidRPr="004D3356" w:rsidRDefault="006C4658" w:rsidP="008D20E0">
      <w:pPr>
        <w:autoSpaceDE w:val="0"/>
        <w:autoSpaceDN w:val="0"/>
        <w:adjustRightInd w:val="0"/>
        <w:jc w:val="both"/>
        <w:rPr>
          <w:rFonts w:eastAsiaTheme="minorHAnsi"/>
          <w:b/>
          <w:bCs/>
          <w:color w:val="FF0000"/>
          <w:lang w:eastAsia="en-US"/>
        </w:rPr>
      </w:pPr>
    </w:p>
    <w:p w14:paraId="4DACCB88" w14:textId="77777777" w:rsidR="006C4658" w:rsidRPr="004D3356" w:rsidRDefault="006C4658" w:rsidP="008D20E0">
      <w:pPr>
        <w:autoSpaceDE w:val="0"/>
        <w:autoSpaceDN w:val="0"/>
        <w:adjustRightInd w:val="0"/>
        <w:jc w:val="both"/>
        <w:rPr>
          <w:rFonts w:eastAsiaTheme="minorHAnsi"/>
          <w:b/>
          <w:bCs/>
          <w:color w:val="FF0000"/>
          <w:lang w:eastAsia="en-US"/>
        </w:rPr>
      </w:pPr>
    </w:p>
    <w:p w14:paraId="79090542" w14:textId="40D3E4B9" w:rsidR="008D20E0" w:rsidRPr="00E82856" w:rsidRDefault="008D20E0" w:rsidP="008D20E0">
      <w:pPr>
        <w:autoSpaceDE w:val="0"/>
        <w:autoSpaceDN w:val="0"/>
        <w:adjustRightInd w:val="0"/>
        <w:jc w:val="both"/>
        <w:rPr>
          <w:rFonts w:eastAsiaTheme="minorHAnsi"/>
          <w:b/>
          <w:bCs/>
          <w:lang w:eastAsia="en-US"/>
        </w:rPr>
      </w:pPr>
      <w:r w:rsidRPr="00E82856">
        <w:rPr>
          <w:rFonts w:eastAsiaTheme="minorHAnsi"/>
          <w:b/>
          <w:bCs/>
          <w:lang w:eastAsia="en-US"/>
        </w:rPr>
        <w:t>RASHODI ZA NABAVU NEFINANCIJSKE IMOVINE</w:t>
      </w:r>
    </w:p>
    <w:p w14:paraId="1BFA6434" w14:textId="77777777" w:rsidR="002C092D" w:rsidRPr="00E82856" w:rsidRDefault="002C092D" w:rsidP="008D20E0">
      <w:pPr>
        <w:autoSpaceDE w:val="0"/>
        <w:autoSpaceDN w:val="0"/>
        <w:adjustRightInd w:val="0"/>
        <w:jc w:val="both"/>
        <w:rPr>
          <w:rFonts w:eastAsiaTheme="minorHAnsi"/>
          <w:b/>
          <w:bCs/>
          <w:lang w:eastAsia="en-US"/>
        </w:rPr>
      </w:pPr>
    </w:p>
    <w:p w14:paraId="6A1BAFEF" w14:textId="2B1250F3" w:rsidR="008D20E0" w:rsidRPr="00E82856" w:rsidRDefault="008D20E0" w:rsidP="008D20E0">
      <w:pPr>
        <w:autoSpaceDE w:val="0"/>
        <w:autoSpaceDN w:val="0"/>
        <w:adjustRightInd w:val="0"/>
        <w:jc w:val="both"/>
        <w:rPr>
          <w:rFonts w:eastAsiaTheme="minorHAnsi"/>
          <w:lang w:eastAsia="en-US"/>
        </w:rPr>
      </w:pPr>
      <w:r w:rsidRPr="00E82856">
        <w:rPr>
          <w:rFonts w:eastAsiaTheme="minorHAnsi"/>
          <w:lang w:eastAsia="en-US"/>
        </w:rPr>
        <w:t>Rashodi za nabavu nefinancijske imovine</w:t>
      </w:r>
      <w:r w:rsidR="00622716" w:rsidRPr="00E82856">
        <w:rPr>
          <w:rFonts w:eastAsiaTheme="minorHAnsi"/>
          <w:lang w:eastAsia="en-US"/>
        </w:rPr>
        <w:t xml:space="preserve"> planiraju se u</w:t>
      </w:r>
      <w:r w:rsidR="007F7D1E" w:rsidRPr="00E82856">
        <w:rPr>
          <w:rFonts w:eastAsiaTheme="minorHAnsi"/>
          <w:lang w:eastAsia="en-US"/>
        </w:rPr>
        <w:t xml:space="preserve"> </w:t>
      </w:r>
      <w:r w:rsidR="0026768F">
        <w:rPr>
          <w:rFonts w:eastAsiaTheme="minorHAnsi"/>
          <w:lang w:eastAsia="en-US"/>
        </w:rPr>
        <w:t>I</w:t>
      </w:r>
      <w:r w:rsidR="007F7D1E" w:rsidRPr="00E82856">
        <w:rPr>
          <w:rFonts w:eastAsiaTheme="minorHAnsi"/>
          <w:lang w:eastAsia="en-US"/>
        </w:rPr>
        <w:t xml:space="preserve">. Izmjenama i dopunama Proračuna za </w:t>
      </w:r>
      <w:r w:rsidR="00622716" w:rsidRPr="00E82856">
        <w:rPr>
          <w:rFonts w:eastAsiaTheme="minorHAnsi"/>
          <w:lang w:eastAsia="en-US"/>
        </w:rPr>
        <w:t xml:space="preserve"> </w:t>
      </w:r>
      <w:r w:rsidR="009802C5" w:rsidRPr="00E82856">
        <w:rPr>
          <w:rFonts w:eastAsiaTheme="minorHAnsi"/>
          <w:lang w:eastAsia="en-US"/>
        </w:rPr>
        <w:t>20</w:t>
      </w:r>
      <w:r w:rsidR="007F7D1E" w:rsidRPr="00E82856">
        <w:rPr>
          <w:rFonts w:eastAsiaTheme="minorHAnsi"/>
          <w:lang w:eastAsia="en-US"/>
        </w:rPr>
        <w:t>2</w:t>
      </w:r>
      <w:r w:rsidR="0026768F">
        <w:rPr>
          <w:rFonts w:eastAsiaTheme="minorHAnsi"/>
          <w:lang w:eastAsia="en-US"/>
        </w:rPr>
        <w:t>2</w:t>
      </w:r>
      <w:r w:rsidR="009802C5" w:rsidRPr="00E82856">
        <w:rPr>
          <w:rFonts w:eastAsiaTheme="minorHAnsi"/>
          <w:lang w:eastAsia="en-US"/>
        </w:rPr>
        <w:t>.</w:t>
      </w:r>
      <w:r w:rsidRPr="00E82856">
        <w:rPr>
          <w:rFonts w:eastAsiaTheme="minorHAnsi"/>
          <w:lang w:eastAsia="en-US"/>
        </w:rPr>
        <w:t xml:space="preserve"> godini u iznosu od </w:t>
      </w:r>
      <w:r w:rsidR="0026768F">
        <w:rPr>
          <w:rFonts w:eastAsiaTheme="minorHAnsi"/>
          <w:lang w:eastAsia="en-US"/>
        </w:rPr>
        <w:t>15.</w:t>
      </w:r>
      <w:r w:rsidR="00CD171F">
        <w:rPr>
          <w:rFonts w:eastAsiaTheme="minorHAnsi"/>
          <w:lang w:eastAsia="en-US"/>
        </w:rPr>
        <w:t>870.323,73</w:t>
      </w:r>
      <w:r w:rsidR="00647376" w:rsidRPr="00E82856">
        <w:rPr>
          <w:rFonts w:eastAsiaTheme="minorHAnsi"/>
          <w:lang w:eastAsia="en-US"/>
        </w:rPr>
        <w:t xml:space="preserve"> </w:t>
      </w:r>
      <w:r w:rsidRPr="00E82856">
        <w:rPr>
          <w:rFonts w:eastAsiaTheme="minorHAnsi"/>
          <w:lang w:eastAsia="en-US"/>
        </w:rPr>
        <w:t xml:space="preserve">kuna. Rashodi za nabavu nefinancijske imovine obuhvaćaju rashode za nabavu proizvedene </w:t>
      </w:r>
      <w:r w:rsidR="00391BB5" w:rsidRPr="00E82856">
        <w:rPr>
          <w:rFonts w:eastAsiaTheme="minorHAnsi"/>
          <w:lang w:eastAsia="en-US"/>
        </w:rPr>
        <w:t xml:space="preserve">i ne proizvedene </w:t>
      </w:r>
      <w:r w:rsidRPr="00E82856">
        <w:rPr>
          <w:rFonts w:eastAsiaTheme="minorHAnsi"/>
          <w:lang w:eastAsia="en-US"/>
        </w:rPr>
        <w:t xml:space="preserve">dugotrajne imovine </w:t>
      </w:r>
      <w:r w:rsidR="00391BB5" w:rsidRPr="00E82856">
        <w:rPr>
          <w:rFonts w:eastAsiaTheme="minorHAnsi"/>
          <w:lang w:eastAsia="en-US"/>
        </w:rPr>
        <w:t>te</w:t>
      </w:r>
      <w:r w:rsidRPr="00E82856">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40BDD82F" w:rsidR="006C4658" w:rsidRDefault="006C4658" w:rsidP="00C34513">
      <w:pPr>
        <w:pStyle w:val="Default"/>
        <w:jc w:val="both"/>
        <w:rPr>
          <w:rFonts w:ascii="Times New Roman" w:hAnsi="Times New Roman" w:cs="Times New Roman"/>
          <w:b/>
        </w:rPr>
      </w:pPr>
    </w:p>
    <w:p w14:paraId="4E1B46E2" w14:textId="77777777" w:rsidR="004D3356" w:rsidRDefault="004D3356" w:rsidP="00C34513">
      <w:pPr>
        <w:pStyle w:val="Default"/>
        <w:jc w:val="both"/>
        <w:rPr>
          <w:rFonts w:ascii="Times New Roman" w:hAnsi="Times New Roman" w:cs="Times New Roman"/>
          <w:b/>
        </w:rPr>
      </w:pPr>
    </w:p>
    <w:p w14:paraId="4B74B73F" w14:textId="57A6D981" w:rsidR="003F5159" w:rsidRDefault="003F5159" w:rsidP="00C34513">
      <w:pPr>
        <w:pStyle w:val="Default"/>
        <w:jc w:val="both"/>
        <w:rPr>
          <w:rFonts w:ascii="Times New Roman" w:hAnsi="Times New Roman" w:cs="Times New Roman"/>
          <w:b/>
        </w:rPr>
      </w:pPr>
    </w:p>
    <w:p w14:paraId="36F3201A" w14:textId="77777777" w:rsidR="003F5159" w:rsidRDefault="003F5159"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proofErr w:type="spellStart"/>
      <w:r w:rsidR="00ED16BC" w:rsidRPr="00C12D7A">
        <w:t>Vladislavci</w:t>
      </w:r>
      <w:proofErr w:type="spellEnd"/>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3A2E8115"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90533A">
        <w:rPr>
          <w:i/>
        </w:rPr>
        <w:t>I</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0533A">
        <w:rPr>
          <w:i/>
        </w:rPr>
        <w:t xml:space="preserve">2. </w:t>
      </w:r>
      <w:r w:rsidR="00625BBE" w:rsidRPr="00C12D7A">
        <w:rPr>
          <w:i/>
        </w:rPr>
        <w:t>godinu</w:t>
      </w:r>
      <w:r w:rsidR="00B64653" w:rsidRPr="00C12D7A">
        <w:rPr>
          <w:i/>
        </w:rPr>
        <w:t xml:space="preserve">. </w:t>
      </w:r>
      <w:r w:rsidR="00024A48" w:rsidRPr="00C12D7A">
        <w:rPr>
          <w:i/>
        </w:rPr>
        <w:t>P</w:t>
      </w:r>
      <w:r w:rsidR="00B64653" w:rsidRPr="00C12D7A">
        <w:rPr>
          <w:i/>
        </w:rPr>
        <w:t>o organizacijskoj klasifikaciji</w:t>
      </w:r>
      <w:r w:rsidR="000F357C">
        <w:rPr>
          <w:i/>
        </w:rPr>
        <w:t xml:space="preserve"> u odnosu na Proračun Općine </w:t>
      </w:r>
      <w:proofErr w:type="spellStart"/>
      <w:r w:rsidR="000F357C">
        <w:rPr>
          <w:i/>
        </w:rPr>
        <w:t>Vladislavci</w:t>
      </w:r>
      <w:proofErr w:type="spellEnd"/>
      <w:r w:rsidR="000F357C">
        <w:rPr>
          <w:i/>
        </w:rPr>
        <w:t xml:space="preserve"> za 202</w:t>
      </w:r>
      <w:r w:rsidR="0090533A">
        <w:rPr>
          <w:i/>
        </w:rPr>
        <w:t>2</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7"/>
        <w:gridCol w:w="2304"/>
        <w:gridCol w:w="293"/>
        <w:gridCol w:w="2376"/>
        <w:gridCol w:w="2322"/>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36901ED" w:rsidR="006C4658" w:rsidRPr="002C092D" w:rsidRDefault="006C4658" w:rsidP="009F3DB3">
            <w:pPr>
              <w:pStyle w:val="Odlomakpopisa"/>
              <w:rPr>
                <w:b/>
                <w:bCs/>
                <w:color w:val="FFFFFF"/>
              </w:rPr>
            </w:pPr>
            <w:r w:rsidRPr="002C092D">
              <w:rPr>
                <w:b/>
                <w:bCs/>
                <w:color w:val="FFFFFF" w:themeColor="background1"/>
              </w:rPr>
              <w:t>Proračun</w:t>
            </w:r>
            <w:r w:rsidR="009F3DB3">
              <w:rPr>
                <w:b/>
                <w:bCs/>
                <w:color w:val="FFFFFF" w:themeColor="background1"/>
              </w:rPr>
              <w:t>a</w:t>
            </w:r>
            <w:r w:rsidRPr="002C092D">
              <w:rPr>
                <w:b/>
                <w:bCs/>
                <w:color w:val="FFFFFF" w:themeColor="background1"/>
              </w:rPr>
              <w:t xml:space="preserve"> za 202</w:t>
            </w:r>
            <w:r w:rsidR="0090533A">
              <w:rPr>
                <w:b/>
                <w:bCs/>
                <w:color w:val="FFFFFF" w:themeColor="background1"/>
              </w:rPr>
              <w:t>2</w:t>
            </w:r>
            <w:r w:rsidRPr="002C092D">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2168B9B0" w:rsidR="006C4658" w:rsidRPr="006C4658" w:rsidRDefault="0090533A" w:rsidP="006C4658">
            <w:pPr>
              <w:jc w:val="center"/>
              <w:rPr>
                <w:b/>
                <w:bCs/>
                <w:color w:val="FFFFFF"/>
              </w:rPr>
            </w:pPr>
            <w:r>
              <w:rPr>
                <w:b/>
                <w:bCs/>
                <w:color w:val="FFFFFF" w:themeColor="background1"/>
              </w:rPr>
              <w:t>I</w:t>
            </w:r>
            <w:r w:rsidR="006C4658" w:rsidRPr="006C4658">
              <w:rPr>
                <w:b/>
                <w:bCs/>
                <w:color w:val="FFFFFF" w:themeColor="background1"/>
              </w:rPr>
              <w:t>. Izmjene i dopune Proračuna za 202</w:t>
            </w:r>
            <w:r>
              <w:rPr>
                <w:b/>
                <w:bCs/>
                <w:color w:val="FFFFFF" w:themeColor="background1"/>
              </w:rPr>
              <w:t>2</w:t>
            </w:r>
            <w:r w:rsidR="006C4658"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90533A"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68084BA5" w:rsidR="006C4658" w:rsidRPr="006C4658" w:rsidRDefault="0090533A" w:rsidP="006C4658">
            <w:pPr>
              <w:jc w:val="right"/>
              <w:rPr>
                <w:color w:val="000000"/>
              </w:rPr>
            </w:pPr>
            <w:r>
              <w:rPr>
                <w:color w:val="000000"/>
              </w:rPr>
              <w:t>22.026.030,07</w:t>
            </w:r>
          </w:p>
        </w:tc>
        <w:tc>
          <w:tcPr>
            <w:tcW w:w="2376" w:type="dxa"/>
            <w:gridSpan w:val="2"/>
            <w:tcBorders>
              <w:top w:val="nil"/>
              <w:left w:val="nil"/>
              <w:bottom w:val="nil"/>
              <w:right w:val="nil"/>
            </w:tcBorders>
            <w:shd w:val="clear" w:color="000000" w:fill="C5D9F1"/>
            <w:vAlign w:val="center"/>
            <w:hideMark/>
          </w:tcPr>
          <w:p w14:paraId="0B3762CA" w14:textId="2F8061AA" w:rsidR="006C4658" w:rsidRPr="00647376" w:rsidRDefault="0090533A" w:rsidP="006C4658">
            <w:pPr>
              <w:jc w:val="right"/>
            </w:pPr>
            <w:r>
              <w:t>1.953.725,38</w:t>
            </w:r>
          </w:p>
        </w:tc>
        <w:tc>
          <w:tcPr>
            <w:tcW w:w="2530" w:type="dxa"/>
            <w:tcBorders>
              <w:top w:val="nil"/>
              <w:left w:val="nil"/>
              <w:bottom w:val="nil"/>
              <w:right w:val="nil"/>
            </w:tcBorders>
            <w:shd w:val="clear" w:color="000000" w:fill="C5D9F1"/>
            <w:vAlign w:val="center"/>
            <w:hideMark/>
          </w:tcPr>
          <w:p w14:paraId="66D592B5" w14:textId="1C58B837" w:rsidR="006C4658" w:rsidRPr="00647376" w:rsidRDefault="0090533A" w:rsidP="006C4658">
            <w:pPr>
              <w:jc w:val="right"/>
            </w:pPr>
            <w:r>
              <w:t>23.979.755,45</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69908FB4" w:rsidR="0022206D" w:rsidRDefault="0022206D" w:rsidP="00F45005">
      <w:pPr>
        <w:jc w:val="both"/>
      </w:pPr>
    </w:p>
    <w:p w14:paraId="69E5D18B" w14:textId="77777777" w:rsidR="002C092D" w:rsidRDefault="002C092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7167E5F0"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proofErr w:type="spellStart"/>
      <w:r w:rsidR="00ED16BC" w:rsidRPr="00547854">
        <w:rPr>
          <w:rFonts w:ascii="Times New Roman" w:hAnsi="Times New Roman" w:cs="Times New Roman"/>
        </w:rPr>
        <w:t>Vladislavci</w:t>
      </w:r>
      <w:proofErr w:type="spellEnd"/>
      <w:r w:rsidRPr="00547854">
        <w:rPr>
          <w:rFonts w:ascii="Times New Roman" w:hAnsi="Times New Roman" w:cs="Times New Roman"/>
        </w:rPr>
        <w:t xml:space="preserve"> </w:t>
      </w:r>
      <w:r w:rsidR="00ED3E2C">
        <w:rPr>
          <w:rFonts w:ascii="Times New Roman" w:hAnsi="Times New Roman" w:cs="Times New Roman"/>
        </w:rPr>
        <w:t>I</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w:t>
      </w:r>
      <w:r w:rsidR="00ED3E2C">
        <w:rPr>
          <w:rFonts w:ascii="Times New Roman" w:hAnsi="Times New Roman" w:cs="Times New Roman"/>
        </w:rPr>
        <w:t>2</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15B156B6"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 xml:space="preserve">Prikaz planiranih rashoda i izdataka u </w:t>
      </w:r>
      <w:r w:rsidR="00ED3E2C">
        <w:rPr>
          <w:i/>
        </w:rPr>
        <w:t>I</w:t>
      </w:r>
      <w:r w:rsidRPr="00547854">
        <w:rPr>
          <w:i/>
        </w:rPr>
        <w:t>. Izmjenama i dopunama Proračuna za 202</w:t>
      </w:r>
      <w:r w:rsidR="00ED3E2C">
        <w:rPr>
          <w:i/>
        </w:rPr>
        <w:t>2</w:t>
      </w:r>
      <w:r w:rsidRPr="00547854">
        <w:rPr>
          <w:i/>
        </w:rPr>
        <w:t xml:space="preserve">. godinu. </w:t>
      </w:r>
      <w:r w:rsidR="00024A48" w:rsidRPr="00547854">
        <w:rPr>
          <w:i/>
        </w:rPr>
        <w:t>P</w:t>
      </w:r>
      <w:r w:rsidRPr="00547854">
        <w:rPr>
          <w:i/>
        </w:rPr>
        <w:t xml:space="preserve">o </w:t>
      </w:r>
      <w:r>
        <w:rPr>
          <w:i/>
        </w:rPr>
        <w:t xml:space="preserve">programskoj </w:t>
      </w:r>
      <w:r w:rsidRPr="00547854">
        <w:rPr>
          <w:i/>
        </w:rPr>
        <w:t>klasifikaciji</w:t>
      </w:r>
    </w:p>
    <w:p w14:paraId="341A1845" w14:textId="5CFFF8B3" w:rsidR="00547854" w:rsidRDefault="00547854" w:rsidP="00547854">
      <w:pPr>
        <w:pStyle w:val="Tijeloteksta"/>
        <w:spacing w:before="11"/>
        <w:rPr>
          <w:rFonts w:ascii="Times New Roman" w:hAnsi="Times New Roman"/>
          <w:b/>
          <w:sz w:val="23"/>
        </w:rPr>
      </w:pPr>
    </w:p>
    <w:tbl>
      <w:tblPr>
        <w:tblpPr w:leftFromText="180" w:rightFromText="180" w:vertAnchor="text" w:tblpY="1"/>
        <w:tblOverlap w:val="never"/>
        <w:tblW w:w="9214" w:type="dxa"/>
        <w:tblLook w:val="04A0" w:firstRow="1" w:lastRow="0" w:firstColumn="1" w:lastColumn="0" w:noHBand="0" w:noVBand="1"/>
      </w:tblPr>
      <w:tblGrid>
        <w:gridCol w:w="1060"/>
        <w:gridCol w:w="1620"/>
        <w:gridCol w:w="3600"/>
        <w:gridCol w:w="640"/>
        <w:gridCol w:w="1560"/>
        <w:gridCol w:w="734"/>
      </w:tblGrid>
      <w:tr w:rsidR="0051461A" w:rsidRPr="0051461A" w14:paraId="7CD1A7DE" w14:textId="77777777" w:rsidTr="00963F3E">
        <w:trPr>
          <w:trHeight w:val="315"/>
        </w:trPr>
        <w:tc>
          <w:tcPr>
            <w:tcW w:w="1060" w:type="dxa"/>
            <w:tcBorders>
              <w:top w:val="nil"/>
              <w:left w:val="nil"/>
              <w:bottom w:val="nil"/>
              <w:right w:val="nil"/>
            </w:tcBorders>
            <w:shd w:val="clear" w:color="auto" w:fill="auto"/>
            <w:hideMark/>
          </w:tcPr>
          <w:p w14:paraId="4F195FB1" w14:textId="77777777" w:rsidR="0051461A" w:rsidRPr="0051461A" w:rsidRDefault="0051461A" w:rsidP="00963F3E">
            <w:pPr>
              <w:rPr>
                <w:sz w:val="20"/>
                <w:szCs w:val="20"/>
              </w:rPr>
            </w:pPr>
          </w:p>
        </w:tc>
        <w:tc>
          <w:tcPr>
            <w:tcW w:w="5860" w:type="dxa"/>
            <w:gridSpan w:val="3"/>
            <w:tcBorders>
              <w:top w:val="nil"/>
              <w:left w:val="nil"/>
              <w:bottom w:val="nil"/>
              <w:right w:val="nil"/>
            </w:tcBorders>
            <w:shd w:val="clear" w:color="auto" w:fill="auto"/>
            <w:noWrap/>
            <w:hideMark/>
          </w:tcPr>
          <w:p w14:paraId="1B78DC79" w14:textId="77777777" w:rsidR="0051461A" w:rsidRPr="0051461A" w:rsidRDefault="0051461A" w:rsidP="00963F3E">
            <w:pPr>
              <w:jc w:val="center"/>
              <w:rPr>
                <w:rFonts w:ascii="Arial" w:hAnsi="Arial" w:cs="Arial"/>
                <w:b/>
                <w:bCs/>
              </w:rPr>
            </w:pPr>
            <w:r w:rsidRPr="0051461A">
              <w:rPr>
                <w:rFonts w:ascii="Arial" w:hAnsi="Arial" w:cs="Arial"/>
                <w:b/>
                <w:bCs/>
              </w:rPr>
              <w:t>VRSTA RASHODA / IZDATAKA</w:t>
            </w:r>
          </w:p>
        </w:tc>
        <w:tc>
          <w:tcPr>
            <w:tcW w:w="2294" w:type="dxa"/>
            <w:gridSpan w:val="2"/>
            <w:tcBorders>
              <w:top w:val="nil"/>
              <w:left w:val="nil"/>
              <w:bottom w:val="nil"/>
              <w:right w:val="nil"/>
            </w:tcBorders>
            <w:shd w:val="clear" w:color="auto" w:fill="auto"/>
            <w:noWrap/>
            <w:hideMark/>
          </w:tcPr>
          <w:p w14:paraId="06AED944" w14:textId="77777777" w:rsidR="0051461A" w:rsidRPr="0051461A" w:rsidRDefault="0051461A" w:rsidP="00963F3E">
            <w:pPr>
              <w:jc w:val="center"/>
              <w:rPr>
                <w:rFonts w:ascii="Arial" w:hAnsi="Arial" w:cs="Arial"/>
                <w:b/>
                <w:bCs/>
              </w:rPr>
            </w:pPr>
            <w:r w:rsidRPr="0051461A">
              <w:rPr>
                <w:rFonts w:ascii="Arial" w:hAnsi="Arial" w:cs="Arial"/>
                <w:b/>
                <w:bCs/>
              </w:rPr>
              <w:t>PLANIRANO</w:t>
            </w:r>
          </w:p>
        </w:tc>
      </w:tr>
      <w:tr w:rsidR="0051461A" w:rsidRPr="0051461A" w14:paraId="68F212E7" w14:textId="77777777" w:rsidTr="00963F3E">
        <w:trPr>
          <w:trHeight w:val="315"/>
        </w:trPr>
        <w:tc>
          <w:tcPr>
            <w:tcW w:w="1060" w:type="dxa"/>
            <w:tcBorders>
              <w:top w:val="nil"/>
              <w:left w:val="nil"/>
              <w:bottom w:val="nil"/>
              <w:right w:val="nil"/>
            </w:tcBorders>
            <w:shd w:val="clear" w:color="auto" w:fill="auto"/>
            <w:noWrap/>
            <w:hideMark/>
          </w:tcPr>
          <w:p w14:paraId="1221E943" w14:textId="77777777" w:rsidR="0051461A" w:rsidRPr="0051461A" w:rsidRDefault="0051461A" w:rsidP="00963F3E">
            <w:pPr>
              <w:jc w:val="center"/>
              <w:rPr>
                <w:rFonts w:ascii="Arial" w:hAnsi="Arial" w:cs="Arial"/>
                <w:b/>
                <w:bCs/>
              </w:rPr>
            </w:pPr>
          </w:p>
        </w:tc>
        <w:tc>
          <w:tcPr>
            <w:tcW w:w="5860" w:type="dxa"/>
            <w:gridSpan w:val="3"/>
            <w:tcBorders>
              <w:top w:val="nil"/>
              <w:left w:val="nil"/>
              <w:bottom w:val="nil"/>
              <w:right w:val="nil"/>
            </w:tcBorders>
            <w:shd w:val="clear" w:color="auto" w:fill="auto"/>
            <w:noWrap/>
            <w:hideMark/>
          </w:tcPr>
          <w:p w14:paraId="39FE5B53" w14:textId="77777777" w:rsidR="0051461A" w:rsidRPr="0051461A" w:rsidRDefault="0051461A" w:rsidP="00963F3E">
            <w:pPr>
              <w:rPr>
                <w:sz w:val="20"/>
                <w:szCs w:val="20"/>
              </w:rPr>
            </w:pPr>
          </w:p>
        </w:tc>
        <w:tc>
          <w:tcPr>
            <w:tcW w:w="2294" w:type="dxa"/>
            <w:gridSpan w:val="2"/>
            <w:tcBorders>
              <w:top w:val="nil"/>
              <w:left w:val="nil"/>
              <w:bottom w:val="nil"/>
              <w:right w:val="nil"/>
            </w:tcBorders>
            <w:shd w:val="clear" w:color="auto" w:fill="auto"/>
            <w:noWrap/>
            <w:hideMark/>
          </w:tcPr>
          <w:p w14:paraId="6E024A87" w14:textId="77777777" w:rsidR="0051461A" w:rsidRPr="0051461A" w:rsidRDefault="0051461A" w:rsidP="00963F3E">
            <w:pPr>
              <w:jc w:val="right"/>
              <w:rPr>
                <w:rFonts w:ascii="Arial" w:hAnsi="Arial" w:cs="Arial"/>
                <w:b/>
                <w:bCs/>
              </w:rPr>
            </w:pPr>
            <w:r w:rsidRPr="0051461A">
              <w:rPr>
                <w:rFonts w:ascii="Arial" w:hAnsi="Arial" w:cs="Arial"/>
                <w:b/>
                <w:bCs/>
              </w:rPr>
              <w:t>23.979.755,45</w:t>
            </w:r>
          </w:p>
        </w:tc>
      </w:tr>
      <w:tr w:rsidR="0051461A" w:rsidRPr="0051461A" w14:paraId="3FD133BD" w14:textId="77777777" w:rsidTr="00963F3E">
        <w:trPr>
          <w:trHeight w:val="600"/>
        </w:trPr>
        <w:tc>
          <w:tcPr>
            <w:tcW w:w="6920" w:type="dxa"/>
            <w:gridSpan w:val="4"/>
            <w:tcBorders>
              <w:top w:val="nil"/>
              <w:left w:val="nil"/>
              <w:bottom w:val="nil"/>
              <w:right w:val="nil"/>
            </w:tcBorders>
            <w:shd w:val="clear" w:color="000000" w:fill="9999FF"/>
            <w:hideMark/>
          </w:tcPr>
          <w:p w14:paraId="29CC1D7B"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1001 REDOVAN RAD PREDSTAVNIČKOG I IZVRŠNOG TIJELA</w:t>
            </w:r>
          </w:p>
        </w:tc>
        <w:tc>
          <w:tcPr>
            <w:tcW w:w="2294" w:type="dxa"/>
            <w:gridSpan w:val="2"/>
            <w:tcBorders>
              <w:top w:val="nil"/>
              <w:left w:val="nil"/>
              <w:bottom w:val="nil"/>
              <w:right w:val="nil"/>
            </w:tcBorders>
            <w:shd w:val="clear" w:color="000000" w:fill="9999FF"/>
            <w:noWrap/>
            <w:hideMark/>
          </w:tcPr>
          <w:p w14:paraId="1693D14D"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641.742,32</w:t>
            </w:r>
          </w:p>
        </w:tc>
      </w:tr>
      <w:tr w:rsidR="0051461A" w:rsidRPr="0051461A" w14:paraId="67F48D57" w14:textId="77777777" w:rsidTr="00963F3E">
        <w:trPr>
          <w:trHeight w:val="315"/>
        </w:trPr>
        <w:tc>
          <w:tcPr>
            <w:tcW w:w="1060" w:type="dxa"/>
            <w:tcBorders>
              <w:top w:val="nil"/>
              <w:left w:val="nil"/>
              <w:bottom w:val="nil"/>
              <w:right w:val="nil"/>
            </w:tcBorders>
            <w:shd w:val="clear" w:color="000000" w:fill="B4C6E7"/>
            <w:noWrap/>
            <w:hideMark/>
          </w:tcPr>
          <w:p w14:paraId="57BABF69"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324E129C"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782CC0FC"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10905233" w14:textId="77777777" w:rsidTr="00963F3E">
        <w:trPr>
          <w:trHeight w:val="750"/>
        </w:trPr>
        <w:tc>
          <w:tcPr>
            <w:tcW w:w="6920" w:type="dxa"/>
            <w:gridSpan w:val="4"/>
            <w:tcBorders>
              <w:top w:val="nil"/>
              <w:left w:val="nil"/>
              <w:bottom w:val="nil"/>
              <w:right w:val="nil"/>
            </w:tcBorders>
            <w:shd w:val="clear" w:color="000000" w:fill="9999FF"/>
            <w:hideMark/>
          </w:tcPr>
          <w:p w14:paraId="2BDF1DF2"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1002 REDOVAN RAD JEDINSTVENOG UPRAVNOG ODJELA</w:t>
            </w:r>
          </w:p>
        </w:tc>
        <w:tc>
          <w:tcPr>
            <w:tcW w:w="2294" w:type="dxa"/>
            <w:gridSpan w:val="2"/>
            <w:tcBorders>
              <w:top w:val="nil"/>
              <w:left w:val="nil"/>
              <w:bottom w:val="nil"/>
              <w:right w:val="nil"/>
            </w:tcBorders>
            <w:shd w:val="clear" w:color="000000" w:fill="9999FF"/>
            <w:noWrap/>
            <w:hideMark/>
          </w:tcPr>
          <w:p w14:paraId="298C9080"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1.388.125,38</w:t>
            </w:r>
          </w:p>
        </w:tc>
      </w:tr>
      <w:tr w:rsidR="0051461A" w:rsidRPr="0051461A" w14:paraId="78927277" w14:textId="77777777" w:rsidTr="00963F3E">
        <w:trPr>
          <w:trHeight w:val="315"/>
        </w:trPr>
        <w:tc>
          <w:tcPr>
            <w:tcW w:w="1060" w:type="dxa"/>
            <w:tcBorders>
              <w:top w:val="nil"/>
              <w:left w:val="nil"/>
              <w:bottom w:val="nil"/>
              <w:right w:val="nil"/>
            </w:tcBorders>
            <w:shd w:val="clear" w:color="000000" w:fill="B4C6E7"/>
            <w:noWrap/>
            <w:hideMark/>
          </w:tcPr>
          <w:p w14:paraId="0BAE1DE3"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31BD3926"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43463CAC"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5084E1D9" w14:textId="77777777" w:rsidTr="00963F3E">
        <w:trPr>
          <w:trHeight w:val="660"/>
        </w:trPr>
        <w:tc>
          <w:tcPr>
            <w:tcW w:w="6920" w:type="dxa"/>
            <w:gridSpan w:val="4"/>
            <w:tcBorders>
              <w:top w:val="nil"/>
              <w:left w:val="nil"/>
              <w:bottom w:val="nil"/>
              <w:right w:val="nil"/>
            </w:tcBorders>
            <w:shd w:val="clear" w:color="000000" w:fill="9999FF"/>
            <w:hideMark/>
          </w:tcPr>
          <w:p w14:paraId="253E3339"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1005 ODRŽAVANJE OBJEKATA I UREĐAJA KOMUNALNE INFRASTRUKTURE</w:t>
            </w:r>
          </w:p>
        </w:tc>
        <w:tc>
          <w:tcPr>
            <w:tcW w:w="2294" w:type="dxa"/>
            <w:gridSpan w:val="2"/>
            <w:tcBorders>
              <w:top w:val="nil"/>
              <w:left w:val="nil"/>
              <w:bottom w:val="nil"/>
              <w:right w:val="nil"/>
            </w:tcBorders>
            <w:shd w:val="clear" w:color="000000" w:fill="9999FF"/>
            <w:noWrap/>
            <w:hideMark/>
          </w:tcPr>
          <w:p w14:paraId="5E3FCC13"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1.133.925,38</w:t>
            </w:r>
          </w:p>
        </w:tc>
      </w:tr>
      <w:tr w:rsidR="0051461A" w:rsidRPr="0051461A" w14:paraId="6CE610E8" w14:textId="77777777" w:rsidTr="00963F3E">
        <w:trPr>
          <w:trHeight w:val="315"/>
        </w:trPr>
        <w:tc>
          <w:tcPr>
            <w:tcW w:w="1060" w:type="dxa"/>
            <w:tcBorders>
              <w:top w:val="nil"/>
              <w:left w:val="nil"/>
              <w:bottom w:val="nil"/>
              <w:right w:val="nil"/>
            </w:tcBorders>
            <w:shd w:val="clear" w:color="000000" w:fill="B4C6E7"/>
            <w:noWrap/>
            <w:hideMark/>
          </w:tcPr>
          <w:p w14:paraId="14D91FB8"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68A2A02C"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41E79904"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0241E442" w14:textId="77777777" w:rsidTr="00963F3E">
        <w:trPr>
          <w:trHeight w:val="315"/>
        </w:trPr>
        <w:tc>
          <w:tcPr>
            <w:tcW w:w="6920" w:type="dxa"/>
            <w:gridSpan w:val="4"/>
            <w:tcBorders>
              <w:top w:val="nil"/>
              <w:left w:val="nil"/>
              <w:bottom w:val="nil"/>
              <w:right w:val="nil"/>
            </w:tcBorders>
            <w:shd w:val="clear" w:color="000000" w:fill="9999FF"/>
            <w:noWrap/>
            <w:hideMark/>
          </w:tcPr>
          <w:p w14:paraId="5123880B"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1006 JAVNI RADOVI</w:t>
            </w:r>
          </w:p>
        </w:tc>
        <w:tc>
          <w:tcPr>
            <w:tcW w:w="2294" w:type="dxa"/>
            <w:gridSpan w:val="2"/>
            <w:tcBorders>
              <w:top w:val="nil"/>
              <w:left w:val="nil"/>
              <w:bottom w:val="nil"/>
              <w:right w:val="nil"/>
            </w:tcBorders>
            <w:shd w:val="clear" w:color="000000" w:fill="9999FF"/>
            <w:noWrap/>
            <w:hideMark/>
          </w:tcPr>
          <w:p w14:paraId="5B270043"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38.778,44</w:t>
            </w:r>
          </w:p>
        </w:tc>
      </w:tr>
      <w:tr w:rsidR="0051461A" w:rsidRPr="0051461A" w14:paraId="71C169EA" w14:textId="77777777" w:rsidTr="00963F3E">
        <w:trPr>
          <w:trHeight w:val="315"/>
        </w:trPr>
        <w:tc>
          <w:tcPr>
            <w:tcW w:w="1060" w:type="dxa"/>
            <w:tcBorders>
              <w:top w:val="nil"/>
              <w:left w:val="nil"/>
              <w:bottom w:val="nil"/>
              <w:right w:val="nil"/>
            </w:tcBorders>
            <w:shd w:val="clear" w:color="000000" w:fill="B4C6E7"/>
            <w:noWrap/>
            <w:hideMark/>
          </w:tcPr>
          <w:p w14:paraId="34DE6A41"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539F14E2"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18F107B5"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11B9CA21" w14:textId="77777777" w:rsidTr="00963F3E">
        <w:trPr>
          <w:trHeight w:val="645"/>
        </w:trPr>
        <w:tc>
          <w:tcPr>
            <w:tcW w:w="6920" w:type="dxa"/>
            <w:gridSpan w:val="4"/>
            <w:tcBorders>
              <w:top w:val="nil"/>
              <w:left w:val="nil"/>
              <w:bottom w:val="nil"/>
              <w:right w:val="nil"/>
            </w:tcBorders>
            <w:shd w:val="clear" w:color="000000" w:fill="9999FF"/>
            <w:hideMark/>
          </w:tcPr>
          <w:p w14:paraId="24093AEF"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1007 IZGRADNJA OBJEKATA I UREĐAJA KOMUNALNE INFRASTRUKTURE</w:t>
            </w:r>
          </w:p>
        </w:tc>
        <w:tc>
          <w:tcPr>
            <w:tcW w:w="2294" w:type="dxa"/>
            <w:gridSpan w:val="2"/>
            <w:tcBorders>
              <w:top w:val="nil"/>
              <w:left w:val="nil"/>
              <w:bottom w:val="nil"/>
              <w:right w:val="nil"/>
            </w:tcBorders>
            <w:shd w:val="clear" w:color="000000" w:fill="9999FF"/>
            <w:noWrap/>
            <w:hideMark/>
          </w:tcPr>
          <w:p w14:paraId="11269F4B"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6.685.876,78</w:t>
            </w:r>
          </w:p>
        </w:tc>
      </w:tr>
      <w:tr w:rsidR="0051461A" w:rsidRPr="0051461A" w14:paraId="39BB0310" w14:textId="77777777" w:rsidTr="00963F3E">
        <w:trPr>
          <w:trHeight w:val="315"/>
        </w:trPr>
        <w:tc>
          <w:tcPr>
            <w:tcW w:w="1060" w:type="dxa"/>
            <w:tcBorders>
              <w:top w:val="nil"/>
              <w:left w:val="nil"/>
              <w:bottom w:val="nil"/>
              <w:right w:val="nil"/>
            </w:tcBorders>
            <w:shd w:val="clear" w:color="000000" w:fill="B4C6E7"/>
            <w:noWrap/>
            <w:hideMark/>
          </w:tcPr>
          <w:p w14:paraId="1F8C0B36"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5A96EB6F"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6AD2F2D7"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21FDCE5F" w14:textId="77777777" w:rsidTr="00963F3E">
        <w:trPr>
          <w:trHeight w:val="645"/>
        </w:trPr>
        <w:tc>
          <w:tcPr>
            <w:tcW w:w="6920" w:type="dxa"/>
            <w:gridSpan w:val="4"/>
            <w:tcBorders>
              <w:top w:val="nil"/>
              <w:left w:val="nil"/>
              <w:bottom w:val="nil"/>
              <w:right w:val="nil"/>
            </w:tcBorders>
            <w:shd w:val="clear" w:color="000000" w:fill="9999FF"/>
            <w:hideMark/>
          </w:tcPr>
          <w:p w14:paraId="56715873"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1008 RAZVOJ POLJOPRIVREDE I GOSPODARSTVA</w:t>
            </w:r>
          </w:p>
        </w:tc>
        <w:tc>
          <w:tcPr>
            <w:tcW w:w="2294" w:type="dxa"/>
            <w:gridSpan w:val="2"/>
            <w:tcBorders>
              <w:top w:val="nil"/>
              <w:left w:val="nil"/>
              <w:bottom w:val="nil"/>
              <w:right w:val="nil"/>
            </w:tcBorders>
            <w:shd w:val="clear" w:color="000000" w:fill="9999FF"/>
            <w:noWrap/>
            <w:hideMark/>
          </w:tcPr>
          <w:p w14:paraId="555B133C"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903.252,64</w:t>
            </w:r>
          </w:p>
        </w:tc>
      </w:tr>
      <w:tr w:rsidR="0051461A" w:rsidRPr="0051461A" w14:paraId="56013243" w14:textId="77777777" w:rsidTr="00963F3E">
        <w:trPr>
          <w:trHeight w:val="315"/>
        </w:trPr>
        <w:tc>
          <w:tcPr>
            <w:tcW w:w="1060" w:type="dxa"/>
            <w:tcBorders>
              <w:top w:val="nil"/>
              <w:left w:val="nil"/>
              <w:bottom w:val="nil"/>
              <w:right w:val="nil"/>
            </w:tcBorders>
            <w:shd w:val="clear" w:color="000000" w:fill="B4C6E7"/>
            <w:noWrap/>
            <w:hideMark/>
          </w:tcPr>
          <w:p w14:paraId="20E2E9BB"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3C2D6EE5"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3604175E"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70F0F7A0" w14:textId="77777777" w:rsidTr="00963F3E">
        <w:trPr>
          <w:trHeight w:val="315"/>
        </w:trPr>
        <w:tc>
          <w:tcPr>
            <w:tcW w:w="6920" w:type="dxa"/>
            <w:gridSpan w:val="4"/>
            <w:tcBorders>
              <w:top w:val="nil"/>
              <w:left w:val="nil"/>
              <w:bottom w:val="nil"/>
              <w:right w:val="nil"/>
            </w:tcBorders>
            <w:shd w:val="clear" w:color="000000" w:fill="9999FF"/>
            <w:noWrap/>
            <w:hideMark/>
          </w:tcPr>
          <w:p w14:paraId="06F20843"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1009 IZRADA PLANSKE DOKUMETACIJE</w:t>
            </w:r>
          </w:p>
        </w:tc>
        <w:tc>
          <w:tcPr>
            <w:tcW w:w="2294" w:type="dxa"/>
            <w:gridSpan w:val="2"/>
            <w:tcBorders>
              <w:top w:val="nil"/>
              <w:left w:val="nil"/>
              <w:bottom w:val="nil"/>
              <w:right w:val="nil"/>
            </w:tcBorders>
            <w:shd w:val="clear" w:color="000000" w:fill="9999FF"/>
            <w:noWrap/>
            <w:hideMark/>
          </w:tcPr>
          <w:p w14:paraId="0E33B69A"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47.500,00</w:t>
            </w:r>
          </w:p>
        </w:tc>
      </w:tr>
      <w:tr w:rsidR="0051461A" w:rsidRPr="0051461A" w14:paraId="7DC0E86C" w14:textId="77777777" w:rsidTr="00963F3E">
        <w:trPr>
          <w:trHeight w:val="315"/>
        </w:trPr>
        <w:tc>
          <w:tcPr>
            <w:tcW w:w="1060" w:type="dxa"/>
            <w:tcBorders>
              <w:top w:val="nil"/>
              <w:left w:val="nil"/>
              <w:bottom w:val="nil"/>
              <w:right w:val="nil"/>
            </w:tcBorders>
            <w:shd w:val="clear" w:color="000000" w:fill="B4C6E7"/>
            <w:noWrap/>
            <w:hideMark/>
          </w:tcPr>
          <w:p w14:paraId="6758B27A"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50C3EE2D"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079517DB"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7ECC7A4C" w14:textId="77777777" w:rsidTr="00963F3E">
        <w:trPr>
          <w:trHeight w:val="315"/>
        </w:trPr>
        <w:tc>
          <w:tcPr>
            <w:tcW w:w="6920" w:type="dxa"/>
            <w:gridSpan w:val="4"/>
            <w:tcBorders>
              <w:top w:val="nil"/>
              <w:left w:val="nil"/>
              <w:bottom w:val="nil"/>
              <w:right w:val="nil"/>
            </w:tcBorders>
            <w:shd w:val="clear" w:color="000000" w:fill="9999FF"/>
            <w:noWrap/>
            <w:hideMark/>
          </w:tcPr>
          <w:p w14:paraId="6CA17C74"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1011 SOCIJALNA SKRB I NOVČANA POMOĆ</w:t>
            </w:r>
          </w:p>
        </w:tc>
        <w:tc>
          <w:tcPr>
            <w:tcW w:w="2294" w:type="dxa"/>
            <w:gridSpan w:val="2"/>
            <w:tcBorders>
              <w:top w:val="nil"/>
              <w:left w:val="nil"/>
              <w:bottom w:val="nil"/>
              <w:right w:val="nil"/>
            </w:tcBorders>
            <w:shd w:val="clear" w:color="000000" w:fill="9999FF"/>
            <w:noWrap/>
            <w:hideMark/>
          </w:tcPr>
          <w:p w14:paraId="0A306CD9"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163.550,00</w:t>
            </w:r>
          </w:p>
        </w:tc>
      </w:tr>
      <w:tr w:rsidR="0051461A" w:rsidRPr="0051461A" w14:paraId="703B2D7E" w14:textId="77777777" w:rsidTr="00963F3E">
        <w:trPr>
          <w:trHeight w:val="315"/>
        </w:trPr>
        <w:tc>
          <w:tcPr>
            <w:tcW w:w="1060" w:type="dxa"/>
            <w:tcBorders>
              <w:top w:val="nil"/>
              <w:left w:val="nil"/>
              <w:bottom w:val="nil"/>
              <w:right w:val="nil"/>
            </w:tcBorders>
            <w:shd w:val="clear" w:color="000000" w:fill="B4C6E7"/>
            <w:noWrap/>
            <w:hideMark/>
          </w:tcPr>
          <w:p w14:paraId="057CC207"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1E2C494E"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2405091C"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2CCCA88D" w14:textId="77777777" w:rsidTr="00963F3E">
        <w:trPr>
          <w:trHeight w:val="585"/>
        </w:trPr>
        <w:tc>
          <w:tcPr>
            <w:tcW w:w="6920" w:type="dxa"/>
            <w:gridSpan w:val="4"/>
            <w:tcBorders>
              <w:top w:val="nil"/>
              <w:left w:val="nil"/>
              <w:bottom w:val="nil"/>
              <w:right w:val="nil"/>
            </w:tcBorders>
            <w:shd w:val="clear" w:color="000000" w:fill="9999FF"/>
            <w:hideMark/>
          </w:tcPr>
          <w:p w14:paraId="294D2F10"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1012 VATROGASTVO, HRVATSKI CRVENI KRIŽ I ZAŠTITA I SPAŠAVANJE</w:t>
            </w:r>
          </w:p>
        </w:tc>
        <w:tc>
          <w:tcPr>
            <w:tcW w:w="2294" w:type="dxa"/>
            <w:gridSpan w:val="2"/>
            <w:tcBorders>
              <w:top w:val="nil"/>
              <w:left w:val="nil"/>
              <w:bottom w:val="nil"/>
              <w:right w:val="nil"/>
            </w:tcBorders>
            <w:shd w:val="clear" w:color="000000" w:fill="9999FF"/>
            <w:noWrap/>
            <w:hideMark/>
          </w:tcPr>
          <w:p w14:paraId="11134F0F"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364.095,33</w:t>
            </w:r>
          </w:p>
        </w:tc>
      </w:tr>
      <w:tr w:rsidR="0051461A" w:rsidRPr="0051461A" w14:paraId="5E479219" w14:textId="77777777" w:rsidTr="00963F3E">
        <w:trPr>
          <w:trHeight w:val="315"/>
        </w:trPr>
        <w:tc>
          <w:tcPr>
            <w:tcW w:w="1060" w:type="dxa"/>
            <w:tcBorders>
              <w:top w:val="nil"/>
              <w:left w:val="nil"/>
              <w:bottom w:val="nil"/>
              <w:right w:val="nil"/>
            </w:tcBorders>
            <w:shd w:val="clear" w:color="000000" w:fill="B4C6E7"/>
            <w:noWrap/>
            <w:hideMark/>
          </w:tcPr>
          <w:p w14:paraId="426AE23E"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19764722"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69939853"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5C929128" w14:textId="77777777" w:rsidTr="00963F3E">
        <w:trPr>
          <w:trHeight w:val="315"/>
        </w:trPr>
        <w:tc>
          <w:tcPr>
            <w:tcW w:w="6920" w:type="dxa"/>
            <w:gridSpan w:val="4"/>
            <w:tcBorders>
              <w:top w:val="nil"/>
              <w:left w:val="nil"/>
              <w:bottom w:val="nil"/>
              <w:right w:val="nil"/>
            </w:tcBorders>
            <w:shd w:val="clear" w:color="000000" w:fill="9999FF"/>
            <w:noWrap/>
            <w:hideMark/>
          </w:tcPr>
          <w:p w14:paraId="7ABCC323"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1013 JAVNE POTREBE U KULTURI</w:t>
            </w:r>
          </w:p>
        </w:tc>
        <w:tc>
          <w:tcPr>
            <w:tcW w:w="2294" w:type="dxa"/>
            <w:gridSpan w:val="2"/>
            <w:tcBorders>
              <w:top w:val="nil"/>
              <w:left w:val="nil"/>
              <w:bottom w:val="nil"/>
              <w:right w:val="nil"/>
            </w:tcBorders>
            <w:shd w:val="clear" w:color="000000" w:fill="9999FF"/>
            <w:noWrap/>
            <w:hideMark/>
          </w:tcPr>
          <w:p w14:paraId="369711CC"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56.000,00</w:t>
            </w:r>
          </w:p>
        </w:tc>
      </w:tr>
      <w:tr w:rsidR="0051461A" w:rsidRPr="0051461A" w14:paraId="5E185394" w14:textId="77777777" w:rsidTr="00963F3E">
        <w:trPr>
          <w:trHeight w:val="315"/>
        </w:trPr>
        <w:tc>
          <w:tcPr>
            <w:tcW w:w="1060" w:type="dxa"/>
            <w:tcBorders>
              <w:top w:val="nil"/>
              <w:left w:val="nil"/>
              <w:bottom w:val="nil"/>
              <w:right w:val="nil"/>
            </w:tcBorders>
            <w:shd w:val="clear" w:color="000000" w:fill="B4C6E7"/>
            <w:noWrap/>
            <w:hideMark/>
          </w:tcPr>
          <w:p w14:paraId="7DD78165"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4F8C060A"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49D07B55"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1BEC4DB5" w14:textId="77777777" w:rsidTr="00963F3E">
        <w:trPr>
          <w:trHeight w:val="315"/>
        </w:trPr>
        <w:tc>
          <w:tcPr>
            <w:tcW w:w="6920" w:type="dxa"/>
            <w:gridSpan w:val="4"/>
            <w:tcBorders>
              <w:top w:val="nil"/>
              <w:left w:val="nil"/>
              <w:bottom w:val="nil"/>
              <w:right w:val="nil"/>
            </w:tcBorders>
            <w:shd w:val="clear" w:color="000000" w:fill="9999FF"/>
            <w:noWrap/>
            <w:hideMark/>
          </w:tcPr>
          <w:p w14:paraId="664B3D97"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1014 RAZVOJ ŠPORTA I REKREACIJE</w:t>
            </w:r>
          </w:p>
        </w:tc>
        <w:tc>
          <w:tcPr>
            <w:tcW w:w="2294" w:type="dxa"/>
            <w:gridSpan w:val="2"/>
            <w:tcBorders>
              <w:top w:val="nil"/>
              <w:left w:val="nil"/>
              <w:bottom w:val="nil"/>
              <w:right w:val="nil"/>
            </w:tcBorders>
            <w:shd w:val="clear" w:color="000000" w:fill="9999FF"/>
            <w:noWrap/>
            <w:hideMark/>
          </w:tcPr>
          <w:p w14:paraId="6F86A81D"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325.000,00</w:t>
            </w:r>
          </w:p>
        </w:tc>
      </w:tr>
      <w:tr w:rsidR="0051461A" w:rsidRPr="0051461A" w14:paraId="2511F47A" w14:textId="77777777" w:rsidTr="00963F3E">
        <w:trPr>
          <w:trHeight w:val="315"/>
        </w:trPr>
        <w:tc>
          <w:tcPr>
            <w:tcW w:w="1060" w:type="dxa"/>
            <w:tcBorders>
              <w:top w:val="nil"/>
              <w:left w:val="nil"/>
              <w:bottom w:val="nil"/>
              <w:right w:val="nil"/>
            </w:tcBorders>
            <w:shd w:val="clear" w:color="000000" w:fill="B4C6E7"/>
            <w:noWrap/>
            <w:hideMark/>
          </w:tcPr>
          <w:p w14:paraId="536DE541"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3A00D9E9"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4DB49DAE"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3B359D99" w14:textId="77777777" w:rsidTr="00963F3E">
        <w:trPr>
          <w:trHeight w:val="690"/>
        </w:trPr>
        <w:tc>
          <w:tcPr>
            <w:tcW w:w="6920" w:type="dxa"/>
            <w:gridSpan w:val="4"/>
            <w:tcBorders>
              <w:top w:val="nil"/>
              <w:left w:val="nil"/>
              <w:bottom w:val="nil"/>
              <w:right w:val="nil"/>
            </w:tcBorders>
            <w:shd w:val="clear" w:color="000000" w:fill="9999FF"/>
            <w:hideMark/>
          </w:tcPr>
          <w:p w14:paraId="3CDCC51C"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1015 FINANCIRANJE UDRUGA OD ZNAČAJA ZA RAZVOJ OPĆINE</w:t>
            </w:r>
          </w:p>
        </w:tc>
        <w:tc>
          <w:tcPr>
            <w:tcW w:w="2294" w:type="dxa"/>
            <w:gridSpan w:val="2"/>
            <w:tcBorders>
              <w:top w:val="nil"/>
              <w:left w:val="nil"/>
              <w:bottom w:val="nil"/>
              <w:right w:val="nil"/>
            </w:tcBorders>
            <w:shd w:val="clear" w:color="000000" w:fill="9999FF"/>
            <w:noWrap/>
            <w:hideMark/>
          </w:tcPr>
          <w:p w14:paraId="7C82A660"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140.500,00</w:t>
            </w:r>
          </w:p>
        </w:tc>
      </w:tr>
      <w:tr w:rsidR="0051461A" w:rsidRPr="0051461A" w14:paraId="65DA805D" w14:textId="77777777" w:rsidTr="00963F3E">
        <w:trPr>
          <w:trHeight w:val="315"/>
        </w:trPr>
        <w:tc>
          <w:tcPr>
            <w:tcW w:w="1060" w:type="dxa"/>
            <w:tcBorders>
              <w:top w:val="nil"/>
              <w:left w:val="nil"/>
              <w:bottom w:val="nil"/>
              <w:right w:val="nil"/>
            </w:tcBorders>
            <w:shd w:val="clear" w:color="000000" w:fill="B4C6E7"/>
            <w:noWrap/>
            <w:hideMark/>
          </w:tcPr>
          <w:p w14:paraId="12EBBFA4"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7923ADDF"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68D24629"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47725066" w14:textId="77777777" w:rsidTr="00963F3E">
        <w:trPr>
          <w:trHeight w:val="675"/>
        </w:trPr>
        <w:tc>
          <w:tcPr>
            <w:tcW w:w="6920" w:type="dxa"/>
            <w:gridSpan w:val="4"/>
            <w:tcBorders>
              <w:top w:val="nil"/>
              <w:left w:val="nil"/>
              <w:bottom w:val="nil"/>
              <w:right w:val="nil"/>
            </w:tcBorders>
            <w:shd w:val="clear" w:color="000000" w:fill="9999FF"/>
            <w:hideMark/>
          </w:tcPr>
          <w:p w14:paraId="0A7B5817" w14:textId="77777777" w:rsidR="0051461A" w:rsidRPr="0051461A" w:rsidRDefault="0051461A" w:rsidP="00963F3E">
            <w:pPr>
              <w:rPr>
                <w:rFonts w:ascii="Arial" w:hAnsi="Arial" w:cs="Arial"/>
                <w:b/>
                <w:bCs/>
                <w:color w:val="000000"/>
              </w:rPr>
            </w:pPr>
            <w:r w:rsidRPr="0051461A">
              <w:rPr>
                <w:rFonts w:ascii="Arial" w:hAnsi="Arial" w:cs="Arial"/>
                <w:b/>
                <w:bCs/>
                <w:color w:val="000000"/>
              </w:rPr>
              <w:lastRenderedPageBreak/>
              <w:t>Program 1016 PROGRAM POTICANJA UREĐENJA NASELJA</w:t>
            </w:r>
          </w:p>
        </w:tc>
        <w:tc>
          <w:tcPr>
            <w:tcW w:w="2294" w:type="dxa"/>
            <w:gridSpan w:val="2"/>
            <w:tcBorders>
              <w:top w:val="nil"/>
              <w:left w:val="nil"/>
              <w:bottom w:val="nil"/>
              <w:right w:val="nil"/>
            </w:tcBorders>
            <w:shd w:val="clear" w:color="000000" w:fill="9999FF"/>
            <w:noWrap/>
            <w:hideMark/>
          </w:tcPr>
          <w:p w14:paraId="38EF17D6"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101.000,00</w:t>
            </w:r>
          </w:p>
        </w:tc>
      </w:tr>
      <w:tr w:rsidR="0051461A" w:rsidRPr="0051461A" w14:paraId="687416AE" w14:textId="77777777" w:rsidTr="00963F3E">
        <w:trPr>
          <w:trHeight w:val="315"/>
        </w:trPr>
        <w:tc>
          <w:tcPr>
            <w:tcW w:w="1060" w:type="dxa"/>
            <w:tcBorders>
              <w:top w:val="nil"/>
              <w:left w:val="nil"/>
              <w:bottom w:val="nil"/>
              <w:right w:val="nil"/>
            </w:tcBorders>
            <w:shd w:val="clear" w:color="000000" w:fill="B4C6E7"/>
            <w:noWrap/>
            <w:hideMark/>
          </w:tcPr>
          <w:p w14:paraId="078322DD"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4CDD288A"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5B690F12"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0A9D6F8F" w14:textId="77777777" w:rsidTr="00963F3E">
        <w:trPr>
          <w:trHeight w:val="690"/>
        </w:trPr>
        <w:tc>
          <w:tcPr>
            <w:tcW w:w="6920" w:type="dxa"/>
            <w:gridSpan w:val="4"/>
            <w:tcBorders>
              <w:top w:val="nil"/>
              <w:left w:val="nil"/>
              <w:bottom w:val="nil"/>
              <w:right w:val="nil"/>
            </w:tcBorders>
            <w:shd w:val="clear" w:color="000000" w:fill="9999FF"/>
            <w:hideMark/>
          </w:tcPr>
          <w:p w14:paraId="4896F5B1"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1017 PROGRAM POTICANJA DEMOGRAFSKE OBNOVE</w:t>
            </w:r>
          </w:p>
        </w:tc>
        <w:tc>
          <w:tcPr>
            <w:tcW w:w="2294" w:type="dxa"/>
            <w:gridSpan w:val="2"/>
            <w:tcBorders>
              <w:top w:val="nil"/>
              <w:left w:val="nil"/>
              <w:bottom w:val="nil"/>
              <w:right w:val="nil"/>
            </w:tcBorders>
            <w:shd w:val="clear" w:color="000000" w:fill="9999FF"/>
            <w:noWrap/>
            <w:hideMark/>
          </w:tcPr>
          <w:p w14:paraId="625C5107"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428.200,00</w:t>
            </w:r>
          </w:p>
        </w:tc>
      </w:tr>
      <w:tr w:rsidR="0051461A" w:rsidRPr="0051461A" w14:paraId="20CE2273" w14:textId="77777777" w:rsidTr="00963F3E">
        <w:trPr>
          <w:trHeight w:val="315"/>
        </w:trPr>
        <w:tc>
          <w:tcPr>
            <w:tcW w:w="1060" w:type="dxa"/>
            <w:tcBorders>
              <w:top w:val="nil"/>
              <w:left w:val="nil"/>
              <w:bottom w:val="nil"/>
              <w:right w:val="nil"/>
            </w:tcBorders>
            <w:shd w:val="clear" w:color="000000" w:fill="B4C6E7"/>
            <w:noWrap/>
            <w:hideMark/>
          </w:tcPr>
          <w:p w14:paraId="54CD77A5"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6973E5B5"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1E4038C2"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67993D88" w14:textId="77777777" w:rsidTr="00963F3E">
        <w:trPr>
          <w:trHeight w:val="255"/>
        </w:trPr>
        <w:tc>
          <w:tcPr>
            <w:tcW w:w="6920" w:type="dxa"/>
            <w:gridSpan w:val="4"/>
            <w:tcBorders>
              <w:top w:val="nil"/>
              <w:left w:val="nil"/>
              <w:bottom w:val="nil"/>
              <w:right w:val="nil"/>
            </w:tcBorders>
            <w:shd w:val="clear" w:color="000000" w:fill="9999FF"/>
            <w:noWrap/>
            <w:hideMark/>
          </w:tcPr>
          <w:p w14:paraId="1F0C638E"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1022 VIJEĆE MAĐARSKE NACIONALNE MANJINE</w:t>
            </w:r>
          </w:p>
        </w:tc>
        <w:tc>
          <w:tcPr>
            <w:tcW w:w="2294" w:type="dxa"/>
            <w:gridSpan w:val="2"/>
            <w:tcBorders>
              <w:top w:val="nil"/>
              <w:left w:val="nil"/>
              <w:bottom w:val="nil"/>
              <w:right w:val="nil"/>
            </w:tcBorders>
            <w:shd w:val="clear" w:color="000000" w:fill="9999FF"/>
            <w:noWrap/>
            <w:hideMark/>
          </w:tcPr>
          <w:p w14:paraId="395406E4"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11.500,00</w:t>
            </w:r>
          </w:p>
        </w:tc>
      </w:tr>
      <w:tr w:rsidR="0051461A" w:rsidRPr="0051461A" w14:paraId="4BC9358C" w14:textId="77777777" w:rsidTr="00963F3E">
        <w:trPr>
          <w:trHeight w:val="315"/>
        </w:trPr>
        <w:tc>
          <w:tcPr>
            <w:tcW w:w="1060" w:type="dxa"/>
            <w:tcBorders>
              <w:top w:val="nil"/>
              <w:left w:val="nil"/>
              <w:bottom w:val="nil"/>
              <w:right w:val="nil"/>
            </w:tcBorders>
            <w:shd w:val="clear" w:color="000000" w:fill="B4C6E7"/>
            <w:noWrap/>
            <w:hideMark/>
          </w:tcPr>
          <w:p w14:paraId="7CDA690A"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61FC8E48"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30EB3E7E"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69C6BB05" w14:textId="77777777" w:rsidTr="00963F3E">
        <w:trPr>
          <w:trHeight w:val="705"/>
        </w:trPr>
        <w:tc>
          <w:tcPr>
            <w:tcW w:w="6920" w:type="dxa"/>
            <w:gridSpan w:val="4"/>
            <w:tcBorders>
              <w:top w:val="nil"/>
              <w:left w:val="nil"/>
              <w:bottom w:val="nil"/>
              <w:right w:val="nil"/>
            </w:tcBorders>
            <w:shd w:val="clear" w:color="000000" w:fill="9999FF"/>
            <w:hideMark/>
          </w:tcPr>
          <w:p w14:paraId="01182A88"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1026 ZAŽELI - PROGRAM ZAPOŠLJAVANJA ŽENA - FAZA II, ŽIVOT KAKAV ŽELIM , ZAŽELIM VLADISLAVCI</w:t>
            </w:r>
          </w:p>
        </w:tc>
        <w:tc>
          <w:tcPr>
            <w:tcW w:w="2294" w:type="dxa"/>
            <w:gridSpan w:val="2"/>
            <w:tcBorders>
              <w:top w:val="nil"/>
              <w:left w:val="nil"/>
              <w:bottom w:val="nil"/>
              <w:right w:val="nil"/>
            </w:tcBorders>
            <w:shd w:val="clear" w:color="000000" w:fill="9999FF"/>
            <w:noWrap/>
            <w:hideMark/>
          </w:tcPr>
          <w:p w14:paraId="172461C0"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1.778.679,13</w:t>
            </w:r>
          </w:p>
        </w:tc>
      </w:tr>
      <w:tr w:rsidR="0051461A" w:rsidRPr="0051461A" w14:paraId="6E7523D8" w14:textId="77777777" w:rsidTr="00963F3E">
        <w:trPr>
          <w:trHeight w:val="345"/>
        </w:trPr>
        <w:tc>
          <w:tcPr>
            <w:tcW w:w="1060" w:type="dxa"/>
            <w:tcBorders>
              <w:top w:val="nil"/>
              <w:left w:val="nil"/>
              <w:bottom w:val="nil"/>
              <w:right w:val="nil"/>
            </w:tcBorders>
            <w:shd w:val="clear" w:color="000000" w:fill="B4C6E7"/>
            <w:noWrap/>
            <w:hideMark/>
          </w:tcPr>
          <w:p w14:paraId="0801A3F8"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41FC2787"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018535FF"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2EDFE374" w14:textId="77777777" w:rsidTr="00963F3E">
        <w:trPr>
          <w:trHeight w:val="630"/>
        </w:trPr>
        <w:tc>
          <w:tcPr>
            <w:tcW w:w="6920" w:type="dxa"/>
            <w:gridSpan w:val="4"/>
            <w:tcBorders>
              <w:top w:val="nil"/>
              <w:left w:val="nil"/>
              <w:bottom w:val="nil"/>
              <w:right w:val="nil"/>
            </w:tcBorders>
            <w:shd w:val="clear" w:color="000000" w:fill="9999FF"/>
            <w:hideMark/>
          </w:tcPr>
          <w:p w14:paraId="1EECF5C1" w14:textId="77777777" w:rsidR="0051461A" w:rsidRPr="0051461A" w:rsidRDefault="0051461A" w:rsidP="00963F3E">
            <w:pPr>
              <w:rPr>
                <w:rFonts w:ascii="Arial" w:hAnsi="Arial" w:cs="Arial"/>
                <w:b/>
                <w:bCs/>
                <w:color w:val="000000"/>
              </w:rPr>
            </w:pPr>
            <w:r w:rsidRPr="0051461A">
              <w:rPr>
                <w:rFonts w:ascii="Arial" w:hAnsi="Arial" w:cs="Arial"/>
                <w:b/>
                <w:bCs/>
                <w:color w:val="000000"/>
              </w:rPr>
              <w:t xml:space="preserve">Program 1027 CO(I)ne </w:t>
            </w:r>
            <w:proofErr w:type="spellStart"/>
            <w:r w:rsidRPr="0051461A">
              <w:rPr>
                <w:rFonts w:ascii="Arial" w:hAnsi="Arial" w:cs="Arial"/>
                <w:b/>
                <w:bCs/>
                <w:color w:val="000000"/>
              </w:rPr>
              <w:t>Tworking</w:t>
            </w:r>
            <w:proofErr w:type="spellEnd"/>
            <w:r w:rsidRPr="0051461A">
              <w:rPr>
                <w:rFonts w:ascii="Arial" w:hAnsi="Arial" w:cs="Arial"/>
                <w:b/>
                <w:bCs/>
                <w:color w:val="000000"/>
              </w:rPr>
              <w:t xml:space="preserve"> zajednice Općine </w:t>
            </w:r>
            <w:proofErr w:type="spellStart"/>
            <w:r w:rsidRPr="0051461A">
              <w:rPr>
                <w:rFonts w:ascii="Arial" w:hAnsi="Arial" w:cs="Arial"/>
                <w:b/>
                <w:bCs/>
                <w:color w:val="000000"/>
              </w:rPr>
              <w:t>Vladislavci</w:t>
            </w:r>
            <w:proofErr w:type="spellEnd"/>
            <w:r w:rsidRPr="0051461A">
              <w:rPr>
                <w:rFonts w:ascii="Arial" w:hAnsi="Arial" w:cs="Arial"/>
                <w:b/>
                <w:bCs/>
                <w:color w:val="000000"/>
              </w:rPr>
              <w:t xml:space="preserve"> UP.02.1.1.12.0053</w:t>
            </w:r>
          </w:p>
        </w:tc>
        <w:tc>
          <w:tcPr>
            <w:tcW w:w="2294" w:type="dxa"/>
            <w:gridSpan w:val="2"/>
            <w:tcBorders>
              <w:top w:val="nil"/>
              <w:left w:val="nil"/>
              <w:bottom w:val="nil"/>
              <w:right w:val="nil"/>
            </w:tcBorders>
            <w:shd w:val="clear" w:color="000000" w:fill="9999FF"/>
            <w:noWrap/>
            <w:hideMark/>
          </w:tcPr>
          <w:p w14:paraId="039CBBDE"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625.854,12</w:t>
            </w:r>
          </w:p>
        </w:tc>
      </w:tr>
      <w:tr w:rsidR="0051461A" w:rsidRPr="0051461A" w14:paraId="2A54A6BE" w14:textId="77777777" w:rsidTr="00963F3E">
        <w:trPr>
          <w:trHeight w:val="315"/>
        </w:trPr>
        <w:tc>
          <w:tcPr>
            <w:tcW w:w="1060" w:type="dxa"/>
            <w:tcBorders>
              <w:top w:val="nil"/>
              <w:left w:val="nil"/>
              <w:bottom w:val="nil"/>
              <w:right w:val="nil"/>
            </w:tcBorders>
            <w:shd w:val="clear" w:color="000000" w:fill="B4C6E7"/>
            <w:noWrap/>
            <w:hideMark/>
          </w:tcPr>
          <w:p w14:paraId="5E25AEA2"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5860" w:type="dxa"/>
            <w:gridSpan w:val="3"/>
            <w:tcBorders>
              <w:top w:val="nil"/>
              <w:left w:val="nil"/>
              <w:bottom w:val="nil"/>
              <w:right w:val="nil"/>
            </w:tcBorders>
            <w:shd w:val="clear" w:color="000000" w:fill="B4C6E7"/>
            <w:noWrap/>
            <w:hideMark/>
          </w:tcPr>
          <w:p w14:paraId="66A9605B"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c>
          <w:tcPr>
            <w:tcW w:w="2294" w:type="dxa"/>
            <w:gridSpan w:val="2"/>
            <w:tcBorders>
              <w:top w:val="nil"/>
              <w:left w:val="nil"/>
              <w:bottom w:val="nil"/>
              <w:right w:val="nil"/>
            </w:tcBorders>
            <w:shd w:val="clear" w:color="000000" w:fill="B4C6E7"/>
            <w:noWrap/>
            <w:hideMark/>
          </w:tcPr>
          <w:p w14:paraId="0AE2654B" w14:textId="77777777" w:rsidR="0051461A" w:rsidRPr="0051461A" w:rsidRDefault="0051461A" w:rsidP="00963F3E">
            <w:pPr>
              <w:rPr>
                <w:rFonts w:ascii="Arial" w:hAnsi="Arial" w:cs="Arial"/>
                <w:b/>
                <w:bCs/>
                <w:color w:val="000000"/>
              </w:rPr>
            </w:pPr>
            <w:r w:rsidRPr="0051461A">
              <w:rPr>
                <w:rFonts w:ascii="Arial" w:hAnsi="Arial" w:cs="Arial"/>
                <w:b/>
                <w:bCs/>
                <w:color w:val="000000"/>
              </w:rPr>
              <w:t> </w:t>
            </w:r>
          </w:p>
        </w:tc>
      </w:tr>
      <w:tr w:rsidR="0051461A" w:rsidRPr="0051461A" w14:paraId="1CA0E9CD" w14:textId="77777777" w:rsidTr="00963F3E">
        <w:trPr>
          <w:trHeight w:val="315"/>
        </w:trPr>
        <w:tc>
          <w:tcPr>
            <w:tcW w:w="6920" w:type="dxa"/>
            <w:gridSpan w:val="4"/>
            <w:tcBorders>
              <w:top w:val="nil"/>
              <w:left w:val="nil"/>
              <w:bottom w:val="nil"/>
              <w:right w:val="nil"/>
            </w:tcBorders>
            <w:shd w:val="clear" w:color="000000" w:fill="9999FF"/>
            <w:noWrap/>
            <w:hideMark/>
          </w:tcPr>
          <w:p w14:paraId="0C8D9F38" w14:textId="77777777" w:rsidR="0051461A" w:rsidRPr="0051461A" w:rsidRDefault="0051461A" w:rsidP="00963F3E">
            <w:pPr>
              <w:rPr>
                <w:rFonts w:ascii="Arial" w:hAnsi="Arial" w:cs="Arial"/>
                <w:b/>
                <w:bCs/>
                <w:color w:val="000000"/>
              </w:rPr>
            </w:pPr>
            <w:r w:rsidRPr="0051461A">
              <w:rPr>
                <w:rFonts w:ascii="Arial" w:hAnsi="Arial" w:cs="Arial"/>
                <w:b/>
                <w:bCs/>
                <w:color w:val="000000"/>
              </w:rPr>
              <w:t>Program 1028 PREDŠKOLSKI ODGOJ</w:t>
            </w:r>
          </w:p>
        </w:tc>
        <w:tc>
          <w:tcPr>
            <w:tcW w:w="2294" w:type="dxa"/>
            <w:gridSpan w:val="2"/>
            <w:tcBorders>
              <w:top w:val="nil"/>
              <w:left w:val="nil"/>
              <w:bottom w:val="nil"/>
              <w:right w:val="nil"/>
            </w:tcBorders>
            <w:shd w:val="clear" w:color="000000" w:fill="9999FF"/>
            <w:noWrap/>
            <w:hideMark/>
          </w:tcPr>
          <w:p w14:paraId="3021D2CE" w14:textId="77777777" w:rsidR="0051461A" w:rsidRPr="0051461A" w:rsidRDefault="0051461A" w:rsidP="00963F3E">
            <w:pPr>
              <w:jc w:val="right"/>
              <w:rPr>
                <w:rFonts w:ascii="Arial" w:hAnsi="Arial" w:cs="Arial"/>
                <w:b/>
                <w:bCs/>
                <w:color w:val="000000"/>
              </w:rPr>
            </w:pPr>
            <w:r w:rsidRPr="0051461A">
              <w:rPr>
                <w:rFonts w:ascii="Arial" w:hAnsi="Arial" w:cs="Arial"/>
                <w:b/>
                <w:bCs/>
                <w:color w:val="000000"/>
              </w:rPr>
              <w:t>8.571.273,13</w:t>
            </w:r>
          </w:p>
        </w:tc>
      </w:tr>
      <w:tr w:rsidR="00DF301F" w14:paraId="3A798F04" w14:textId="77777777" w:rsidTr="00963F3E">
        <w:trPr>
          <w:gridAfter w:val="1"/>
          <w:wAfter w:w="734" w:type="dxa"/>
          <w:trHeight w:val="300"/>
        </w:trPr>
        <w:tc>
          <w:tcPr>
            <w:tcW w:w="2680" w:type="dxa"/>
            <w:gridSpan w:val="2"/>
            <w:tcBorders>
              <w:top w:val="nil"/>
              <w:left w:val="nil"/>
              <w:bottom w:val="nil"/>
              <w:right w:val="nil"/>
            </w:tcBorders>
            <w:shd w:val="clear" w:color="auto" w:fill="auto"/>
            <w:noWrap/>
            <w:hideMark/>
          </w:tcPr>
          <w:p w14:paraId="2338152A" w14:textId="77777777" w:rsidR="00DF301F" w:rsidRDefault="00DF301F" w:rsidP="00963F3E">
            <w:pPr>
              <w:rPr>
                <w:sz w:val="20"/>
                <w:szCs w:val="20"/>
              </w:rPr>
            </w:pPr>
          </w:p>
        </w:tc>
        <w:tc>
          <w:tcPr>
            <w:tcW w:w="3600" w:type="dxa"/>
            <w:tcBorders>
              <w:top w:val="nil"/>
              <w:left w:val="nil"/>
              <w:bottom w:val="nil"/>
              <w:right w:val="nil"/>
            </w:tcBorders>
            <w:shd w:val="clear" w:color="auto" w:fill="auto"/>
            <w:noWrap/>
            <w:hideMark/>
          </w:tcPr>
          <w:p w14:paraId="3990BF94" w14:textId="77777777" w:rsidR="00DF301F" w:rsidRDefault="00DF301F" w:rsidP="00963F3E">
            <w:pPr>
              <w:rPr>
                <w:sz w:val="20"/>
                <w:szCs w:val="20"/>
              </w:rPr>
            </w:pPr>
          </w:p>
        </w:tc>
        <w:tc>
          <w:tcPr>
            <w:tcW w:w="2200" w:type="dxa"/>
            <w:gridSpan w:val="2"/>
            <w:tcBorders>
              <w:top w:val="nil"/>
              <w:left w:val="nil"/>
              <w:bottom w:val="nil"/>
              <w:right w:val="nil"/>
            </w:tcBorders>
            <w:shd w:val="clear" w:color="auto" w:fill="auto"/>
            <w:noWrap/>
            <w:hideMark/>
          </w:tcPr>
          <w:p w14:paraId="01126A02" w14:textId="77777777" w:rsidR="00DF301F" w:rsidRDefault="00DF301F" w:rsidP="00963F3E">
            <w:pPr>
              <w:rPr>
                <w:sz w:val="20"/>
                <w:szCs w:val="20"/>
              </w:rPr>
            </w:pPr>
          </w:p>
        </w:tc>
      </w:tr>
    </w:tbl>
    <w:p w14:paraId="6821CFCD" w14:textId="7A0394EA" w:rsidR="00547854" w:rsidRPr="00547854" w:rsidRDefault="00547854" w:rsidP="00963F3E">
      <w:pPr>
        <w:pStyle w:val="Tijeloteksta"/>
        <w:ind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5907E9B2" w:rsidR="00032EB8" w:rsidRDefault="00547854" w:rsidP="00963F3E">
      <w:pPr>
        <w:pStyle w:val="Tijeloteksta"/>
        <w:ind w:left="142" w:hanging="142"/>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36611A">
        <w:rPr>
          <w:rFonts w:ascii="Times New Roman" w:hAnsi="Times New Roman"/>
        </w:rPr>
        <w:t xml:space="preserve">I. </w:t>
      </w:r>
      <w:r>
        <w:rPr>
          <w:rFonts w:ascii="Times New Roman" w:hAnsi="Times New Roman"/>
        </w:rPr>
        <w:t>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36611A">
        <w:rPr>
          <w:rFonts w:ascii="Times New Roman" w:hAnsi="Times New Roman"/>
        </w:rPr>
        <w:t xml:space="preserve">2 </w:t>
      </w:r>
      <w:r>
        <w:rPr>
          <w:rFonts w:ascii="Times New Roman" w:hAnsi="Times New Roman"/>
        </w:rPr>
        <w:t>g.</w:t>
      </w:r>
      <w:r w:rsidRPr="00547854">
        <w:rPr>
          <w:rFonts w:ascii="Times New Roman" w:hAnsi="Times New Roman"/>
        </w:rPr>
        <w:t xml:space="preserve"> prema </w:t>
      </w:r>
    </w:p>
    <w:p w14:paraId="019DF5C8" w14:textId="77777777" w:rsidR="00884721" w:rsidRDefault="00547854" w:rsidP="00884721">
      <w:pPr>
        <w:pStyle w:val="Tijeloteksta"/>
        <w:tabs>
          <w:tab w:val="left" w:pos="2554"/>
          <w:tab w:val="left" w:pos="4019"/>
        </w:tabs>
        <w:rPr>
          <w:rFonts w:ascii="Times New Roman" w:hAnsi="Times New Roman"/>
        </w:rPr>
      </w:pPr>
      <w:r w:rsidRPr="00547854">
        <w:rPr>
          <w:rFonts w:ascii="Times New Roman" w:hAnsi="Times New Roman"/>
        </w:rPr>
        <w:t>funkcijskoj klasifikaciji.</w:t>
      </w:r>
      <w:r w:rsidR="00963F3E">
        <w:rPr>
          <w:rFonts w:ascii="Times New Roman" w:hAnsi="Times New Roman"/>
        </w:rPr>
        <w:tab/>
      </w:r>
    </w:p>
    <w:p w14:paraId="6327145A" w14:textId="0E30CFBB" w:rsidR="00547854" w:rsidRPr="00547854" w:rsidRDefault="00884721" w:rsidP="00884721">
      <w:pPr>
        <w:pStyle w:val="Tijeloteksta"/>
        <w:tabs>
          <w:tab w:val="left" w:pos="2554"/>
          <w:tab w:val="left" w:pos="4019"/>
        </w:tabs>
        <w:rPr>
          <w:rFonts w:ascii="Times New Roman" w:hAnsi="Times New Roman"/>
        </w:rPr>
      </w:pPr>
      <w:r>
        <w:rPr>
          <w:rFonts w:ascii="Times New Roman" w:hAnsi="Times New Roman"/>
        </w:rPr>
        <w:tab/>
      </w:r>
    </w:p>
    <w:p w14:paraId="003639EA" w14:textId="0567BB03" w:rsidR="00547854" w:rsidRDefault="00547854" w:rsidP="00963F3E">
      <w:pPr>
        <w:ind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 xml:space="preserve">u </w:t>
      </w:r>
      <w:r w:rsidR="003938AF">
        <w:rPr>
          <w:i/>
        </w:rPr>
        <w:t>I</w:t>
      </w:r>
      <w:r>
        <w:rPr>
          <w:i/>
        </w:rPr>
        <w:t>. Izmjenama i dopunama Proračuna za 202</w:t>
      </w:r>
      <w:r w:rsidR="003938AF">
        <w:rPr>
          <w:i/>
        </w:rPr>
        <w:t>2</w:t>
      </w:r>
      <w:r>
        <w:rPr>
          <w:i/>
        </w:rPr>
        <w:t>. u odnosu na</w:t>
      </w:r>
      <w:r w:rsidR="00C64338">
        <w:rPr>
          <w:i/>
        </w:rPr>
        <w:t xml:space="preserve"> </w:t>
      </w:r>
      <w:r>
        <w:rPr>
          <w:i/>
        </w:rPr>
        <w:t>Proračun</w:t>
      </w:r>
      <w:r w:rsidR="00C64338">
        <w:rPr>
          <w:i/>
        </w:rPr>
        <w:t xml:space="preserve"> Općine </w:t>
      </w:r>
      <w:proofErr w:type="spellStart"/>
      <w:r w:rsidR="00C64338">
        <w:rPr>
          <w:i/>
        </w:rPr>
        <w:t>Vladislavci</w:t>
      </w:r>
      <w:proofErr w:type="spellEnd"/>
      <w:r w:rsidR="00C64338">
        <w:rPr>
          <w:i/>
        </w:rPr>
        <w:t xml:space="preserve"> </w:t>
      </w:r>
      <w:r>
        <w:rPr>
          <w:i/>
        </w:rPr>
        <w:t xml:space="preserve"> za 202</w:t>
      </w:r>
      <w:r w:rsidR="003938AF">
        <w:rPr>
          <w:i/>
        </w:rPr>
        <w:t>2</w:t>
      </w:r>
      <w:r>
        <w:rPr>
          <w:i/>
        </w:rPr>
        <w:t xml:space="preserve">.g. </w:t>
      </w:r>
      <w:r w:rsidRPr="00547854">
        <w:rPr>
          <w:i/>
        </w:rPr>
        <w:t>prema funkcijskoj klasifikaciji</w:t>
      </w:r>
    </w:p>
    <w:p w14:paraId="777E24EC" w14:textId="3D5B72D6" w:rsidR="0051461A" w:rsidRDefault="0051461A" w:rsidP="00547854">
      <w:pPr>
        <w:ind w:left="218" w:right="494"/>
        <w:jc w:val="both"/>
        <w:rPr>
          <w:i/>
        </w:rPr>
      </w:pPr>
    </w:p>
    <w:tbl>
      <w:tblPr>
        <w:tblW w:w="9419" w:type="dxa"/>
        <w:tblInd w:w="-5" w:type="dxa"/>
        <w:tblLayout w:type="fixed"/>
        <w:tblLook w:val="04A0" w:firstRow="1" w:lastRow="0" w:firstColumn="1" w:lastColumn="0" w:noHBand="0" w:noVBand="1"/>
      </w:tblPr>
      <w:tblGrid>
        <w:gridCol w:w="3446"/>
        <w:gridCol w:w="2637"/>
        <w:gridCol w:w="3100"/>
        <w:gridCol w:w="236"/>
      </w:tblGrid>
      <w:tr w:rsidR="00D47AE7" w:rsidRPr="0044169D" w14:paraId="3FD74108" w14:textId="77777777" w:rsidTr="00884721">
        <w:trPr>
          <w:gridAfter w:val="1"/>
          <w:wAfter w:w="236" w:type="dxa"/>
          <w:trHeight w:val="866"/>
        </w:trPr>
        <w:tc>
          <w:tcPr>
            <w:tcW w:w="3446"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1C077A6A" w:rsidR="0044169D" w:rsidRPr="0044169D" w:rsidRDefault="00900F6A" w:rsidP="0044169D">
            <w:pPr>
              <w:jc w:val="center"/>
              <w:rPr>
                <w:b/>
                <w:bCs/>
                <w:color w:val="000000"/>
              </w:rPr>
            </w:pPr>
            <w:r>
              <w:rPr>
                <w:noProof/>
              </w:rPr>
              <mc:AlternateContent>
                <mc:Choice Requires="wpi">
                  <w:drawing>
                    <wp:anchor distT="0" distB="0" distL="114300" distR="114300" simplePos="0" relativeHeight="251659264" behindDoc="0" locked="0" layoutInCell="1" allowOverlap="1" wp14:anchorId="7348E467" wp14:editId="5DBB9743">
                      <wp:simplePos x="0" y="0"/>
                      <wp:positionH relativeFrom="column">
                        <wp:posOffset>-1422365</wp:posOffset>
                      </wp:positionH>
                      <wp:positionV relativeFrom="paragraph">
                        <wp:posOffset>1436934</wp:posOffset>
                      </wp:positionV>
                      <wp:extent cx="360" cy="360"/>
                      <wp:effectExtent l="38100" t="38100" r="38100" b="38100"/>
                      <wp:wrapNone/>
                      <wp:docPr id="1" name="Rukopis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F1033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112.35pt;margin-top:112.8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">
                      <v:imagedata r:id="rId9" o:title=""/>
                    </v:shape>
                  </w:pict>
                </mc:Fallback>
              </mc:AlternateContent>
            </w:r>
            <w:r w:rsidR="0044169D" w:rsidRPr="0044169D">
              <w:rPr>
                <w:b/>
                <w:bCs/>
                <w:color w:val="000000"/>
                <w:szCs w:val="22"/>
              </w:rPr>
              <w:t>Naziv funkcije</w:t>
            </w:r>
          </w:p>
        </w:tc>
        <w:tc>
          <w:tcPr>
            <w:tcW w:w="2637" w:type="dxa"/>
            <w:tcBorders>
              <w:top w:val="single" w:sz="4" w:space="0" w:color="auto"/>
              <w:left w:val="nil"/>
              <w:bottom w:val="single" w:sz="4" w:space="0" w:color="auto"/>
              <w:right w:val="single" w:sz="4" w:space="0" w:color="auto"/>
            </w:tcBorders>
            <w:shd w:val="clear" w:color="000000" w:fill="BBE0E4"/>
            <w:vAlign w:val="center"/>
          </w:tcPr>
          <w:p w14:paraId="0FEBF261" w14:textId="68FFBFEE" w:rsidR="0044169D" w:rsidRPr="0044169D" w:rsidRDefault="003F5159" w:rsidP="0044169D">
            <w:pPr>
              <w:jc w:val="center"/>
              <w:rPr>
                <w:b/>
                <w:bCs/>
                <w:color w:val="000000"/>
              </w:rPr>
            </w:pPr>
            <w:r>
              <w:rPr>
                <w:b/>
                <w:bCs/>
                <w:color w:val="000000"/>
              </w:rPr>
              <w:t>Proračun za 202</w:t>
            </w:r>
            <w:r w:rsidR="00900F6A">
              <w:rPr>
                <w:b/>
                <w:bCs/>
                <w:color w:val="000000"/>
              </w:rPr>
              <w:t>2</w:t>
            </w:r>
            <w:r>
              <w:rPr>
                <w:b/>
                <w:bCs/>
                <w:color w:val="000000"/>
              </w:rPr>
              <w:t>. g.</w:t>
            </w:r>
          </w:p>
        </w:tc>
        <w:tc>
          <w:tcPr>
            <w:tcW w:w="3100" w:type="dxa"/>
            <w:tcBorders>
              <w:top w:val="single" w:sz="4" w:space="0" w:color="auto"/>
              <w:left w:val="nil"/>
              <w:bottom w:val="single" w:sz="4" w:space="0" w:color="auto"/>
              <w:right w:val="single" w:sz="4" w:space="0" w:color="auto"/>
            </w:tcBorders>
            <w:shd w:val="clear" w:color="000000" w:fill="BBE0E4"/>
            <w:vAlign w:val="center"/>
            <w:hideMark/>
          </w:tcPr>
          <w:p w14:paraId="69BE2D28" w14:textId="6753EEBD" w:rsidR="0044169D" w:rsidRPr="0044169D" w:rsidRDefault="00900F6A" w:rsidP="0044169D">
            <w:pPr>
              <w:jc w:val="center"/>
              <w:rPr>
                <w:b/>
                <w:bCs/>
                <w:color w:val="000000"/>
              </w:rPr>
            </w:pPr>
            <w:r>
              <w:rPr>
                <w:b/>
                <w:bCs/>
                <w:color w:val="000000"/>
              </w:rPr>
              <w:t>I</w:t>
            </w:r>
            <w:r w:rsidR="0044169D" w:rsidRPr="0044169D">
              <w:rPr>
                <w:b/>
                <w:bCs/>
                <w:color w:val="000000"/>
              </w:rPr>
              <w:t>. Izmjene i dopune Proračuna za 202</w:t>
            </w:r>
            <w:r>
              <w:rPr>
                <w:b/>
                <w:bCs/>
                <w:color w:val="000000"/>
              </w:rPr>
              <w:t>2</w:t>
            </w:r>
            <w:r w:rsidR="0044169D" w:rsidRPr="0044169D">
              <w:rPr>
                <w:b/>
                <w:bCs/>
                <w:color w:val="000000"/>
              </w:rPr>
              <w:t>.g.</w:t>
            </w:r>
          </w:p>
        </w:tc>
      </w:tr>
      <w:tr w:rsidR="00D47AE7" w:rsidRPr="0044169D" w14:paraId="0090AA61" w14:textId="77777777" w:rsidTr="00884721">
        <w:trPr>
          <w:gridAfter w:val="1"/>
          <w:wAfter w:w="236" w:type="dxa"/>
          <w:trHeight w:val="549"/>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37" w:type="dxa"/>
            <w:tcBorders>
              <w:top w:val="nil"/>
              <w:left w:val="nil"/>
              <w:bottom w:val="single" w:sz="4" w:space="0" w:color="auto"/>
              <w:right w:val="single" w:sz="4" w:space="0" w:color="auto"/>
            </w:tcBorders>
            <w:shd w:val="clear" w:color="auto" w:fill="auto"/>
            <w:vAlign w:val="center"/>
          </w:tcPr>
          <w:p w14:paraId="0D9AE69E" w14:textId="33BB06A5" w:rsidR="0044169D" w:rsidRPr="0044169D" w:rsidRDefault="00900F6A" w:rsidP="0044169D">
            <w:pPr>
              <w:jc w:val="right"/>
              <w:rPr>
                <w:color w:val="000000"/>
              </w:rPr>
            </w:pPr>
            <w:r>
              <w:rPr>
                <w:color w:val="000000"/>
              </w:rPr>
              <w:t>1.535.565,20</w:t>
            </w:r>
          </w:p>
        </w:tc>
        <w:tc>
          <w:tcPr>
            <w:tcW w:w="3100" w:type="dxa"/>
            <w:tcBorders>
              <w:top w:val="nil"/>
              <w:left w:val="nil"/>
              <w:bottom w:val="single" w:sz="4" w:space="0" w:color="auto"/>
              <w:right w:val="single" w:sz="4" w:space="0" w:color="auto"/>
            </w:tcBorders>
            <w:shd w:val="clear" w:color="auto" w:fill="auto"/>
            <w:vAlign w:val="center"/>
          </w:tcPr>
          <w:p w14:paraId="0A8DE4D6" w14:textId="5BD7D079" w:rsidR="0044169D" w:rsidRPr="0044169D" w:rsidRDefault="00006B26" w:rsidP="0044169D">
            <w:pPr>
              <w:jc w:val="right"/>
              <w:rPr>
                <w:color w:val="000000"/>
              </w:rPr>
            </w:pPr>
            <w:r>
              <w:rPr>
                <w:color w:val="000000"/>
              </w:rPr>
              <w:t>1.</w:t>
            </w:r>
            <w:r w:rsidR="00C54540">
              <w:rPr>
                <w:color w:val="000000"/>
              </w:rPr>
              <w:t>607.437,70</w:t>
            </w:r>
          </w:p>
        </w:tc>
      </w:tr>
      <w:tr w:rsidR="00D47AE7" w:rsidRPr="0044169D" w14:paraId="369F6121" w14:textId="77777777" w:rsidTr="00884721">
        <w:trPr>
          <w:gridAfter w:val="1"/>
          <w:wAfter w:w="236" w:type="dxa"/>
          <w:trHeight w:val="54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37" w:type="dxa"/>
            <w:tcBorders>
              <w:top w:val="nil"/>
              <w:left w:val="nil"/>
              <w:bottom w:val="single" w:sz="4" w:space="0" w:color="auto"/>
              <w:right w:val="single" w:sz="4" w:space="0" w:color="auto"/>
            </w:tcBorders>
            <w:shd w:val="clear" w:color="auto" w:fill="auto"/>
            <w:vAlign w:val="center"/>
          </w:tcPr>
          <w:p w14:paraId="163FEACF" w14:textId="33899B97" w:rsidR="0044169D" w:rsidRPr="0044169D" w:rsidRDefault="00900F6A" w:rsidP="0044169D">
            <w:pPr>
              <w:jc w:val="right"/>
              <w:rPr>
                <w:color w:val="000000"/>
              </w:rPr>
            </w:pPr>
            <w:r>
              <w:rPr>
                <w:color w:val="000000"/>
              </w:rPr>
              <w:t>1.134.252,64</w:t>
            </w:r>
          </w:p>
        </w:tc>
        <w:tc>
          <w:tcPr>
            <w:tcW w:w="3100" w:type="dxa"/>
            <w:tcBorders>
              <w:top w:val="nil"/>
              <w:left w:val="nil"/>
              <w:bottom w:val="single" w:sz="4" w:space="0" w:color="auto"/>
              <w:right w:val="single" w:sz="4" w:space="0" w:color="auto"/>
            </w:tcBorders>
            <w:shd w:val="clear" w:color="auto" w:fill="auto"/>
            <w:vAlign w:val="center"/>
          </w:tcPr>
          <w:p w14:paraId="2D1FC398" w14:textId="6277DCDD" w:rsidR="0044169D" w:rsidRPr="0044169D" w:rsidRDefault="00C54540" w:rsidP="0044169D">
            <w:pPr>
              <w:jc w:val="right"/>
              <w:rPr>
                <w:color w:val="000000"/>
              </w:rPr>
            </w:pPr>
            <w:r>
              <w:rPr>
                <w:color w:val="000000"/>
              </w:rPr>
              <w:t>903.252,64</w:t>
            </w:r>
          </w:p>
        </w:tc>
      </w:tr>
      <w:tr w:rsidR="00D47AE7" w:rsidRPr="0044169D" w14:paraId="66F1ED08" w14:textId="77777777" w:rsidTr="00D47AE7">
        <w:trPr>
          <w:gridAfter w:val="1"/>
          <w:wAfter w:w="236" w:type="dxa"/>
          <w:trHeight w:val="645"/>
        </w:trPr>
        <w:tc>
          <w:tcPr>
            <w:tcW w:w="3446"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37"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20A19BA0" w:rsidR="0044169D" w:rsidRPr="0044169D" w:rsidRDefault="00900F6A" w:rsidP="0044169D">
            <w:pPr>
              <w:ind w:firstLineChars="100" w:firstLine="240"/>
              <w:jc w:val="right"/>
              <w:rPr>
                <w:color w:val="000000"/>
              </w:rPr>
            </w:pPr>
            <w:r>
              <w:rPr>
                <w:color w:val="000000"/>
              </w:rPr>
              <w:t>10.059.289,10</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4F279091" w:rsidR="0044169D" w:rsidRPr="0044169D" w:rsidRDefault="00C54540" w:rsidP="0044169D">
            <w:pPr>
              <w:jc w:val="right"/>
              <w:rPr>
                <w:color w:val="000000"/>
              </w:rPr>
            </w:pPr>
            <w:r>
              <w:rPr>
                <w:color w:val="000000"/>
              </w:rPr>
              <w:t>11.935.741,98</w:t>
            </w:r>
          </w:p>
        </w:tc>
      </w:tr>
      <w:tr w:rsidR="00D47AE7" w:rsidRPr="0044169D" w14:paraId="2A51B8CF" w14:textId="77777777" w:rsidTr="00884721">
        <w:trPr>
          <w:trHeight w:val="60"/>
        </w:trPr>
        <w:tc>
          <w:tcPr>
            <w:tcW w:w="3446"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37"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00"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2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900F6A" w:rsidRPr="0044169D" w14:paraId="0834FB77" w14:textId="77777777" w:rsidTr="00D47AE7">
        <w:trPr>
          <w:trHeight w:val="38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1C2B9E64" w14:textId="42E56435" w:rsidR="00900F6A" w:rsidRPr="0044169D" w:rsidRDefault="009363CE" w:rsidP="0044169D">
            <w:pPr>
              <w:rPr>
                <w:b/>
                <w:bCs/>
                <w:color w:val="000000"/>
              </w:rPr>
            </w:pPr>
            <w:r>
              <w:rPr>
                <w:b/>
                <w:bCs/>
                <w:color w:val="000000"/>
              </w:rPr>
              <w:t>Zdravstvo</w:t>
            </w:r>
          </w:p>
        </w:tc>
        <w:tc>
          <w:tcPr>
            <w:tcW w:w="2637" w:type="dxa"/>
            <w:tcBorders>
              <w:top w:val="nil"/>
              <w:left w:val="nil"/>
              <w:bottom w:val="single" w:sz="4" w:space="0" w:color="auto"/>
              <w:right w:val="single" w:sz="4" w:space="0" w:color="auto"/>
            </w:tcBorders>
            <w:shd w:val="clear" w:color="auto" w:fill="auto"/>
            <w:vAlign w:val="center"/>
          </w:tcPr>
          <w:p w14:paraId="506816DA" w14:textId="53F2A119" w:rsidR="00900F6A" w:rsidRPr="0044169D" w:rsidRDefault="00900F6A" w:rsidP="0044169D">
            <w:pPr>
              <w:jc w:val="right"/>
              <w:rPr>
                <w:color w:val="000000"/>
              </w:rPr>
            </w:pPr>
            <w:r>
              <w:rPr>
                <w:color w:val="000000"/>
              </w:rPr>
              <w:t>50.000,00</w:t>
            </w:r>
          </w:p>
        </w:tc>
        <w:tc>
          <w:tcPr>
            <w:tcW w:w="3100" w:type="dxa"/>
            <w:tcBorders>
              <w:top w:val="nil"/>
              <w:left w:val="nil"/>
              <w:bottom w:val="single" w:sz="4" w:space="0" w:color="auto"/>
              <w:right w:val="single" w:sz="4" w:space="0" w:color="auto"/>
            </w:tcBorders>
            <w:shd w:val="clear" w:color="auto" w:fill="auto"/>
            <w:vAlign w:val="center"/>
          </w:tcPr>
          <w:p w14:paraId="44418FB3" w14:textId="70BC0BA4" w:rsidR="009363CE" w:rsidRPr="0044169D" w:rsidRDefault="00D47AE7" w:rsidP="00D47AE7">
            <w:pPr>
              <w:jc w:val="right"/>
              <w:rPr>
                <w:color w:val="000000"/>
              </w:rPr>
            </w:pPr>
            <w:r>
              <w:rPr>
                <w:color w:val="000000"/>
              </w:rPr>
              <w:t>30.000,00</w:t>
            </w:r>
          </w:p>
        </w:tc>
        <w:tc>
          <w:tcPr>
            <w:tcW w:w="236" w:type="dxa"/>
            <w:vMerge w:val="restart"/>
            <w:vAlign w:val="center"/>
          </w:tcPr>
          <w:p w14:paraId="22328C16" w14:textId="77777777" w:rsidR="00900F6A" w:rsidRPr="0044169D" w:rsidRDefault="00900F6A" w:rsidP="0044169D">
            <w:pPr>
              <w:rPr>
                <w:sz w:val="20"/>
                <w:szCs w:val="20"/>
              </w:rPr>
            </w:pPr>
          </w:p>
        </w:tc>
      </w:tr>
      <w:tr w:rsidR="00900F6A" w:rsidRPr="0044169D" w14:paraId="39C78025" w14:textId="77777777" w:rsidTr="00884721">
        <w:trPr>
          <w:trHeight w:val="513"/>
        </w:trPr>
        <w:tc>
          <w:tcPr>
            <w:tcW w:w="3446" w:type="dxa"/>
            <w:tcBorders>
              <w:top w:val="single" w:sz="4" w:space="0" w:color="auto"/>
              <w:left w:val="single" w:sz="4" w:space="0" w:color="auto"/>
              <w:bottom w:val="single" w:sz="4" w:space="0" w:color="auto"/>
              <w:right w:val="single" w:sz="4" w:space="0" w:color="auto"/>
            </w:tcBorders>
            <w:shd w:val="clear" w:color="000000" w:fill="B0C5D6"/>
            <w:vAlign w:val="center"/>
          </w:tcPr>
          <w:p w14:paraId="470EA00A" w14:textId="2DAB5FDF" w:rsidR="00900F6A" w:rsidRPr="0044169D" w:rsidRDefault="00900F6A" w:rsidP="0044169D">
            <w:pPr>
              <w:rPr>
                <w:b/>
                <w:bCs/>
                <w:color w:val="000000"/>
              </w:rPr>
            </w:pPr>
            <w:r>
              <w:rPr>
                <w:b/>
                <w:bCs/>
                <w:color w:val="000000"/>
              </w:rPr>
              <w:t>Rekreacija, kultura i religija</w:t>
            </w:r>
          </w:p>
        </w:tc>
        <w:tc>
          <w:tcPr>
            <w:tcW w:w="2637" w:type="dxa"/>
            <w:tcBorders>
              <w:top w:val="single" w:sz="4" w:space="0" w:color="auto"/>
              <w:left w:val="nil"/>
              <w:bottom w:val="single" w:sz="4" w:space="0" w:color="auto"/>
              <w:right w:val="single" w:sz="4" w:space="0" w:color="auto"/>
            </w:tcBorders>
            <w:shd w:val="clear" w:color="auto" w:fill="auto"/>
            <w:vAlign w:val="center"/>
          </w:tcPr>
          <w:p w14:paraId="171E7E58" w14:textId="302921EC" w:rsidR="00900F6A" w:rsidRDefault="009363CE" w:rsidP="0044169D">
            <w:pPr>
              <w:jc w:val="right"/>
              <w:rPr>
                <w:color w:val="000000"/>
              </w:rPr>
            </w:pPr>
            <w:r>
              <w:rPr>
                <w:color w:val="000000"/>
              </w:rPr>
              <w:t>316.000,00</w:t>
            </w:r>
          </w:p>
        </w:tc>
        <w:tc>
          <w:tcPr>
            <w:tcW w:w="3100" w:type="dxa"/>
            <w:tcBorders>
              <w:top w:val="single" w:sz="4" w:space="0" w:color="auto"/>
              <w:left w:val="nil"/>
              <w:bottom w:val="single" w:sz="4" w:space="0" w:color="auto"/>
              <w:right w:val="single" w:sz="4" w:space="0" w:color="auto"/>
            </w:tcBorders>
            <w:shd w:val="clear" w:color="auto" w:fill="auto"/>
            <w:vAlign w:val="center"/>
          </w:tcPr>
          <w:p w14:paraId="07E1C03A" w14:textId="295D3773" w:rsidR="00900F6A" w:rsidRDefault="00C54540" w:rsidP="0044169D">
            <w:pPr>
              <w:jc w:val="right"/>
              <w:rPr>
                <w:color w:val="000000"/>
              </w:rPr>
            </w:pPr>
            <w:r>
              <w:rPr>
                <w:color w:val="000000"/>
              </w:rPr>
              <w:t>426.</w:t>
            </w:r>
            <w:r w:rsidR="00D47AE7">
              <w:rPr>
                <w:color w:val="000000"/>
              </w:rPr>
              <w:t>4</w:t>
            </w:r>
            <w:r>
              <w:rPr>
                <w:color w:val="000000"/>
              </w:rPr>
              <w:t>00,00</w:t>
            </w:r>
          </w:p>
        </w:tc>
        <w:tc>
          <w:tcPr>
            <w:tcW w:w="236" w:type="dxa"/>
            <w:vMerge/>
            <w:vAlign w:val="center"/>
          </w:tcPr>
          <w:p w14:paraId="7A9824C5" w14:textId="77777777" w:rsidR="00900F6A" w:rsidRPr="0044169D" w:rsidRDefault="00900F6A" w:rsidP="0044169D">
            <w:pPr>
              <w:rPr>
                <w:sz w:val="20"/>
                <w:szCs w:val="20"/>
              </w:rPr>
            </w:pPr>
          </w:p>
        </w:tc>
      </w:tr>
      <w:tr w:rsidR="00C54540" w:rsidRPr="0044169D" w14:paraId="2D98DC26" w14:textId="77777777" w:rsidTr="00D47AE7">
        <w:trPr>
          <w:trHeight w:val="615"/>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37" w:type="dxa"/>
            <w:tcBorders>
              <w:top w:val="nil"/>
              <w:left w:val="nil"/>
              <w:bottom w:val="single" w:sz="4" w:space="0" w:color="auto"/>
              <w:right w:val="single" w:sz="4" w:space="0" w:color="auto"/>
            </w:tcBorders>
            <w:shd w:val="clear" w:color="auto" w:fill="auto"/>
            <w:vAlign w:val="center"/>
          </w:tcPr>
          <w:p w14:paraId="53571568" w14:textId="2BE52F67" w:rsidR="0044169D" w:rsidRPr="0044169D" w:rsidRDefault="009363CE" w:rsidP="0044169D">
            <w:pPr>
              <w:jc w:val="right"/>
              <w:rPr>
                <w:color w:val="000000"/>
              </w:rPr>
            </w:pPr>
            <w:r>
              <w:rPr>
                <w:color w:val="000000"/>
              </w:rPr>
              <w:t>8.729.473,13</w:t>
            </w:r>
          </w:p>
        </w:tc>
        <w:tc>
          <w:tcPr>
            <w:tcW w:w="3100" w:type="dxa"/>
            <w:tcBorders>
              <w:top w:val="nil"/>
              <w:left w:val="nil"/>
              <w:bottom w:val="single" w:sz="4" w:space="0" w:color="auto"/>
              <w:right w:val="single" w:sz="4" w:space="0" w:color="auto"/>
            </w:tcBorders>
            <w:shd w:val="clear" w:color="auto" w:fill="auto"/>
            <w:vAlign w:val="center"/>
          </w:tcPr>
          <w:p w14:paraId="4EDD0B86" w14:textId="04C4A5AE" w:rsidR="0044169D" w:rsidRPr="0044169D" w:rsidRDefault="00C54540" w:rsidP="0044169D">
            <w:pPr>
              <w:jc w:val="right"/>
              <w:rPr>
                <w:color w:val="000000"/>
              </w:rPr>
            </w:pPr>
            <w:r>
              <w:rPr>
                <w:color w:val="000000"/>
              </w:rPr>
              <w:t>8.830.473,13</w:t>
            </w:r>
          </w:p>
        </w:tc>
        <w:tc>
          <w:tcPr>
            <w:tcW w:w="236" w:type="dxa"/>
            <w:vAlign w:val="center"/>
          </w:tcPr>
          <w:p w14:paraId="110FFE3B" w14:textId="77777777" w:rsidR="0044169D" w:rsidRPr="0044169D" w:rsidRDefault="0044169D" w:rsidP="0044169D">
            <w:pPr>
              <w:rPr>
                <w:sz w:val="20"/>
                <w:szCs w:val="20"/>
              </w:rPr>
            </w:pPr>
          </w:p>
        </w:tc>
      </w:tr>
      <w:tr w:rsidR="00C54540" w:rsidRPr="0044169D" w14:paraId="608F6C6B" w14:textId="77777777" w:rsidTr="00884721">
        <w:trPr>
          <w:trHeight w:val="64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37" w:type="dxa"/>
            <w:tcBorders>
              <w:top w:val="nil"/>
              <w:left w:val="nil"/>
              <w:bottom w:val="single" w:sz="4" w:space="0" w:color="auto"/>
              <w:right w:val="single" w:sz="4" w:space="0" w:color="auto"/>
            </w:tcBorders>
            <w:shd w:val="clear" w:color="auto" w:fill="auto"/>
            <w:vAlign w:val="center"/>
          </w:tcPr>
          <w:p w14:paraId="7D25A469" w14:textId="2366F372" w:rsidR="0044169D" w:rsidRPr="0044169D" w:rsidRDefault="009363CE" w:rsidP="0044169D">
            <w:pPr>
              <w:jc w:val="right"/>
              <w:rPr>
                <w:color w:val="000000"/>
              </w:rPr>
            </w:pPr>
            <w:r>
              <w:rPr>
                <w:color w:val="000000"/>
              </w:rPr>
              <w:t>201.450,00</w:t>
            </w:r>
          </w:p>
        </w:tc>
        <w:tc>
          <w:tcPr>
            <w:tcW w:w="3100" w:type="dxa"/>
            <w:tcBorders>
              <w:top w:val="nil"/>
              <w:left w:val="nil"/>
              <w:bottom w:val="single" w:sz="4" w:space="0" w:color="auto"/>
              <w:right w:val="single" w:sz="4" w:space="0" w:color="auto"/>
            </w:tcBorders>
            <w:shd w:val="clear" w:color="auto" w:fill="auto"/>
            <w:vAlign w:val="center"/>
          </w:tcPr>
          <w:p w14:paraId="28215691" w14:textId="704D6F0D" w:rsidR="0044169D" w:rsidRPr="0044169D" w:rsidRDefault="00D47AE7" w:rsidP="0044169D">
            <w:pPr>
              <w:jc w:val="right"/>
              <w:rPr>
                <w:color w:val="000000"/>
              </w:rPr>
            </w:pPr>
            <w:r>
              <w:rPr>
                <w:color w:val="000000"/>
              </w:rPr>
              <w:t>246.450,00</w:t>
            </w:r>
          </w:p>
        </w:tc>
        <w:tc>
          <w:tcPr>
            <w:tcW w:w="236" w:type="dxa"/>
            <w:vAlign w:val="center"/>
          </w:tcPr>
          <w:p w14:paraId="2202CD6C" w14:textId="77777777" w:rsidR="0044169D" w:rsidRPr="0044169D" w:rsidRDefault="0044169D" w:rsidP="0044169D">
            <w:pPr>
              <w:rPr>
                <w:sz w:val="20"/>
                <w:szCs w:val="20"/>
              </w:rPr>
            </w:pPr>
          </w:p>
        </w:tc>
      </w:tr>
      <w:tr w:rsidR="00900F6A" w:rsidRPr="0044169D" w14:paraId="2635CCA3" w14:textId="77777777" w:rsidTr="00D47AE7">
        <w:trPr>
          <w:trHeight w:val="630"/>
        </w:trPr>
        <w:tc>
          <w:tcPr>
            <w:tcW w:w="3446"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37" w:type="dxa"/>
            <w:tcBorders>
              <w:top w:val="nil"/>
              <w:left w:val="nil"/>
              <w:bottom w:val="single" w:sz="8" w:space="0" w:color="000000"/>
              <w:right w:val="single" w:sz="8" w:space="0" w:color="000000"/>
            </w:tcBorders>
            <w:shd w:val="clear" w:color="000000" w:fill="BBE0E4"/>
            <w:vAlign w:val="center"/>
          </w:tcPr>
          <w:p w14:paraId="07392A65" w14:textId="01FB77A3" w:rsidR="0044169D" w:rsidRPr="0044169D" w:rsidRDefault="009363CE" w:rsidP="0044169D">
            <w:pPr>
              <w:jc w:val="right"/>
              <w:rPr>
                <w:b/>
                <w:bCs/>
                <w:color w:val="000000"/>
              </w:rPr>
            </w:pPr>
            <w:r>
              <w:rPr>
                <w:b/>
                <w:bCs/>
                <w:color w:val="000000"/>
              </w:rPr>
              <w:t>22.026.030,07</w:t>
            </w:r>
          </w:p>
        </w:tc>
        <w:tc>
          <w:tcPr>
            <w:tcW w:w="3100" w:type="dxa"/>
            <w:tcBorders>
              <w:top w:val="single" w:sz="4" w:space="0" w:color="auto"/>
              <w:left w:val="nil"/>
              <w:bottom w:val="single" w:sz="8" w:space="0" w:color="000000"/>
              <w:right w:val="single" w:sz="4" w:space="0" w:color="auto"/>
            </w:tcBorders>
            <w:shd w:val="clear" w:color="000000" w:fill="BBE0E4"/>
            <w:vAlign w:val="center"/>
          </w:tcPr>
          <w:p w14:paraId="371C135F" w14:textId="2AD04DD3" w:rsidR="0044169D" w:rsidRPr="0044169D" w:rsidRDefault="00D47AE7" w:rsidP="0044169D">
            <w:pPr>
              <w:jc w:val="right"/>
              <w:rPr>
                <w:b/>
                <w:bCs/>
                <w:color w:val="000000"/>
              </w:rPr>
            </w:pPr>
            <w:r>
              <w:rPr>
                <w:b/>
                <w:bCs/>
                <w:color w:val="000000"/>
              </w:rPr>
              <w:t>23.979.755,45</w:t>
            </w:r>
          </w:p>
        </w:tc>
        <w:tc>
          <w:tcPr>
            <w:tcW w:w="2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963F3E">
          <w:footerReference w:type="default" r:id="rId10"/>
          <w:pgSz w:w="11910" w:h="16840"/>
          <w:pgMar w:top="1134" w:right="920" w:bottom="280" w:left="1276"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794E" w14:textId="77777777" w:rsidR="00EB6AAD" w:rsidRDefault="00EB6AAD" w:rsidP="00BB3CAA">
      <w:r>
        <w:separator/>
      </w:r>
    </w:p>
  </w:endnote>
  <w:endnote w:type="continuationSeparator" w:id="0">
    <w:p w14:paraId="54706EBC" w14:textId="77777777" w:rsidR="00EB6AAD" w:rsidRDefault="00EB6AAD"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875"/>
      <w:docPartObj>
        <w:docPartGallery w:val="Page Numbers (Bottom of Page)"/>
        <w:docPartUnique/>
      </w:docPartObj>
    </w:sdt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CF93" w14:textId="77777777" w:rsidR="00EB6AAD" w:rsidRDefault="00EB6AAD" w:rsidP="00BB3CAA">
      <w:r>
        <w:separator/>
      </w:r>
    </w:p>
  </w:footnote>
  <w:footnote w:type="continuationSeparator" w:id="0">
    <w:p w14:paraId="166004FC" w14:textId="77777777" w:rsidR="00EB6AAD" w:rsidRDefault="00EB6AAD"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5163E6"/>
    <w:multiLevelType w:val="hybridMultilevel"/>
    <w:tmpl w:val="C34A68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9"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37CE1619"/>
    <w:multiLevelType w:val="hybridMultilevel"/>
    <w:tmpl w:val="FB966E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6"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3"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38250B"/>
    <w:multiLevelType w:val="hybridMultilevel"/>
    <w:tmpl w:val="839EE8FA"/>
    <w:lvl w:ilvl="0" w:tplc="6284C3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0654778">
    <w:abstractNumId w:val="7"/>
  </w:num>
  <w:num w:numId="2" w16cid:durableId="1954556230">
    <w:abstractNumId w:val="28"/>
  </w:num>
  <w:num w:numId="3" w16cid:durableId="1433235746">
    <w:abstractNumId w:val="15"/>
  </w:num>
  <w:num w:numId="4" w16cid:durableId="2001690916">
    <w:abstractNumId w:val="20"/>
  </w:num>
  <w:num w:numId="5" w16cid:durableId="2120298690">
    <w:abstractNumId w:val="26"/>
  </w:num>
  <w:num w:numId="6" w16cid:durableId="1814175391">
    <w:abstractNumId w:val="9"/>
  </w:num>
  <w:num w:numId="7" w16cid:durableId="705373833">
    <w:abstractNumId w:val="16"/>
  </w:num>
  <w:num w:numId="8" w16cid:durableId="1987666899">
    <w:abstractNumId w:val="2"/>
  </w:num>
  <w:num w:numId="9" w16cid:durableId="835925145">
    <w:abstractNumId w:val="36"/>
  </w:num>
  <w:num w:numId="10" w16cid:durableId="592058334">
    <w:abstractNumId w:val="18"/>
  </w:num>
  <w:num w:numId="11" w16cid:durableId="930698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1156422">
    <w:abstractNumId w:val="29"/>
  </w:num>
  <w:num w:numId="13" w16cid:durableId="1884439914">
    <w:abstractNumId w:val="48"/>
  </w:num>
  <w:num w:numId="14" w16cid:durableId="89082260">
    <w:abstractNumId w:val="30"/>
  </w:num>
  <w:num w:numId="15" w16cid:durableId="1115297434">
    <w:abstractNumId w:val="38"/>
  </w:num>
  <w:num w:numId="16" w16cid:durableId="719783925">
    <w:abstractNumId w:val="14"/>
  </w:num>
  <w:num w:numId="17" w16cid:durableId="8795092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21967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9609774">
    <w:abstractNumId w:val="24"/>
  </w:num>
  <w:num w:numId="20" w16cid:durableId="613752414">
    <w:abstractNumId w:val="13"/>
  </w:num>
  <w:num w:numId="21" w16cid:durableId="214124429">
    <w:abstractNumId w:val="0"/>
  </w:num>
  <w:num w:numId="22" w16cid:durableId="584723604">
    <w:abstractNumId w:val="40"/>
  </w:num>
  <w:num w:numId="23" w16cid:durableId="1151219333">
    <w:abstractNumId w:val="39"/>
  </w:num>
  <w:num w:numId="24" w16cid:durableId="2081705043">
    <w:abstractNumId w:val="31"/>
  </w:num>
  <w:num w:numId="25" w16cid:durableId="1809203696">
    <w:abstractNumId w:val="21"/>
  </w:num>
  <w:num w:numId="26" w16cid:durableId="518858294">
    <w:abstractNumId w:val="12"/>
  </w:num>
  <w:num w:numId="27" w16cid:durableId="434254264">
    <w:abstractNumId w:val="23"/>
  </w:num>
  <w:num w:numId="28" w16cid:durableId="33309018">
    <w:abstractNumId w:val="42"/>
  </w:num>
  <w:num w:numId="29" w16cid:durableId="261887722">
    <w:abstractNumId w:val="3"/>
  </w:num>
  <w:num w:numId="30" w16cid:durableId="1073310895">
    <w:abstractNumId w:val="17"/>
  </w:num>
  <w:num w:numId="31" w16cid:durableId="787966709">
    <w:abstractNumId w:val="46"/>
  </w:num>
  <w:num w:numId="32" w16cid:durableId="1388920562">
    <w:abstractNumId w:val="25"/>
  </w:num>
  <w:num w:numId="33" w16cid:durableId="1172987996">
    <w:abstractNumId w:val="6"/>
  </w:num>
  <w:num w:numId="34" w16cid:durableId="781386282">
    <w:abstractNumId w:val="5"/>
  </w:num>
  <w:num w:numId="35" w16cid:durableId="2005089553">
    <w:abstractNumId w:val="4"/>
  </w:num>
  <w:num w:numId="36" w16cid:durableId="739868562">
    <w:abstractNumId w:val="10"/>
  </w:num>
  <w:num w:numId="37" w16cid:durableId="1233544830">
    <w:abstractNumId w:val="45"/>
  </w:num>
  <w:num w:numId="38" w16cid:durableId="872155629">
    <w:abstractNumId w:val="33"/>
  </w:num>
  <w:num w:numId="39" w16cid:durableId="569777008">
    <w:abstractNumId w:val="34"/>
  </w:num>
  <w:num w:numId="40" w16cid:durableId="235290298">
    <w:abstractNumId w:val="43"/>
  </w:num>
  <w:num w:numId="41" w16cid:durableId="712270461">
    <w:abstractNumId w:val="8"/>
  </w:num>
  <w:num w:numId="42" w16cid:durableId="196968063">
    <w:abstractNumId w:val="44"/>
  </w:num>
  <w:num w:numId="43" w16cid:durableId="755787545">
    <w:abstractNumId w:val="27"/>
  </w:num>
  <w:num w:numId="44" w16cid:durableId="969634157">
    <w:abstractNumId w:val="19"/>
  </w:num>
  <w:num w:numId="45" w16cid:durableId="1077823275">
    <w:abstractNumId w:val="11"/>
  </w:num>
  <w:num w:numId="46" w16cid:durableId="1959216599">
    <w:abstractNumId w:val="47"/>
  </w:num>
  <w:num w:numId="47" w16cid:durableId="1496797158">
    <w:abstractNumId w:val="35"/>
  </w:num>
  <w:num w:numId="48" w16cid:durableId="2044937528">
    <w:abstractNumId w:val="22"/>
  </w:num>
  <w:num w:numId="49" w16cid:durableId="179127335">
    <w:abstractNumId w:val="41"/>
  </w:num>
  <w:num w:numId="50" w16cid:durableId="527302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12A0"/>
    <w:rsid w:val="00002700"/>
    <w:rsid w:val="00003812"/>
    <w:rsid w:val="00005843"/>
    <w:rsid w:val="00006B26"/>
    <w:rsid w:val="000122B9"/>
    <w:rsid w:val="00015309"/>
    <w:rsid w:val="00016908"/>
    <w:rsid w:val="0002134C"/>
    <w:rsid w:val="00024A48"/>
    <w:rsid w:val="00025603"/>
    <w:rsid w:val="00026580"/>
    <w:rsid w:val="000267D1"/>
    <w:rsid w:val="0003187E"/>
    <w:rsid w:val="00032EB8"/>
    <w:rsid w:val="00035847"/>
    <w:rsid w:val="000377E2"/>
    <w:rsid w:val="00040352"/>
    <w:rsid w:val="000439E4"/>
    <w:rsid w:val="00044276"/>
    <w:rsid w:val="00044A70"/>
    <w:rsid w:val="00044D36"/>
    <w:rsid w:val="00047070"/>
    <w:rsid w:val="00047770"/>
    <w:rsid w:val="00050C35"/>
    <w:rsid w:val="00054174"/>
    <w:rsid w:val="000556AB"/>
    <w:rsid w:val="0005686B"/>
    <w:rsid w:val="00056DDD"/>
    <w:rsid w:val="00065206"/>
    <w:rsid w:val="00065EE6"/>
    <w:rsid w:val="00066297"/>
    <w:rsid w:val="00066787"/>
    <w:rsid w:val="00071879"/>
    <w:rsid w:val="000728BB"/>
    <w:rsid w:val="000730B8"/>
    <w:rsid w:val="00073208"/>
    <w:rsid w:val="00073C45"/>
    <w:rsid w:val="0007711F"/>
    <w:rsid w:val="00082D87"/>
    <w:rsid w:val="00092F63"/>
    <w:rsid w:val="000A0E27"/>
    <w:rsid w:val="000A41CD"/>
    <w:rsid w:val="000A5671"/>
    <w:rsid w:val="000B1821"/>
    <w:rsid w:val="000C11EE"/>
    <w:rsid w:val="000C37C4"/>
    <w:rsid w:val="000C6389"/>
    <w:rsid w:val="000D297E"/>
    <w:rsid w:val="000E0375"/>
    <w:rsid w:val="000E0838"/>
    <w:rsid w:val="000E4D2D"/>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12F0"/>
    <w:rsid w:val="001630A5"/>
    <w:rsid w:val="001632DF"/>
    <w:rsid w:val="00165F8E"/>
    <w:rsid w:val="0016708A"/>
    <w:rsid w:val="001671ED"/>
    <w:rsid w:val="00167240"/>
    <w:rsid w:val="001703FA"/>
    <w:rsid w:val="001710A4"/>
    <w:rsid w:val="00173E2E"/>
    <w:rsid w:val="0018587C"/>
    <w:rsid w:val="00185A20"/>
    <w:rsid w:val="00186EBB"/>
    <w:rsid w:val="0018791B"/>
    <w:rsid w:val="00193935"/>
    <w:rsid w:val="001A577F"/>
    <w:rsid w:val="001A6698"/>
    <w:rsid w:val="001B049E"/>
    <w:rsid w:val="001B2EFD"/>
    <w:rsid w:val="001B362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0AA"/>
    <w:rsid w:val="00215379"/>
    <w:rsid w:val="0022016C"/>
    <w:rsid w:val="0022206D"/>
    <w:rsid w:val="002228E5"/>
    <w:rsid w:val="0022323E"/>
    <w:rsid w:val="00223F78"/>
    <w:rsid w:val="002245F3"/>
    <w:rsid w:val="00227809"/>
    <w:rsid w:val="00234775"/>
    <w:rsid w:val="00235CEF"/>
    <w:rsid w:val="00240574"/>
    <w:rsid w:val="00240ECD"/>
    <w:rsid w:val="00242E9D"/>
    <w:rsid w:val="00253741"/>
    <w:rsid w:val="00254155"/>
    <w:rsid w:val="00254F0B"/>
    <w:rsid w:val="002606CE"/>
    <w:rsid w:val="0026305A"/>
    <w:rsid w:val="0026544B"/>
    <w:rsid w:val="0026768F"/>
    <w:rsid w:val="00272FF4"/>
    <w:rsid w:val="00275114"/>
    <w:rsid w:val="002753E7"/>
    <w:rsid w:val="002769B0"/>
    <w:rsid w:val="0028572F"/>
    <w:rsid w:val="00290E28"/>
    <w:rsid w:val="002934F4"/>
    <w:rsid w:val="00297D20"/>
    <w:rsid w:val="002A4221"/>
    <w:rsid w:val="002A7534"/>
    <w:rsid w:val="002A7986"/>
    <w:rsid w:val="002B46D8"/>
    <w:rsid w:val="002B5F69"/>
    <w:rsid w:val="002B698C"/>
    <w:rsid w:val="002C092D"/>
    <w:rsid w:val="002C3764"/>
    <w:rsid w:val="002C3831"/>
    <w:rsid w:val="002C5115"/>
    <w:rsid w:val="002C538F"/>
    <w:rsid w:val="002D37DE"/>
    <w:rsid w:val="002D4F64"/>
    <w:rsid w:val="002D737D"/>
    <w:rsid w:val="002D7643"/>
    <w:rsid w:val="002E357B"/>
    <w:rsid w:val="002E3939"/>
    <w:rsid w:val="002E4D31"/>
    <w:rsid w:val="002E7B84"/>
    <w:rsid w:val="002F7D6C"/>
    <w:rsid w:val="0030630B"/>
    <w:rsid w:val="00314F35"/>
    <w:rsid w:val="00322F62"/>
    <w:rsid w:val="00323489"/>
    <w:rsid w:val="00324EAB"/>
    <w:rsid w:val="00327103"/>
    <w:rsid w:val="0033015F"/>
    <w:rsid w:val="00333646"/>
    <w:rsid w:val="00333CAD"/>
    <w:rsid w:val="00341D74"/>
    <w:rsid w:val="00345F88"/>
    <w:rsid w:val="00351ED4"/>
    <w:rsid w:val="00352CB7"/>
    <w:rsid w:val="003548FA"/>
    <w:rsid w:val="00361623"/>
    <w:rsid w:val="003620E9"/>
    <w:rsid w:val="003621DA"/>
    <w:rsid w:val="0036611A"/>
    <w:rsid w:val="0037001C"/>
    <w:rsid w:val="003720E9"/>
    <w:rsid w:val="003747E6"/>
    <w:rsid w:val="003777F6"/>
    <w:rsid w:val="00381B26"/>
    <w:rsid w:val="00383D86"/>
    <w:rsid w:val="00386D43"/>
    <w:rsid w:val="00387006"/>
    <w:rsid w:val="00391A72"/>
    <w:rsid w:val="00391BB5"/>
    <w:rsid w:val="003938AF"/>
    <w:rsid w:val="00395463"/>
    <w:rsid w:val="00395B71"/>
    <w:rsid w:val="003963F5"/>
    <w:rsid w:val="003A10A6"/>
    <w:rsid w:val="003A3BE9"/>
    <w:rsid w:val="003A55FA"/>
    <w:rsid w:val="003A60CA"/>
    <w:rsid w:val="003A69E5"/>
    <w:rsid w:val="003B13DE"/>
    <w:rsid w:val="003B1B4C"/>
    <w:rsid w:val="003B2178"/>
    <w:rsid w:val="003B2EFF"/>
    <w:rsid w:val="003B557B"/>
    <w:rsid w:val="003B63F2"/>
    <w:rsid w:val="003B6566"/>
    <w:rsid w:val="003B6B0D"/>
    <w:rsid w:val="003B74DA"/>
    <w:rsid w:val="003C06A8"/>
    <w:rsid w:val="003C1743"/>
    <w:rsid w:val="003C4711"/>
    <w:rsid w:val="003D024C"/>
    <w:rsid w:val="003D114F"/>
    <w:rsid w:val="003D1F2A"/>
    <w:rsid w:val="003D7E6B"/>
    <w:rsid w:val="003E045D"/>
    <w:rsid w:val="003E1DAF"/>
    <w:rsid w:val="003E1E8A"/>
    <w:rsid w:val="003E6212"/>
    <w:rsid w:val="003E6E96"/>
    <w:rsid w:val="003F501C"/>
    <w:rsid w:val="003F5159"/>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87DBF"/>
    <w:rsid w:val="004918A9"/>
    <w:rsid w:val="00494218"/>
    <w:rsid w:val="0049780D"/>
    <w:rsid w:val="00497F45"/>
    <w:rsid w:val="004A5093"/>
    <w:rsid w:val="004A51F8"/>
    <w:rsid w:val="004B1DF6"/>
    <w:rsid w:val="004C3204"/>
    <w:rsid w:val="004C5527"/>
    <w:rsid w:val="004D3356"/>
    <w:rsid w:val="004D448C"/>
    <w:rsid w:val="004E02D3"/>
    <w:rsid w:val="004E2A73"/>
    <w:rsid w:val="004F0825"/>
    <w:rsid w:val="004F1DA1"/>
    <w:rsid w:val="004F41B5"/>
    <w:rsid w:val="004F74FE"/>
    <w:rsid w:val="00501683"/>
    <w:rsid w:val="0051461A"/>
    <w:rsid w:val="0052086A"/>
    <w:rsid w:val="005229C7"/>
    <w:rsid w:val="00523B2B"/>
    <w:rsid w:val="00525141"/>
    <w:rsid w:val="00527D6A"/>
    <w:rsid w:val="005304A3"/>
    <w:rsid w:val="005319F9"/>
    <w:rsid w:val="005360D7"/>
    <w:rsid w:val="00542394"/>
    <w:rsid w:val="00544CA5"/>
    <w:rsid w:val="00547854"/>
    <w:rsid w:val="005500B5"/>
    <w:rsid w:val="0055458B"/>
    <w:rsid w:val="00563E76"/>
    <w:rsid w:val="0057443A"/>
    <w:rsid w:val="005773E0"/>
    <w:rsid w:val="005937AE"/>
    <w:rsid w:val="0059437A"/>
    <w:rsid w:val="0059690A"/>
    <w:rsid w:val="00597196"/>
    <w:rsid w:val="0059724C"/>
    <w:rsid w:val="005A14FA"/>
    <w:rsid w:val="005A4583"/>
    <w:rsid w:val="005A6F36"/>
    <w:rsid w:val="005A79F6"/>
    <w:rsid w:val="005B4A8D"/>
    <w:rsid w:val="005C013F"/>
    <w:rsid w:val="005C19D7"/>
    <w:rsid w:val="005C2B84"/>
    <w:rsid w:val="005C4AFB"/>
    <w:rsid w:val="005D6917"/>
    <w:rsid w:val="005E0996"/>
    <w:rsid w:val="005E307E"/>
    <w:rsid w:val="005E38C6"/>
    <w:rsid w:val="005F1B64"/>
    <w:rsid w:val="005F3498"/>
    <w:rsid w:val="00603776"/>
    <w:rsid w:val="00604425"/>
    <w:rsid w:val="00607A3F"/>
    <w:rsid w:val="0061005E"/>
    <w:rsid w:val="00614442"/>
    <w:rsid w:val="00622716"/>
    <w:rsid w:val="00622F80"/>
    <w:rsid w:val="00624A37"/>
    <w:rsid w:val="00625BBE"/>
    <w:rsid w:val="006263A3"/>
    <w:rsid w:val="00636B4C"/>
    <w:rsid w:val="00643AC6"/>
    <w:rsid w:val="00647376"/>
    <w:rsid w:val="00647EDA"/>
    <w:rsid w:val="00654370"/>
    <w:rsid w:val="0066215A"/>
    <w:rsid w:val="006679E3"/>
    <w:rsid w:val="006726B8"/>
    <w:rsid w:val="00676DCB"/>
    <w:rsid w:val="00677216"/>
    <w:rsid w:val="00681C40"/>
    <w:rsid w:val="00682630"/>
    <w:rsid w:val="006854A9"/>
    <w:rsid w:val="00694D38"/>
    <w:rsid w:val="00695084"/>
    <w:rsid w:val="00697D54"/>
    <w:rsid w:val="006A61C4"/>
    <w:rsid w:val="006B2A94"/>
    <w:rsid w:val="006B5512"/>
    <w:rsid w:val="006C4658"/>
    <w:rsid w:val="006C766A"/>
    <w:rsid w:val="006D4259"/>
    <w:rsid w:val="006D74C4"/>
    <w:rsid w:val="006F24C8"/>
    <w:rsid w:val="006F7C1F"/>
    <w:rsid w:val="007056CF"/>
    <w:rsid w:val="007069CE"/>
    <w:rsid w:val="007136AA"/>
    <w:rsid w:val="00716217"/>
    <w:rsid w:val="00720200"/>
    <w:rsid w:val="007226A7"/>
    <w:rsid w:val="0072315C"/>
    <w:rsid w:val="00724986"/>
    <w:rsid w:val="00730C82"/>
    <w:rsid w:val="007315B9"/>
    <w:rsid w:val="00731979"/>
    <w:rsid w:val="00740902"/>
    <w:rsid w:val="00740D2B"/>
    <w:rsid w:val="007411D8"/>
    <w:rsid w:val="007427AA"/>
    <w:rsid w:val="00744F88"/>
    <w:rsid w:val="00747107"/>
    <w:rsid w:val="00747B72"/>
    <w:rsid w:val="00751EAC"/>
    <w:rsid w:val="00752598"/>
    <w:rsid w:val="007551EB"/>
    <w:rsid w:val="0075784D"/>
    <w:rsid w:val="00760F93"/>
    <w:rsid w:val="007624FB"/>
    <w:rsid w:val="00762592"/>
    <w:rsid w:val="00762FB3"/>
    <w:rsid w:val="0077266F"/>
    <w:rsid w:val="007743F1"/>
    <w:rsid w:val="00774C3C"/>
    <w:rsid w:val="00787215"/>
    <w:rsid w:val="00791DAC"/>
    <w:rsid w:val="00795747"/>
    <w:rsid w:val="00795EB2"/>
    <w:rsid w:val="00797E59"/>
    <w:rsid w:val="007A61DB"/>
    <w:rsid w:val="007A69F7"/>
    <w:rsid w:val="007B2DD7"/>
    <w:rsid w:val="007C069B"/>
    <w:rsid w:val="007C2FDC"/>
    <w:rsid w:val="007C3063"/>
    <w:rsid w:val="007C404F"/>
    <w:rsid w:val="007C4A27"/>
    <w:rsid w:val="007D1860"/>
    <w:rsid w:val="007D2EBA"/>
    <w:rsid w:val="007D7473"/>
    <w:rsid w:val="007E0771"/>
    <w:rsid w:val="007E3331"/>
    <w:rsid w:val="007E441C"/>
    <w:rsid w:val="007E4A57"/>
    <w:rsid w:val="007E56E3"/>
    <w:rsid w:val="007E69F3"/>
    <w:rsid w:val="007F0C75"/>
    <w:rsid w:val="007F4EC3"/>
    <w:rsid w:val="007F5AAB"/>
    <w:rsid w:val="007F62EA"/>
    <w:rsid w:val="007F6FB8"/>
    <w:rsid w:val="007F76E4"/>
    <w:rsid w:val="007F7D1E"/>
    <w:rsid w:val="00801C60"/>
    <w:rsid w:val="00806413"/>
    <w:rsid w:val="00806876"/>
    <w:rsid w:val="00811E86"/>
    <w:rsid w:val="008131A6"/>
    <w:rsid w:val="00813F1E"/>
    <w:rsid w:val="00814210"/>
    <w:rsid w:val="0081455F"/>
    <w:rsid w:val="00823600"/>
    <w:rsid w:val="008236E4"/>
    <w:rsid w:val="00830F3A"/>
    <w:rsid w:val="008338CD"/>
    <w:rsid w:val="00836CAC"/>
    <w:rsid w:val="0083756E"/>
    <w:rsid w:val="00850930"/>
    <w:rsid w:val="008517EB"/>
    <w:rsid w:val="008521E8"/>
    <w:rsid w:val="008523E8"/>
    <w:rsid w:val="00853249"/>
    <w:rsid w:val="0085625A"/>
    <w:rsid w:val="00871C8F"/>
    <w:rsid w:val="00881394"/>
    <w:rsid w:val="00883BAC"/>
    <w:rsid w:val="00884721"/>
    <w:rsid w:val="0089193B"/>
    <w:rsid w:val="008951C4"/>
    <w:rsid w:val="008A0007"/>
    <w:rsid w:val="008A0053"/>
    <w:rsid w:val="008A27DE"/>
    <w:rsid w:val="008A30E4"/>
    <w:rsid w:val="008A4499"/>
    <w:rsid w:val="008A7C39"/>
    <w:rsid w:val="008B08CE"/>
    <w:rsid w:val="008B3898"/>
    <w:rsid w:val="008C1B36"/>
    <w:rsid w:val="008D20E0"/>
    <w:rsid w:val="008D364C"/>
    <w:rsid w:val="008E061D"/>
    <w:rsid w:val="008F3A6D"/>
    <w:rsid w:val="008F49A8"/>
    <w:rsid w:val="008F532D"/>
    <w:rsid w:val="00900F6A"/>
    <w:rsid w:val="0090533A"/>
    <w:rsid w:val="009078A5"/>
    <w:rsid w:val="00910505"/>
    <w:rsid w:val="0091207B"/>
    <w:rsid w:val="00914ABD"/>
    <w:rsid w:val="00921FA2"/>
    <w:rsid w:val="009259E3"/>
    <w:rsid w:val="00934A38"/>
    <w:rsid w:val="009363CE"/>
    <w:rsid w:val="009400D6"/>
    <w:rsid w:val="00941421"/>
    <w:rsid w:val="00943E10"/>
    <w:rsid w:val="00945FBA"/>
    <w:rsid w:val="00946314"/>
    <w:rsid w:val="00953A79"/>
    <w:rsid w:val="009553A2"/>
    <w:rsid w:val="00963070"/>
    <w:rsid w:val="00963F3E"/>
    <w:rsid w:val="009711C1"/>
    <w:rsid w:val="009802C5"/>
    <w:rsid w:val="00983910"/>
    <w:rsid w:val="00986E9D"/>
    <w:rsid w:val="009949BB"/>
    <w:rsid w:val="00997E36"/>
    <w:rsid w:val="009A4DE3"/>
    <w:rsid w:val="009A6B86"/>
    <w:rsid w:val="009B0D2C"/>
    <w:rsid w:val="009B27EA"/>
    <w:rsid w:val="009B3743"/>
    <w:rsid w:val="009C15DD"/>
    <w:rsid w:val="009C4CB9"/>
    <w:rsid w:val="009C7800"/>
    <w:rsid w:val="009D6717"/>
    <w:rsid w:val="009E38DC"/>
    <w:rsid w:val="009E7826"/>
    <w:rsid w:val="009F0675"/>
    <w:rsid w:val="009F2E23"/>
    <w:rsid w:val="009F35DA"/>
    <w:rsid w:val="009F3DB3"/>
    <w:rsid w:val="009F452E"/>
    <w:rsid w:val="009F5F49"/>
    <w:rsid w:val="009F626A"/>
    <w:rsid w:val="009F6EEC"/>
    <w:rsid w:val="009F7F88"/>
    <w:rsid w:val="00A0400B"/>
    <w:rsid w:val="00A143A2"/>
    <w:rsid w:val="00A15068"/>
    <w:rsid w:val="00A162B8"/>
    <w:rsid w:val="00A20293"/>
    <w:rsid w:val="00A21BC0"/>
    <w:rsid w:val="00A33C41"/>
    <w:rsid w:val="00A446D1"/>
    <w:rsid w:val="00A46ED4"/>
    <w:rsid w:val="00A55360"/>
    <w:rsid w:val="00A60C39"/>
    <w:rsid w:val="00A61CCC"/>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C84"/>
    <w:rsid w:val="00AE3E19"/>
    <w:rsid w:val="00AE49D1"/>
    <w:rsid w:val="00AE7600"/>
    <w:rsid w:val="00AE7C3E"/>
    <w:rsid w:val="00AF07AC"/>
    <w:rsid w:val="00AF1525"/>
    <w:rsid w:val="00AF20A2"/>
    <w:rsid w:val="00AF6F1D"/>
    <w:rsid w:val="00B0095B"/>
    <w:rsid w:val="00B05409"/>
    <w:rsid w:val="00B05568"/>
    <w:rsid w:val="00B14B63"/>
    <w:rsid w:val="00B16642"/>
    <w:rsid w:val="00B22E47"/>
    <w:rsid w:val="00B3358D"/>
    <w:rsid w:val="00B343FE"/>
    <w:rsid w:val="00B35E0E"/>
    <w:rsid w:val="00B402DF"/>
    <w:rsid w:val="00B41BE3"/>
    <w:rsid w:val="00B53DC7"/>
    <w:rsid w:val="00B57C20"/>
    <w:rsid w:val="00B64653"/>
    <w:rsid w:val="00B674B0"/>
    <w:rsid w:val="00B67585"/>
    <w:rsid w:val="00B7338A"/>
    <w:rsid w:val="00B736B0"/>
    <w:rsid w:val="00B75623"/>
    <w:rsid w:val="00B76C1A"/>
    <w:rsid w:val="00B8345E"/>
    <w:rsid w:val="00B9143D"/>
    <w:rsid w:val="00BA0173"/>
    <w:rsid w:val="00BA18E4"/>
    <w:rsid w:val="00BA46FD"/>
    <w:rsid w:val="00BA4DDC"/>
    <w:rsid w:val="00BA637D"/>
    <w:rsid w:val="00BA6A15"/>
    <w:rsid w:val="00BB3CAA"/>
    <w:rsid w:val="00BB75EF"/>
    <w:rsid w:val="00BC45FE"/>
    <w:rsid w:val="00BD2372"/>
    <w:rsid w:val="00BE1624"/>
    <w:rsid w:val="00BE3A34"/>
    <w:rsid w:val="00BF057C"/>
    <w:rsid w:val="00BF24BD"/>
    <w:rsid w:val="00BF2A18"/>
    <w:rsid w:val="00C07B20"/>
    <w:rsid w:val="00C11CFF"/>
    <w:rsid w:val="00C12D7A"/>
    <w:rsid w:val="00C16C5F"/>
    <w:rsid w:val="00C34513"/>
    <w:rsid w:val="00C35435"/>
    <w:rsid w:val="00C414B4"/>
    <w:rsid w:val="00C41FB9"/>
    <w:rsid w:val="00C437E4"/>
    <w:rsid w:val="00C45C82"/>
    <w:rsid w:val="00C45DD3"/>
    <w:rsid w:val="00C46C71"/>
    <w:rsid w:val="00C52059"/>
    <w:rsid w:val="00C54540"/>
    <w:rsid w:val="00C64338"/>
    <w:rsid w:val="00C718ED"/>
    <w:rsid w:val="00C72C24"/>
    <w:rsid w:val="00C734B1"/>
    <w:rsid w:val="00C80C4A"/>
    <w:rsid w:val="00C81CC5"/>
    <w:rsid w:val="00C83209"/>
    <w:rsid w:val="00C86E33"/>
    <w:rsid w:val="00C87F1E"/>
    <w:rsid w:val="00C91EF4"/>
    <w:rsid w:val="00C960BC"/>
    <w:rsid w:val="00CA0330"/>
    <w:rsid w:val="00CA170E"/>
    <w:rsid w:val="00CA2051"/>
    <w:rsid w:val="00CA2B44"/>
    <w:rsid w:val="00CA4455"/>
    <w:rsid w:val="00CA5257"/>
    <w:rsid w:val="00CB0B9B"/>
    <w:rsid w:val="00CB454B"/>
    <w:rsid w:val="00CB57DE"/>
    <w:rsid w:val="00CB7693"/>
    <w:rsid w:val="00CB79EB"/>
    <w:rsid w:val="00CC1248"/>
    <w:rsid w:val="00CC3B99"/>
    <w:rsid w:val="00CC4303"/>
    <w:rsid w:val="00CD171F"/>
    <w:rsid w:val="00CD198C"/>
    <w:rsid w:val="00CD331C"/>
    <w:rsid w:val="00CD5908"/>
    <w:rsid w:val="00CD638A"/>
    <w:rsid w:val="00CE2F89"/>
    <w:rsid w:val="00CE5128"/>
    <w:rsid w:val="00CE78E4"/>
    <w:rsid w:val="00CF101D"/>
    <w:rsid w:val="00CF18B9"/>
    <w:rsid w:val="00CF40ED"/>
    <w:rsid w:val="00D0150C"/>
    <w:rsid w:val="00D02F19"/>
    <w:rsid w:val="00D04BF7"/>
    <w:rsid w:val="00D04EC2"/>
    <w:rsid w:val="00D05A50"/>
    <w:rsid w:val="00D0703F"/>
    <w:rsid w:val="00D2088A"/>
    <w:rsid w:val="00D24FE8"/>
    <w:rsid w:val="00D307B7"/>
    <w:rsid w:val="00D42324"/>
    <w:rsid w:val="00D43712"/>
    <w:rsid w:val="00D4420A"/>
    <w:rsid w:val="00D443E9"/>
    <w:rsid w:val="00D45C55"/>
    <w:rsid w:val="00D46EFF"/>
    <w:rsid w:val="00D47AE7"/>
    <w:rsid w:val="00D52372"/>
    <w:rsid w:val="00D52B74"/>
    <w:rsid w:val="00D53DBA"/>
    <w:rsid w:val="00D55D48"/>
    <w:rsid w:val="00D56604"/>
    <w:rsid w:val="00D62EA3"/>
    <w:rsid w:val="00D64D60"/>
    <w:rsid w:val="00D65E33"/>
    <w:rsid w:val="00D7354E"/>
    <w:rsid w:val="00D757B4"/>
    <w:rsid w:val="00D80593"/>
    <w:rsid w:val="00D80882"/>
    <w:rsid w:val="00D86EBC"/>
    <w:rsid w:val="00D91AC7"/>
    <w:rsid w:val="00D94AB4"/>
    <w:rsid w:val="00D96FCD"/>
    <w:rsid w:val="00DA11A6"/>
    <w:rsid w:val="00DA1EF1"/>
    <w:rsid w:val="00DB1D90"/>
    <w:rsid w:val="00DB27F9"/>
    <w:rsid w:val="00DC1A65"/>
    <w:rsid w:val="00DC23E1"/>
    <w:rsid w:val="00DC26E7"/>
    <w:rsid w:val="00DC3078"/>
    <w:rsid w:val="00DC43EE"/>
    <w:rsid w:val="00DC63A0"/>
    <w:rsid w:val="00DD0825"/>
    <w:rsid w:val="00DD143D"/>
    <w:rsid w:val="00DD3A0B"/>
    <w:rsid w:val="00DD7E15"/>
    <w:rsid w:val="00DE240F"/>
    <w:rsid w:val="00DE5506"/>
    <w:rsid w:val="00DF1302"/>
    <w:rsid w:val="00DF2831"/>
    <w:rsid w:val="00DF2AA3"/>
    <w:rsid w:val="00DF301F"/>
    <w:rsid w:val="00DF3A2B"/>
    <w:rsid w:val="00DF4170"/>
    <w:rsid w:val="00E011EB"/>
    <w:rsid w:val="00E06012"/>
    <w:rsid w:val="00E13243"/>
    <w:rsid w:val="00E27C0A"/>
    <w:rsid w:val="00E42D52"/>
    <w:rsid w:val="00E43884"/>
    <w:rsid w:val="00E469E9"/>
    <w:rsid w:val="00E55CEB"/>
    <w:rsid w:val="00E62967"/>
    <w:rsid w:val="00E637F7"/>
    <w:rsid w:val="00E65DDE"/>
    <w:rsid w:val="00E76795"/>
    <w:rsid w:val="00E80E6B"/>
    <w:rsid w:val="00E82856"/>
    <w:rsid w:val="00E87E37"/>
    <w:rsid w:val="00E92B76"/>
    <w:rsid w:val="00E940D4"/>
    <w:rsid w:val="00E96697"/>
    <w:rsid w:val="00EA3D8A"/>
    <w:rsid w:val="00EA7939"/>
    <w:rsid w:val="00EB096F"/>
    <w:rsid w:val="00EB204E"/>
    <w:rsid w:val="00EB477A"/>
    <w:rsid w:val="00EB6AAD"/>
    <w:rsid w:val="00EC10A0"/>
    <w:rsid w:val="00EC3F0B"/>
    <w:rsid w:val="00EC4918"/>
    <w:rsid w:val="00EC50F2"/>
    <w:rsid w:val="00ED16BC"/>
    <w:rsid w:val="00ED2528"/>
    <w:rsid w:val="00ED3E2C"/>
    <w:rsid w:val="00ED423B"/>
    <w:rsid w:val="00ED6B31"/>
    <w:rsid w:val="00ED7118"/>
    <w:rsid w:val="00EE2954"/>
    <w:rsid w:val="00EF1759"/>
    <w:rsid w:val="00EF2337"/>
    <w:rsid w:val="00EF5551"/>
    <w:rsid w:val="00F00460"/>
    <w:rsid w:val="00F03D7F"/>
    <w:rsid w:val="00F061EE"/>
    <w:rsid w:val="00F06425"/>
    <w:rsid w:val="00F11554"/>
    <w:rsid w:val="00F11B35"/>
    <w:rsid w:val="00F15546"/>
    <w:rsid w:val="00F1772E"/>
    <w:rsid w:val="00F23A07"/>
    <w:rsid w:val="00F23D6A"/>
    <w:rsid w:val="00F30562"/>
    <w:rsid w:val="00F35149"/>
    <w:rsid w:val="00F368EA"/>
    <w:rsid w:val="00F37BC5"/>
    <w:rsid w:val="00F41337"/>
    <w:rsid w:val="00F434F3"/>
    <w:rsid w:val="00F4400C"/>
    <w:rsid w:val="00F44908"/>
    <w:rsid w:val="00F44C9A"/>
    <w:rsid w:val="00F45005"/>
    <w:rsid w:val="00F4518D"/>
    <w:rsid w:val="00F454B1"/>
    <w:rsid w:val="00F471FD"/>
    <w:rsid w:val="00F47F86"/>
    <w:rsid w:val="00F52FF9"/>
    <w:rsid w:val="00F532E0"/>
    <w:rsid w:val="00F5390A"/>
    <w:rsid w:val="00F63A08"/>
    <w:rsid w:val="00F63A94"/>
    <w:rsid w:val="00F63EC8"/>
    <w:rsid w:val="00F66B2F"/>
    <w:rsid w:val="00F72522"/>
    <w:rsid w:val="00F805B6"/>
    <w:rsid w:val="00F806ED"/>
    <w:rsid w:val="00F87D2F"/>
    <w:rsid w:val="00F94534"/>
    <w:rsid w:val="00FA0892"/>
    <w:rsid w:val="00FA5D3A"/>
    <w:rsid w:val="00FB30F2"/>
    <w:rsid w:val="00FB408B"/>
    <w:rsid w:val="00FB65D0"/>
    <w:rsid w:val="00FC4BDA"/>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2033645">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2453">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584046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994183635">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286735404">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875387150">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21278146">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 w:id="21211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9T12:16:02.748"/>
    </inkml:context>
    <inkml:brush xml:id="br0">
      <inkml:brushProperty name="width" value="0.025" units="cm"/>
      <inkml:brushProperty name="height" value="0.025" units="cm"/>
    </inkml:brush>
  </inkml:definitions>
  <inkml:trace contextRef="#ctx0" brushRef="#br0">1 1 24575</inkml:trace>
</inkml:ink>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2871</Words>
  <Characters>16366</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cp:revision>
  <cp:lastPrinted>2022-06-30T07:28:00Z</cp:lastPrinted>
  <dcterms:created xsi:type="dcterms:W3CDTF">2022-09-22T08:17:00Z</dcterms:created>
  <dcterms:modified xsi:type="dcterms:W3CDTF">2022-09-22T08:17:00Z</dcterms:modified>
</cp:coreProperties>
</file>