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77777777" w:rsidR="00067DF3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FA6EBA" wp14:editId="65768E4A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52D20F2C" w:rsidR="00067DF3" w:rsidRDefault="00000000">
      <w:r>
        <w:t>KLASA: 024-02/22-01/1</w:t>
      </w:r>
      <w:r w:rsidR="009026AD">
        <w:t>1</w:t>
      </w:r>
    </w:p>
    <w:p w14:paraId="04F9EADC" w14:textId="77777777" w:rsidR="00067DF3" w:rsidRDefault="00000000">
      <w:r>
        <w:t>URBROJ: 2158-41-01-22-01</w:t>
      </w:r>
    </w:p>
    <w:p w14:paraId="02B39EDE" w14:textId="71810D6A" w:rsidR="00067DF3" w:rsidRDefault="00000000">
      <w:r>
        <w:t xml:space="preserve">Vladislavci, </w:t>
      </w:r>
      <w:r w:rsidR="009026AD">
        <w:t>23</w:t>
      </w:r>
      <w:r>
        <w:t>. prosinca 2022.</w:t>
      </w:r>
    </w:p>
    <w:p w14:paraId="3FE24CD1" w14:textId="77777777" w:rsidR="00067DF3" w:rsidRDefault="00067DF3"/>
    <w:p w14:paraId="67A9C12C" w14:textId="77777777" w:rsidR="00067DF3" w:rsidRDefault="00000000">
      <w:pPr>
        <w:jc w:val="both"/>
        <w:outlineLvl w:val="0"/>
        <w:rPr>
          <w:lang w:eastAsia="en-US"/>
        </w:rPr>
      </w:pPr>
      <w:r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76649E41" w14:textId="77777777" w:rsidR="00067DF3" w:rsidRDefault="00067DF3">
      <w:pPr>
        <w:jc w:val="both"/>
        <w:outlineLvl w:val="0"/>
        <w:rPr>
          <w:lang w:eastAsia="en-US"/>
        </w:rPr>
      </w:pPr>
    </w:p>
    <w:p w14:paraId="0D182BB0" w14:textId="557D6E1B" w:rsidR="00067DF3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9026AD">
        <w:rPr>
          <w:b/>
          <w:bCs/>
        </w:rPr>
        <w:t>2</w:t>
      </w:r>
      <w:r>
        <w:rPr>
          <w:b/>
          <w:bCs/>
        </w:rPr>
        <w:t>. SJEDNICU OPĆINSKOG VIJEĆA</w:t>
      </w:r>
    </w:p>
    <w:p w14:paraId="7350AD04" w14:textId="77777777" w:rsidR="00067DF3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790A677D" w14:textId="77777777" w:rsidR="00067DF3" w:rsidRDefault="00067DF3">
      <w:pPr>
        <w:rPr>
          <w:b/>
          <w:bCs/>
          <w:color w:val="FF0000"/>
        </w:rPr>
      </w:pPr>
    </w:p>
    <w:p w14:paraId="1F311C20" w14:textId="20A5E975" w:rsidR="00067DF3" w:rsidRDefault="00000000">
      <w:pPr>
        <w:pStyle w:val="Tijeloteksta"/>
        <w:jc w:val="center"/>
        <w:rPr>
          <w:b/>
          <w:u w:val="single"/>
        </w:rPr>
      </w:pPr>
      <w:r>
        <w:rPr>
          <w:u w:val="single"/>
        </w:rPr>
        <w:t xml:space="preserve">Sjednica će se održati  </w:t>
      </w:r>
      <w:r w:rsidR="0041565D" w:rsidRPr="00135E07">
        <w:rPr>
          <w:b/>
          <w:u w:val="single"/>
        </w:rPr>
        <w:t>28</w:t>
      </w:r>
      <w:r w:rsidRPr="00135E07">
        <w:rPr>
          <w:b/>
          <w:u w:val="single"/>
        </w:rPr>
        <w:t xml:space="preserve">. prosinca </w:t>
      </w:r>
      <w:r w:rsidRPr="00135E07">
        <w:rPr>
          <w:u w:val="single"/>
        </w:rPr>
        <w:t xml:space="preserve"> </w:t>
      </w:r>
      <w:r w:rsidRPr="00135E07">
        <w:rPr>
          <w:b/>
          <w:u w:val="single"/>
        </w:rPr>
        <w:t>2022. (</w:t>
      </w:r>
      <w:r w:rsidR="0041565D" w:rsidRPr="00135E07">
        <w:rPr>
          <w:b/>
          <w:u w:val="single"/>
        </w:rPr>
        <w:t>srijeda</w:t>
      </w:r>
      <w:r w:rsidRPr="00135E07">
        <w:rPr>
          <w:b/>
          <w:u w:val="single"/>
        </w:rPr>
        <w:t>) u 1</w:t>
      </w:r>
      <w:r w:rsidR="0041565D" w:rsidRPr="00135E07">
        <w:rPr>
          <w:b/>
          <w:u w:val="single"/>
        </w:rPr>
        <w:t>8</w:t>
      </w:r>
      <w:r w:rsidRPr="00135E07">
        <w:rPr>
          <w:b/>
          <w:u w:val="single"/>
        </w:rPr>
        <w:t>,</w:t>
      </w:r>
      <w:r w:rsidR="0041565D" w:rsidRPr="00135E07">
        <w:rPr>
          <w:b/>
          <w:u w:val="single"/>
        </w:rPr>
        <w:t>0</w:t>
      </w:r>
      <w:r w:rsidRPr="00135E07">
        <w:rPr>
          <w:b/>
          <w:u w:val="single"/>
        </w:rPr>
        <w:t>0 sati</w:t>
      </w:r>
    </w:p>
    <w:p w14:paraId="3A10B8E3" w14:textId="77777777" w:rsidR="00067DF3" w:rsidRDefault="00000000">
      <w:pPr>
        <w:pStyle w:val="Tijeloteksta"/>
        <w:jc w:val="center"/>
      </w:pPr>
      <w:r>
        <w:t>u Vladislavcima, Kralja Tomislava 141 – Vijećnica Općine Vladislavci,</w:t>
      </w:r>
    </w:p>
    <w:p w14:paraId="2E91BE53" w14:textId="77777777" w:rsidR="00067DF3" w:rsidRDefault="00067DF3">
      <w:pPr>
        <w:jc w:val="both"/>
      </w:pPr>
    </w:p>
    <w:p w14:paraId="283F322C" w14:textId="77777777" w:rsidR="00067DF3" w:rsidRDefault="00000000">
      <w:pPr>
        <w:jc w:val="both"/>
      </w:pPr>
      <w:r>
        <w:t xml:space="preserve">Za sjednicu predlažem slijedeći: </w:t>
      </w:r>
    </w:p>
    <w:p w14:paraId="1B74886B" w14:textId="77777777" w:rsidR="00067DF3" w:rsidRDefault="0000000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60A240D1" w14:textId="77777777" w:rsidR="00067DF3" w:rsidRDefault="00067DF3">
      <w:pPr>
        <w:jc w:val="center"/>
        <w:rPr>
          <w:b/>
          <w:bCs/>
        </w:rPr>
      </w:pPr>
    </w:p>
    <w:p w14:paraId="4B9D8ADC" w14:textId="3F0C3490" w:rsidR="00067DF3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0" w:name="_Hlk39576009"/>
      <w:r>
        <w:t>Usvajanje zapisnika 2</w:t>
      </w:r>
      <w:r w:rsidR="009026AD">
        <w:t>1</w:t>
      </w:r>
      <w:r>
        <w:t xml:space="preserve">. sjednice Općinskog vijeća, </w:t>
      </w:r>
    </w:p>
    <w:p w14:paraId="75E4FA34" w14:textId="77777777" w:rsidR="00067DF3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1" w:name="_Hlk106870569"/>
      <w:r>
        <w:t xml:space="preserve">Vijećnička pitanja, </w:t>
      </w:r>
    </w:p>
    <w:p w14:paraId="6C5F8663" w14:textId="5FA7467E" w:rsidR="00067DF3" w:rsidRDefault="00000000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Donošenje </w:t>
      </w:r>
      <w:bookmarkStart w:id="2" w:name="_Hlk58832302"/>
      <w:r w:rsidR="0060074F" w:rsidRPr="0060074F">
        <w:t>Odluke o izmjenama i dopunama Proračuna Općine Vladislavci za 202</w:t>
      </w:r>
      <w:r w:rsidR="00820C25">
        <w:t>2</w:t>
      </w:r>
      <w:r w:rsidR="0060074F" w:rsidRPr="0060074F">
        <w:t>.</w:t>
      </w:r>
      <w:r w:rsidR="00820C25">
        <w:t xml:space="preserve"> </w:t>
      </w:r>
      <w:r w:rsidR="0060074F" w:rsidRPr="0060074F">
        <w:t>godinu,</w:t>
      </w:r>
    </w:p>
    <w:p w14:paraId="2F48311B" w14:textId="700689B6" w:rsidR="00820C25" w:rsidRPr="00135E07" w:rsidRDefault="00883D34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3" w:name="_Hlk122674418"/>
      <w:r w:rsidRPr="00135E07">
        <w:t>Donošenje odluke o izmjenama Programa javnih potreba u socijalnoj skrbi na području Općine Vladislavci za 2022. godinu,</w:t>
      </w:r>
    </w:p>
    <w:p w14:paraId="45DE0FAA" w14:textId="6BF0D1D5" w:rsidR="00883D34" w:rsidRPr="00135E07" w:rsidRDefault="00883D34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35E07">
        <w:t>Donošenje Odluke o izmjenama Programa  javnih potreba u kulturi na  području Općine Vladislavci za 2022. godinu,</w:t>
      </w:r>
    </w:p>
    <w:p w14:paraId="10AEBF42" w14:textId="00991821" w:rsidR="00883D34" w:rsidRPr="00135E07" w:rsidRDefault="00883D34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35E07">
        <w:t>Donošenje Odluke o izmjenama Programa  javnih potreba u sportu na  području Općine Vladislavci za 2022. godinu,</w:t>
      </w:r>
    </w:p>
    <w:p w14:paraId="1AAD37B9" w14:textId="3BFF9D49" w:rsidR="00820C25" w:rsidRPr="00135E07" w:rsidRDefault="005D502D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4" w:name="_Hlk122607017"/>
      <w:r w:rsidRPr="00135E07">
        <w:t xml:space="preserve">Donošenje Odluke o </w:t>
      </w:r>
      <w:bookmarkEnd w:id="4"/>
      <w:r w:rsidRPr="00135E07">
        <w:t>izmjenama Programa korištenja sredstava od raspolaganja poljoprivrednim zemljištem u vlasništvu države na području Općine Vladislavci za 2022. godinu,</w:t>
      </w:r>
    </w:p>
    <w:p w14:paraId="5841D010" w14:textId="0F865C3B" w:rsidR="005D502D" w:rsidRPr="00135E07" w:rsidRDefault="005D502D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35E07">
        <w:t>Donošenje Odluke o izmjenama Programa  korištenja sredstava naknade za zadržavanje nezakonito izgrađenih zgrada u prostoru za 2022. godinu.</w:t>
      </w:r>
    </w:p>
    <w:p w14:paraId="6F4E62FF" w14:textId="685F370D" w:rsidR="00084F4E" w:rsidRPr="00135E07" w:rsidRDefault="00084F4E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5" w:name="_Hlk122610546"/>
      <w:r w:rsidRPr="00135E07">
        <w:t xml:space="preserve">Donošenje Odluke o </w:t>
      </w:r>
      <w:bookmarkEnd w:id="5"/>
      <w:r w:rsidRPr="00135E07">
        <w:t>izmjenama Plana provedbe Programa poticanja uređenja naselja i demografske obnove na području Općine Vladislavci za 2022. godinu,</w:t>
      </w:r>
    </w:p>
    <w:p w14:paraId="27CFE59C" w14:textId="15B5E344" w:rsidR="006C70A4" w:rsidRPr="00135E07" w:rsidRDefault="006C70A4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35E07">
        <w:t>Donošenje Odluke o Izmjenama Programa financiranja vatrogastva na području Općine  Vladislavci za 2022. godinu.</w:t>
      </w:r>
    </w:p>
    <w:p w14:paraId="7DDC666A" w14:textId="169B5A66" w:rsidR="00750781" w:rsidRPr="00135E07" w:rsidRDefault="00750781" w:rsidP="00750781">
      <w:pPr>
        <w:pStyle w:val="Odlomakpopisa"/>
        <w:numPr>
          <w:ilvl w:val="0"/>
          <w:numId w:val="1"/>
        </w:numPr>
        <w:tabs>
          <w:tab w:val="clear" w:pos="720"/>
        </w:tabs>
        <w:ind w:left="567" w:hanging="578"/>
      </w:pPr>
      <w:r w:rsidRPr="00135E07">
        <w:t>Donošenje Odluke o izmjenama Programa utroška sredstava šumskog doprinosa na području Općine Vladislavci u 2022. godini</w:t>
      </w:r>
    </w:p>
    <w:p w14:paraId="7F3EE862" w14:textId="77777777" w:rsidR="00135E07" w:rsidRPr="00135E07" w:rsidRDefault="00135E07" w:rsidP="00135E0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135E07">
        <w:t>Donošenje Odluke o izmjenama Programa održavanja  komunalne infrastrukture na području Općine Vladislavci u 2022. godini,</w:t>
      </w:r>
    </w:p>
    <w:p w14:paraId="2B65E992" w14:textId="77777777" w:rsidR="00135E07" w:rsidRPr="00135E07" w:rsidRDefault="00135E07" w:rsidP="00135E0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r w:rsidRPr="00135E07">
        <w:t>Donošenje Odluke o izmjenama Programa građenja komunalne infrastrukture na području Općine Vladislavci u 2022. godini,</w:t>
      </w:r>
    </w:p>
    <w:p w14:paraId="60E7C143" w14:textId="7EC4F33E" w:rsidR="00135E07" w:rsidRPr="00135E07" w:rsidRDefault="00135E07" w:rsidP="00135E0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35E07">
        <w:t xml:space="preserve">Donošenje Godišnjeg plana provedbe Odluke o </w:t>
      </w:r>
      <w:r w:rsidRPr="00135E07">
        <w:t>poticanj</w:t>
      </w:r>
      <w:r>
        <w:t>u</w:t>
      </w:r>
      <w:r w:rsidRPr="00135E07">
        <w:t xml:space="preserve"> uređenja naselja i demografske obnove na području Općine Vladislavci za 2022. godinu,</w:t>
      </w:r>
    </w:p>
    <w:p w14:paraId="5C8564A6" w14:textId="286C558D" w:rsidR="00135E07" w:rsidRPr="00135E07" w:rsidRDefault="00135E07" w:rsidP="00135E0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35E07">
        <w:lastRenderedPageBreak/>
        <w:t>Donošenje Odluke o izmjenama i dopunama Odluke o  suglasnosti na provedbu ulaganja na području Općine Vladislavci u  2022. godini,</w:t>
      </w:r>
    </w:p>
    <w:p w14:paraId="6D6DEF8E" w14:textId="54C39C42" w:rsidR="00820C25" w:rsidRDefault="00820C25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Donošenje Odluke o stavljanju </w:t>
      </w:r>
      <w:r w:rsidRPr="00820C25">
        <w:t xml:space="preserve">izvan snage Odluke o organizaciji i načinu rada </w:t>
      </w:r>
      <w:proofErr w:type="spellStart"/>
      <w:r w:rsidRPr="00820C25">
        <w:t>reciklažnog</w:t>
      </w:r>
      <w:proofErr w:type="spellEnd"/>
      <w:r w:rsidRPr="00820C25">
        <w:t xml:space="preserve"> dvorišta Općine Vladislavci</w:t>
      </w:r>
      <w:r>
        <w:t>,</w:t>
      </w:r>
    </w:p>
    <w:p w14:paraId="36102C8F" w14:textId="559446FF" w:rsidR="00820C25" w:rsidRDefault="00820C25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Davanje Prethodne suglasnosti </w:t>
      </w:r>
      <w:r w:rsidRPr="00820C25">
        <w:t>na 1. Izmjene financijskog plana Javne vatrogasne postrojbe Čepin za 2022. godinu</w:t>
      </w:r>
      <w:r>
        <w:t>,</w:t>
      </w:r>
    </w:p>
    <w:p w14:paraId="34748F8F" w14:textId="0421C43D" w:rsidR="00820C25" w:rsidRDefault="00820C25" w:rsidP="00820C25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820C25">
        <w:t>Davanje Prethodne suglasnosti na Prijedlog programa rada s Financijskim planom Javne vatrogasne postrojbe Čepin za 2023. godinu</w:t>
      </w:r>
      <w:r>
        <w:t>,</w:t>
      </w:r>
    </w:p>
    <w:bookmarkEnd w:id="2"/>
    <w:bookmarkEnd w:id="3"/>
    <w:p w14:paraId="389B9C7A" w14:textId="77777777" w:rsidR="00067DF3" w:rsidRDefault="00000000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>
        <w:t xml:space="preserve">Razno. </w:t>
      </w:r>
      <w:bookmarkEnd w:id="0"/>
      <w:bookmarkEnd w:id="1"/>
    </w:p>
    <w:p w14:paraId="44CEC013" w14:textId="77777777" w:rsidR="00067DF3" w:rsidRDefault="00000000">
      <w:pPr>
        <w:tabs>
          <w:tab w:val="num" w:pos="426"/>
        </w:tabs>
        <w:ind w:left="4500"/>
        <w:jc w:val="center"/>
        <w:outlineLvl w:val="0"/>
      </w:pPr>
      <w:r>
        <w:t>PREDSJEDNIK</w:t>
      </w:r>
    </w:p>
    <w:p w14:paraId="4AAB64E1" w14:textId="77777777" w:rsidR="00067DF3" w:rsidRDefault="00000000">
      <w:pPr>
        <w:ind w:left="4500"/>
        <w:jc w:val="center"/>
      </w:pPr>
      <w:r>
        <w:t>OPĆINSKOG VIJEĆA</w:t>
      </w:r>
    </w:p>
    <w:p w14:paraId="2C49EC9F" w14:textId="77777777" w:rsidR="00067DF3" w:rsidRDefault="00067DF3">
      <w:pPr>
        <w:ind w:left="4500"/>
        <w:jc w:val="center"/>
      </w:pPr>
    </w:p>
    <w:p w14:paraId="2B076448" w14:textId="77777777" w:rsidR="00067DF3" w:rsidRDefault="00000000">
      <w:pPr>
        <w:ind w:left="450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559EF3CC" w14:textId="77777777" w:rsidR="00067DF3" w:rsidRDefault="00000000">
      <w:pPr>
        <w:rPr>
          <w:b/>
          <w:u w:val="single"/>
        </w:rPr>
      </w:pPr>
      <w:r>
        <w:rPr>
          <w:b/>
          <w:u w:val="single"/>
        </w:rPr>
        <w:t>Prilog:</w:t>
      </w:r>
    </w:p>
    <w:p w14:paraId="4DFBCA8D" w14:textId="77777777" w:rsidR="00067DF3" w:rsidRDefault="00000000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6" w:name="_Hlk39576041"/>
      <w:r>
        <w:rPr>
          <w:color w:val="000000"/>
        </w:rPr>
        <w:t>Zapisnik 20. sjednice Općinskog vijeća</w:t>
      </w:r>
      <w:bookmarkEnd w:id="6"/>
      <w:r>
        <w:rPr>
          <w:color w:val="000000"/>
        </w:rPr>
        <w:t xml:space="preserve">, </w:t>
      </w:r>
    </w:p>
    <w:p w14:paraId="56E68A13" w14:textId="160CFBDE" w:rsidR="00820C25" w:rsidRDefault="00820C25" w:rsidP="00820C25">
      <w:pPr>
        <w:pStyle w:val="Odlomakpopisa"/>
        <w:numPr>
          <w:ilvl w:val="0"/>
          <w:numId w:val="17"/>
        </w:numPr>
      </w:pPr>
      <w:r w:rsidRPr="00820C25">
        <w:t>Odluk</w:t>
      </w:r>
      <w:r>
        <w:t>a</w:t>
      </w:r>
      <w:r w:rsidRPr="00820C25">
        <w:t xml:space="preserve"> o izmjenama i dopunama Proračuna Općine Vladislavci za 2022. godinu,</w:t>
      </w:r>
    </w:p>
    <w:p w14:paraId="216F5DA9" w14:textId="60DBB8DD" w:rsidR="00135E07" w:rsidRPr="00135E07" w:rsidRDefault="00135E07" w:rsidP="00135E07">
      <w:pPr>
        <w:pStyle w:val="Odlomakpopisa"/>
        <w:numPr>
          <w:ilvl w:val="0"/>
          <w:numId w:val="17"/>
        </w:numPr>
      </w:pPr>
      <w:r>
        <w:t>O</w:t>
      </w:r>
      <w:r w:rsidRPr="00135E07">
        <w:t>dluk</w:t>
      </w:r>
      <w:r>
        <w:t>a</w:t>
      </w:r>
      <w:r w:rsidRPr="00135E07">
        <w:t xml:space="preserve"> o izmjenama Programa javnih potreba u socijalnoj skrbi na području Općine Vladislavci za 2022. godinu,</w:t>
      </w:r>
    </w:p>
    <w:p w14:paraId="4868DF15" w14:textId="0F1FB1F0" w:rsidR="00135E07" w:rsidRPr="00135E07" w:rsidRDefault="00135E07" w:rsidP="00135E07">
      <w:pPr>
        <w:pStyle w:val="Odlomakpopisa"/>
        <w:numPr>
          <w:ilvl w:val="0"/>
          <w:numId w:val="17"/>
        </w:numPr>
      </w:pPr>
      <w:r w:rsidRPr="00135E07">
        <w:t>Odluk</w:t>
      </w:r>
      <w:r>
        <w:t>a</w:t>
      </w:r>
      <w:r w:rsidRPr="00135E07">
        <w:t xml:space="preserve"> o izmjenama Programa  javnih potreba u kulturi na  području Općine Vladislavci za 2022. godinu,</w:t>
      </w:r>
    </w:p>
    <w:p w14:paraId="7A42F56D" w14:textId="7375B9FF" w:rsidR="00135E07" w:rsidRPr="00135E07" w:rsidRDefault="00135E07" w:rsidP="00135E07">
      <w:pPr>
        <w:pStyle w:val="Odlomakpopisa"/>
        <w:numPr>
          <w:ilvl w:val="0"/>
          <w:numId w:val="17"/>
        </w:numPr>
      </w:pPr>
      <w:r w:rsidRPr="00135E07">
        <w:t>Odluk</w:t>
      </w:r>
      <w:r>
        <w:t>a</w:t>
      </w:r>
      <w:r w:rsidRPr="00135E07">
        <w:t xml:space="preserve"> o izmjenama Programa  javnih potreba u sportu na  području Općine Vladislavci za 2022. godinu,</w:t>
      </w:r>
    </w:p>
    <w:p w14:paraId="75CE5DC4" w14:textId="2DEA37B3" w:rsidR="00135E07" w:rsidRPr="00135E07" w:rsidRDefault="00135E07" w:rsidP="00135E07">
      <w:pPr>
        <w:pStyle w:val="Odlomakpopisa"/>
        <w:numPr>
          <w:ilvl w:val="0"/>
          <w:numId w:val="17"/>
        </w:numPr>
      </w:pPr>
      <w:r w:rsidRPr="00135E07">
        <w:t>Odluk</w:t>
      </w:r>
      <w:r>
        <w:t>a</w:t>
      </w:r>
      <w:r w:rsidRPr="00135E07">
        <w:t xml:space="preserve"> o izmjenama Programa korištenja sredstava od raspolaganja poljoprivrednim zemljištem u vlasništvu države na području Općine Vladislavci za 2022. godinu,</w:t>
      </w:r>
    </w:p>
    <w:p w14:paraId="08F01C1F" w14:textId="702CAFEC" w:rsidR="00135E07" w:rsidRPr="00135E07" w:rsidRDefault="00135E07" w:rsidP="00135E07">
      <w:pPr>
        <w:pStyle w:val="Odlomakpopisa"/>
        <w:numPr>
          <w:ilvl w:val="0"/>
          <w:numId w:val="17"/>
        </w:numPr>
      </w:pPr>
      <w:r w:rsidRPr="00135E07">
        <w:t>Odluk</w:t>
      </w:r>
      <w:r>
        <w:t>a</w:t>
      </w:r>
      <w:r w:rsidRPr="00135E07">
        <w:t xml:space="preserve"> o izmjenama Programa  korištenja sredstava naknade za zadržavanje nezakonito izgrađenih zgrada u prostoru za 2022. godinu.</w:t>
      </w:r>
    </w:p>
    <w:p w14:paraId="7E7384BC" w14:textId="22F7C314" w:rsidR="00135E07" w:rsidRPr="00135E07" w:rsidRDefault="00135E07" w:rsidP="00135E07">
      <w:pPr>
        <w:pStyle w:val="Odlomakpopisa"/>
        <w:numPr>
          <w:ilvl w:val="0"/>
          <w:numId w:val="17"/>
        </w:numPr>
      </w:pPr>
      <w:r w:rsidRPr="00135E07">
        <w:t>Odluk</w:t>
      </w:r>
      <w:r>
        <w:t>a</w:t>
      </w:r>
      <w:r w:rsidRPr="00135E07">
        <w:t xml:space="preserve"> o izmjenama Plana provedbe Programa poticanja uređenja naselja i demografske obnove na području Općine Vladislavci za 2022. godinu,</w:t>
      </w:r>
    </w:p>
    <w:p w14:paraId="30B81855" w14:textId="5F17B45B" w:rsidR="00135E07" w:rsidRPr="00135E07" w:rsidRDefault="00135E07" w:rsidP="00135E07">
      <w:pPr>
        <w:pStyle w:val="Odlomakpopisa"/>
        <w:numPr>
          <w:ilvl w:val="0"/>
          <w:numId w:val="17"/>
        </w:numPr>
      </w:pPr>
      <w:r w:rsidRPr="00135E07">
        <w:t>Odluk</w:t>
      </w:r>
      <w:r>
        <w:t>a</w:t>
      </w:r>
      <w:r w:rsidRPr="00135E07">
        <w:t xml:space="preserve"> o Izmjenama Programa financiranja vatrogastva na području Općine  Vladislavci za 2022. godinu.</w:t>
      </w:r>
    </w:p>
    <w:p w14:paraId="218A4E6C" w14:textId="113CB2E8" w:rsidR="00135E07" w:rsidRPr="00135E07" w:rsidRDefault="00135E07" w:rsidP="00135E07">
      <w:pPr>
        <w:pStyle w:val="Odlomakpopisa"/>
        <w:numPr>
          <w:ilvl w:val="0"/>
          <w:numId w:val="17"/>
        </w:numPr>
      </w:pPr>
      <w:r w:rsidRPr="00135E07">
        <w:t>Odluk</w:t>
      </w:r>
      <w:r>
        <w:t>a</w:t>
      </w:r>
      <w:r w:rsidRPr="00135E07">
        <w:t xml:space="preserve"> o izmjenama Programa utroška sredstava šumskog doprinosa na području Općine Vladislavci u 2022. godini</w:t>
      </w:r>
    </w:p>
    <w:p w14:paraId="51EF3B08" w14:textId="6D983458" w:rsidR="00135E07" w:rsidRPr="00135E07" w:rsidRDefault="00135E07" w:rsidP="00135E07">
      <w:pPr>
        <w:pStyle w:val="Odlomakpopisa"/>
        <w:numPr>
          <w:ilvl w:val="0"/>
          <w:numId w:val="17"/>
        </w:numPr>
        <w:tabs>
          <w:tab w:val="clear" w:pos="720"/>
        </w:tabs>
      </w:pPr>
      <w:r w:rsidRPr="00135E07">
        <w:t>Odluk</w:t>
      </w:r>
      <w:r>
        <w:t>a</w:t>
      </w:r>
      <w:r w:rsidRPr="00135E07">
        <w:t xml:space="preserve"> o izmjenama Programa održavanja  komunalne infrastrukture na području Općine Vladislavci u 2022. godini,</w:t>
      </w:r>
    </w:p>
    <w:p w14:paraId="61B88BC7" w14:textId="3AB9E6F0" w:rsidR="00135E07" w:rsidRPr="00135E07" w:rsidRDefault="00135E07" w:rsidP="00135E07">
      <w:pPr>
        <w:pStyle w:val="Odlomakpopisa"/>
        <w:numPr>
          <w:ilvl w:val="0"/>
          <w:numId w:val="17"/>
        </w:numPr>
        <w:tabs>
          <w:tab w:val="clear" w:pos="720"/>
        </w:tabs>
      </w:pPr>
      <w:r w:rsidRPr="00135E07">
        <w:t>Odluk</w:t>
      </w:r>
      <w:r>
        <w:t>a</w:t>
      </w:r>
      <w:r w:rsidRPr="00135E07">
        <w:t xml:space="preserve"> o izmjenama Programa građenja komunalne infrastrukture na području Općine Vladislavci u 2022. godini,</w:t>
      </w:r>
    </w:p>
    <w:p w14:paraId="7FD74461" w14:textId="3C7C8186" w:rsidR="00135E07" w:rsidRPr="00135E07" w:rsidRDefault="00135E07" w:rsidP="00135E07">
      <w:pPr>
        <w:pStyle w:val="Odlomakpopisa"/>
        <w:numPr>
          <w:ilvl w:val="0"/>
          <w:numId w:val="17"/>
        </w:numPr>
        <w:tabs>
          <w:tab w:val="clear" w:pos="720"/>
        </w:tabs>
      </w:pPr>
      <w:r w:rsidRPr="00135E07">
        <w:t>Godišnj</w:t>
      </w:r>
      <w:r>
        <w:t>i</w:t>
      </w:r>
      <w:r w:rsidRPr="00135E07">
        <w:t xml:space="preserve"> plan provedbe Odluke o poticanj</w:t>
      </w:r>
      <w:r>
        <w:t>u</w:t>
      </w:r>
      <w:r w:rsidRPr="00135E07">
        <w:t xml:space="preserve"> uređenja naselja i demografske obnove na području Općine Vladislavci za 2022. godinu,</w:t>
      </w:r>
    </w:p>
    <w:p w14:paraId="00673D72" w14:textId="1FCB593B" w:rsidR="00135E07" w:rsidRPr="00135E07" w:rsidRDefault="00135E07" w:rsidP="00135E07">
      <w:pPr>
        <w:pStyle w:val="Odlomakpopisa"/>
        <w:numPr>
          <w:ilvl w:val="0"/>
          <w:numId w:val="17"/>
        </w:numPr>
        <w:tabs>
          <w:tab w:val="clear" w:pos="720"/>
        </w:tabs>
      </w:pPr>
      <w:r w:rsidRPr="00135E07">
        <w:t>Odluk</w:t>
      </w:r>
      <w:r>
        <w:t>a</w:t>
      </w:r>
      <w:r w:rsidRPr="00135E07">
        <w:t xml:space="preserve"> o izmjenama i dopunama Odluke o  suglasnosti na provedbu ulaganja na području Općine Vladislavci u  2022. godini,</w:t>
      </w:r>
    </w:p>
    <w:p w14:paraId="13ACE9CD" w14:textId="71201F0A" w:rsidR="00135E07" w:rsidRDefault="00135E07" w:rsidP="00135E07">
      <w:pPr>
        <w:pStyle w:val="Odlomakpopisa"/>
        <w:numPr>
          <w:ilvl w:val="0"/>
          <w:numId w:val="17"/>
        </w:numPr>
      </w:pPr>
      <w:r>
        <w:t>Odluk</w:t>
      </w:r>
      <w:r>
        <w:t>a</w:t>
      </w:r>
      <w:r>
        <w:t xml:space="preserve"> o stavljanju </w:t>
      </w:r>
      <w:r w:rsidRPr="00820C25">
        <w:t xml:space="preserve">izvan snage Odluke o organizaciji i načinu rada </w:t>
      </w:r>
      <w:proofErr w:type="spellStart"/>
      <w:r w:rsidRPr="00820C25">
        <w:t>reciklažnog</w:t>
      </w:r>
      <w:proofErr w:type="spellEnd"/>
      <w:r w:rsidRPr="00820C25">
        <w:t xml:space="preserve"> dvorišta Općine Vladislavci</w:t>
      </w:r>
      <w:r>
        <w:t>,</w:t>
      </w:r>
    </w:p>
    <w:p w14:paraId="6B921777" w14:textId="24DAF3A3" w:rsidR="00135E07" w:rsidRDefault="00135E07" w:rsidP="00135E07">
      <w:pPr>
        <w:pStyle w:val="Odlomakpopisa"/>
        <w:numPr>
          <w:ilvl w:val="0"/>
          <w:numId w:val="17"/>
        </w:numPr>
      </w:pPr>
      <w:r>
        <w:t>Prethod</w:t>
      </w:r>
      <w:r>
        <w:t>na</w:t>
      </w:r>
      <w:r>
        <w:t xml:space="preserve"> suglasnost </w:t>
      </w:r>
      <w:r w:rsidRPr="00820C25">
        <w:t>na 1. Izmjene financijskog plana Javne vatrogasne postrojbe Čepin za 2022. godinu</w:t>
      </w:r>
      <w:r>
        <w:t>,</w:t>
      </w:r>
    </w:p>
    <w:p w14:paraId="5E9B2F10" w14:textId="782F7DB4" w:rsidR="00135E07" w:rsidRDefault="00135E07" w:rsidP="00135E07">
      <w:pPr>
        <w:pStyle w:val="Odlomakpopisa"/>
        <w:numPr>
          <w:ilvl w:val="0"/>
          <w:numId w:val="17"/>
        </w:numPr>
      </w:pPr>
      <w:r w:rsidRPr="00820C25">
        <w:t>Prethodn</w:t>
      </w:r>
      <w:r>
        <w:t>a</w:t>
      </w:r>
      <w:r w:rsidRPr="00820C25">
        <w:t xml:space="preserve"> suglasnost na Prijedlog programa rada s Financijskim planom Javne vatrogasne postrojbe Čepin za 2023. godinu</w:t>
      </w:r>
      <w:r>
        <w:t>,</w:t>
      </w:r>
    </w:p>
    <w:p w14:paraId="0B273E21" w14:textId="77777777" w:rsidR="00135E07" w:rsidRPr="00820C25" w:rsidRDefault="00135E07" w:rsidP="00135E07">
      <w:pPr>
        <w:pStyle w:val="Odlomakpopisa"/>
        <w:ind w:left="720"/>
      </w:pPr>
    </w:p>
    <w:p w14:paraId="07DC0D64" w14:textId="77777777" w:rsidR="00067DF3" w:rsidRDefault="00067DF3">
      <w:pPr>
        <w:ind w:left="360"/>
        <w:jc w:val="both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2B68" w14:textId="77777777" w:rsidR="00E1275B" w:rsidRDefault="00E1275B">
      <w:r>
        <w:separator/>
      </w:r>
    </w:p>
  </w:endnote>
  <w:endnote w:type="continuationSeparator" w:id="0">
    <w:p w14:paraId="5FB54111" w14:textId="77777777" w:rsidR="00E1275B" w:rsidRDefault="00E1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3D7" w14:textId="77777777" w:rsidR="00E1275B" w:rsidRDefault="00E1275B">
      <w:r>
        <w:separator/>
      </w:r>
    </w:p>
  </w:footnote>
  <w:footnote w:type="continuationSeparator" w:id="0">
    <w:p w14:paraId="3FF62778" w14:textId="77777777" w:rsidR="00E1275B" w:rsidRDefault="00E1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9"/>
  </w:num>
  <w:num w:numId="4" w16cid:durableId="2072848271">
    <w:abstractNumId w:val="3"/>
  </w:num>
  <w:num w:numId="5" w16cid:durableId="2007978168">
    <w:abstractNumId w:val="14"/>
  </w:num>
  <w:num w:numId="6" w16cid:durableId="264927699">
    <w:abstractNumId w:val="18"/>
  </w:num>
  <w:num w:numId="7" w16cid:durableId="1336766857">
    <w:abstractNumId w:val="5"/>
  </w:num>
  <w:num w:numId="8" w16cid:durableId="2034724590">
    <w:abstractNumId w:val="13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6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5"/>
  </w:num>
  <w:num w:numId="17" w16cid:durableId="1634561697">
    <w:abstractNumId w:val="2"/>
  </w:num>
  <w:num w:numId="18" w16cid:durableId="174998483">
    <w:abstractNumId w:val="17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  <w:num w:numId="22" w16cid:durableId="886795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F3"/>
    <w:rsid w:val="00067DF3"/>
    <w:rsid w:val="00084F4E"/>
    <w:rsid w:val="00135E07"/>
    <w:rsid w:val="0041565D"/>
    <w:rsid w:val="005D502D"/>
    <w:rsid w:val="0060074F"/>
    <w:rsid w:val="006C70A4"/>
    <w:rsid w:val="00750781"/>
    <w:rsid w:val="00820C25"/>
    <w:rsid w:val="00883D34"/>
    <w:rsid w:val="009026AD"/>
    <w:rsid w:val="009F3D97"/>
    <w:rsid w:val="00A144BF"/>
    <w:rsid w:val="00E10616"/>
    <w:rsid w:val="00E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42</cp:revision>
  <cp:lastPrinted>2022-12-09T12:55:00Z</cp:lastPrinted>
  <dcterms:created xsi:type="dcterms:W3CDTF">2022-04-22T05:31:00Z</dcterms:created>
  <dcterms:modified xsi:type="dcterms:W3CDTF">2022-12-23T06:55:00Z</dcterms:modified>
</cp:coreProperties>
</file>