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120963C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000000">
                    <w:pict w14:anchorId="0F289311">
                      <v:rect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24EA408B" w:rsidR="00067DF3" w:rsidRDefault="00000000">
      <w:bookmarkStart w:id="0" w:name="_Hlk147471203"/>
      <w:r>
        <w:t>KLASA: 024-02/2</w:t>
      </w:r>
      <w:r w:rsidR="004E3878">
        <w:t>3</w:t>
      </w:r>
      <w:r>
        <w:t>-01/</w:t>
      </w:r>
      <w:r w:rsidR="009E7FE1">
        <w:t>10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6BEBF12C" w:rsidR="00067DF3" w:rsidRPr="00916190" w:rsidRDefault="00000000">
      <w:r>
        <w:t>Vladislavci</w:t>
      </w:r>
      <w:r w:rsidRPr="00D71D9E">
        <w:t xml:space="preserve">, </w:t>
      </w:r>
      <w:r w:rsidR="009E7FE1">
        <w:t>27</w:t>
      </w:r>
      <w:r w:rsidRPr="00D71D9E">
        <w:t xml:space="preserve">. </w:t>
      </w:r>
      <w:r w:rsidR="00AA177A" w:rsidRPr="00D71D9E">
        <w:t>listopada</w:t>
      </w:r>
      <w:r w:rsidR="004E3878" w:rsidRPr="00D71D9E">
        <w:t xml:space="preserve"> </w:t>
      </w:r>
      <w:r w:rsidRPr="00D71D9E">
        <w:t>202</w:t>
      </w:r>
      <w:r w:rsidR="004E3878" w:rsidRPr="00D71D9E">
        <w:t>3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72787F5A" w:rsidR="00067DF3" w:rsidRPr="00916190" w:rsidRDefault="00000000">
      <w:pPr>
        <w:jc w:val="both"/>
        <w:outlineLvl w:val="0"/>
        <w:rPr>
          <w:lang w:eastAsia="en-US"/>
        </w:rPr>
      </w:pPr>
      <w:bookmarkStart w:id="1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9E7FE1">
        <w:rPr>
          <w:lang w:eastAsia="en-US"/>
        </w:rPr>
        <w:t xml:space="preserve">, </w:t>
      </w:r>
      <w:r w:rsidRPr="00916190">
        <w:rPr>
          <w:lang w:eastAsia="en-US"/>
        </w:rPr>
        <w:t>2/21</w:t>
      </w:r>
      <w:r w:rsidR="009E7FE1">
        <w:rPr>
          <w:lang w:eastAsia="en-US"/>
        </w:rPr>
        <w:t xml:space="preserve"> i 10/23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79CE89B6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9E7FE1">
        <w:rPr>
          <w:b/>
          <w:bCs/>
        </w:rPr>
        <w:t>1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4F3AEBB1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9E7FE1">
        <w:rPr>
          <w:b/>
          <w:u w:val="single"/>
        </w:rPr>
        <w:t>3</w:t>
      </w:r>
      <w:r w:rsidR="00AA177A" w:rsidRPr="00D71D9E">
        <w:rPr>
          <w:b/>
          <w:u w:val="single"/>
        </w:rPr>
        <w:t>1</w:t>
      </w:r>
      <w:r w:rsidRPr="00D71D9E">
        <w:rPr>
          <w:b/>
          <w:u w:val="single"/>
        </w:rPr>
        <w:t xml:space="preserve">. </w:t>
      </w:r>
      <w:r w:rsidR="00AA177A" w:rsidRPr="00D71D9E">
        <w:rPr>
          <w:b/>
          <w:u w:val="single"/>
        </w:rPr>
        <w:t>listopada</w:t>
      </w:r>
      <w:r w:rsidRPr="00D71D9E">
        <w:rPr>
          <w:b/>
          <w:u w:val="single"/>
        </w:rPr>
        <w:t xml:space="preserve"> 202</w:t>
      </w:r>
      <w:r w:rsidR="00784AE5" w:rsidRPr="00D71D9E">
        <w:rPr>
          <w:b/>
          <w:u w:val="single"/>
        </w:rPr>
        <w:t>3</w:t>
      </w:r>
      <w:r w:rsidRPr="00D71D9E">
        <w:rPr>
          <w:b/>
          <w:u w:val="single"/>
        </w:rPr>
        <w:t>. (</w:t>
      </w:r>
      <w:r w:rsidR="009E7FE1">
        <w:rPr>
          <w:b/>
          <w:u w:val="single"/>
        </w:rPr>
        <w:t>utorak</w:t>
      </w:r>
      <w:r w:rsidRPr="00D71D9E">
        <w:rPr>
          <w:b/>
          <w:u w:val="single"/>
        </w:rPr>
        <w:t>) u 1</w:t>
      </w:r>
      <w:r w:rsidR="009E7FE1">
        <w:rPr>
          <w:b/>
          <w:u w:val="single"/>
        </w:rPr>
        <w:t>7</w:t>
      </w:r>
      <w:r w:rsidRPr="00D71D9E">
        <w:rPr>
          <w:b/>
          <w:u w:val="single"/>
        </w:rPr>
        <w:t>,</w:t>
      </w:r>
      <w:r w:rsidR="0041565D" w:rsidRPr="00D71D9E">
        <w:rPr>
          <w:b/>
          <w:u w:val="single"/>
        </w:rPr>
        <w:t>0</w:t>
      </w:r>
      <w:r w:rsidRPr="00D71D9E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79F4D9BC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39444677"/>
      <w:bookmarkStart w:id="3" w:name="_Hlk39576009"/>
      <w:r w:rsidRPr="00916190">
        <w:t xml:space="preserve">Usvajanje zapisnika </w:t>
      </w:r>
      <w:r w:rsidR="009E7FE1">
        <w:t>30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4" w:name="_Hlk106870569"/>
      <w:r w:rsidRPr="00916190">
        <w:t xml:space="preserve">Vijećnička pitanja, </w:t>
      </w:r>
    </w:p>
    <w:p w14:paraId="32F373F8" w14:textId="1A972EB8" w:rsidR="00AA177A" w:rsidRPr="00916190" w:rsidRDefault="00AA177A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5" w:name="_Hlk149290775"/>
      <w:r>
        <w:t xml:space="preserve">Donošenje </w:t>
      </w:r>
      <w:r w:rsidR="009E7FE1">
        <w:t xml:space="preserve">Odluke </w:t>
      </w:r>
      <w:r>
        <w:t xml:space="preserve"> </w:t>
      </w:r>
      <w:r w:rsidR="009E7FE1" w:rsidRPr="009E7FE1">
        <w:t>o usklađenju temeljnog kapitala društva Komunalac Čepin d.o.o. sa Zakonom o uvođenju eura kao službene valute u Republici Hrvatskoj</w:t>
      </w:r>
      <w:r w:rsidR="009E7FE1">
        <w:t>,</w:t>
      </w:r>
    </w:p>
    <w:p w14:paraId="6EC123D0" w14:textId="428B4A2D" w:rsidR="0051511C" w:rsidRDefault="0051511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6" w:name="_Hlk130972938"/>
      <w:bookmarkStart w:id="7" w:name="_Hlk130971915"/>
      <w:bookmarkStart w:id="8" w:name="_Hlk129672057"/>
      <w:bookmarkStart w:id="9" w:name="_Hlk58832302"/>
      <w:bookmarkStart w:id="10" w:name="_Hlk122674418"/>
      <w:bookmarkStart w:id="11" w:name="_Hlk129673408"/>
      <w:r w:rsidRPr="00E6028A">
        <w:t>Donoše</w:t>
      </w:r>
      <w:r w:rsidR="00B7010C">
        <w:t>n</w:t>
      </w:r>
      <w:r w:rsidRPr="00E6028A">
        <w:t xml:space="preserve">je </w:t>
      </w:r>
      <w:bookmarkStart w:id="12" w:name="_Hlk145312616"/>
      <w:r w:rsidRPr="00E6028A">
        <w:t xml:space="preserve">Odluke o odabiru u postupku jednostavne nabave broj </w:t>
      </w:r>
      <w:r w:rsidR="008C2D3D">
        <w:t>1</w:t>
      </w:r>
      <w:r w:rsidR="009E7FE1">
        <w:t>6</w:t>
      </w:r>
      <w:r w:rsidRPr="00E6028A">
        <w:t>/23</w:t>
      </w:r>
      <w:bookmarkEnd w:id="12"/>
      <w:r>
        <w:t>,</w:t>
      </w:r>
    </w:p>
    <w:bookmarkEnd w:id="2"/>
    <w:bookmarkEnd w:id="5"/>
    <w:bookmarkEnd w:id="6"/>
    <w:bookmarkEnd w:id="7"/>
    <w:bookmarkEnd w:id="8"/>
    <w:bookmarkEnd w:id="9"/>
    <w:bookmarkEnd w:id="10"/>
    <w:bookmarkEnd w:id="11"/>
    <w:p w14:paraId="389B9C7A" w14:textId="77777777" w:rsidR="00067DF3" w:rsidRPr="00916190" w:rsidRDefault="00000000" w:rsidP="0053549E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916190">
        <w:t xml:space="preserve">Razno. </w:t>
      </w:r>
      <w:bookmarkEnd w:id="3"/>
      <w:bookmarkEnd w:id="4"/>
    </w:p>
    <w:p w14:paraId="1EAB9AC4" w14:textId="77777777" w:rsidR="00517005" w:rsidRDefault="00517005">
      <w:pPr>
        <w:tabs>
          <w:tab w:val="num" w:pos="426"/>
        </w:tabs>
        <w:ind w:left="4500"/>
        <w:jc w:val="center"/>
        <w:outlineLvl w:val="0"/>
      </w:pPr>
    </w:p>
    <w:p w14:paraId="44CEC013" w14:textId="71ECA610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66DC329A" w14:textId="77777777" w:rsidR="00517005" w:rsidRDefault="00517005">
      <w:pPr>
        <w:rPr>
          <w:b/>
          <w:u w:val="single"/>
        </w:rPr>
      </w:pPr>
    </w:p>
    <w:p w14:paraId="559EF3CC" w14:textId="385D1ADC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16C827C2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9E7FE1">
        <w:t>30</w:t>
      </w:r>
      <w:r w:rsidRPr="00916190">
        <w:t xml:space="preserve">. sjednice Općinskog vijeća, </w:t>
      </w:r>
    </w:p>
    <w:p w14:paraId="49DD4445" w14:textId="6498F75A" w:rsidR="009E7FE1" w:rsidRDefault="009E7FE1" w:rsidP="009E7FE1">
      <w:pPr>
        <w:pStyle w:val="StandardWeb"/>
        <w:numPr>
          <w:ilvl w:val="0"/>
          <w:numId w:val="23"/>
        </w:numPr>
        <w:jc w:val="both"/>
      </w:pPr>
      <w:r>
        <w:t>Odluk</w:t>
      </w:r>
      <w:r>
        <w:t>a</w:t>
      </w:r>
      <w:r>
        <w:t xml:space="preserve">  o usklađenju temeljnog kapitala društva Komunalac Čepin d.o.o. sa Zakonom o uvođenju eura kao službene valute u Republici Hrvatskoj,</w:t>
      </w:r>
    </w:p>
    <w:p w14:paraId="4890D731" w14:textId="74FFEDF7" w:rsidR="009E7FE1" w:rsidRDefault="009E7FE1" w:rsidP="009E7FE1">
      <w:pPr>
        <w:pStyle w:val="StandardWeb"/>
        <w:numPr>
          <w:ilvl w:val="0"/>
          <w:numId w:val="23"/>
        </w:numPr>
        <w:jc w:val="both"/>
      </w:pPr>
      <w:r>
        <w:t>Odluk</w:t>
      </w:r>
      <w:r>
        <w:t>a</w:t>
      </w:r>
      <w:r>
        <w:t xml:space="preserve"> o odabiru u postupku jednostavne nabave broj 16/23,</w:t>
      </w:r>
    </w:p>
    <w:p w14:paraId="6D1E079E" w14:textId="77777777" w:rsidR="009E7FE1" w:rsidRDefault="009E7FE1" w:rsidP="009E7FE1">
      <w:pPr>
        <w:pStyle w:val="StandardWeb"/>
        <w:spacing w:before="0" w:beforeAutospacing="0" w:after="0" w:afterAutospacing="0"/>
        <w:ind w:left="720"/>
        <w:jc w:val="both"/>
      </w:pPr>
    </w:p>
    <w:bookmarkEnd w:id="1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F48B" w14:textId="77777777" w:rsidR="00C54713" w:rsidRDefault="00C54713">
      <w:r>
        <w:separator/>
      </w:r>
    </w:p>
  </w:endnote>
  <w:endnote w:type="continuationSeparator" w:id="0">
    <w:p w14:paraId="6E6F28D0" w14:textId="77777777" w:rsidR="00C54713" w:rsidRDefault="00C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2256" w14:textId="77777777" w:rsidR="00C54713" w:rsidRDefault="00C54713">
      <w:r>
        <w:separator/>
      </w:r>
    </w:p>
  </w:footnote>
  <w:footnote w:type="continuationSeparator" w:id="0">
    <w:p w14:paraId="1A2940C6" w14:textId="77777777" w:rsidR="00C54713" w:rsidRDefault="00C5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DF3"/>
    <w:rsid w:val="00053652"/>
    <w:rsid w:val="00053D68"/>
    <w:rsid w:val="00067DF3"/>
    <w:rsid w:val="00084F4E"/>
    <w:rsid w:val="001073F4"/>
    <w:rsid w:val="00117FDD"/>
    <w:rsid w:val="00135E07"/>
    <w:rsid w:val="001434C3"/>
    <w:rsid w:val="00157AC3"/>
    <w:rsid w:val="00163F11"/>
    <w:rsid w:val="00233A56"/>
    <w:rsid w:val="0024217B"/>
    <w:rsid w:val="002A36FF"/>
    <w:rsid w:val="002C3389"/>
    <w:rsid w:val="003439FA"/>
    <w:rsid w:val="003870E9"/>
    <w:rsid w:val="003A7E81"/>
    <w:rsid w:val="0041565D"/>
    <w:rsid w:val="004236F3"/>
    <w:rsid w:val="00487687"/>
    <w:rsid w:val="004D29C0"/>
    <w:rsid w:val="004E3878"/>
    <w:rsid w:val="00510705"/>
    <w:rsid w:val="0051511C"/>
    <w:rsid w:val="00517005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C70A4"/>
    <w:rsid w:val="007174F9"/>
    <w:rsid w:val="00750781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E7FE1"/>
    <w:rsid w:val="009F3D97"/>
    <w:rsid w:val="00A13517"/>
    <w:rsid w:val="00A1392E"/>
    <w:rsid w:val="00A144BF"/>
    <w:rsid w:val="00A23CAD"/>
    <w:rsid w:val="00A47C67"/>
    <w:rsid w:val="00AA177A"/>
    <w:rsid w:val="00AA5F18"/>
    <w:rsid w:val="00AE4F86"/>
    <w:rsid w:val="00AE595A"/>
    <w:rsid w:val="00AF1681"/>
    <w:rsid w:val="00AF3327"/>
    <w:rsid w:val="00B34EC0"/>
    <w:rsid w:val="00B3506E"/>
    <w:rsid w:val="00B7010C"/>
    <w:rsid w:val="00B86A9D"/>
    <w:rsid w:val="00BC1FDA"/>
    <w:rsid w:val="00BC56ED"/>
    <w:rsid w:val="00C12886"/>
    <w:rsid w:val="00C41597"/>
    <w:rsid w:val="00C54713"/>
    <w:rsid w:val="00C965CC"/>
    <w:rsid w:val="00CB4248"/>
    <w:rsid w:val="00CB4AE7"/>
    <w:rsid w:val="00CD36BF"/>
    <w:rsid w:val="00D3017E"/>
    <w:rsid w:val="00D3239E"/>
    <w:rsid w:val="00D55CB4"/>
    <w:rsid w:val="00D5762A"/>
    <w:rsid w:val="00D71D9E"/>
    <w:rsid w:val="00DC2F38"/>
    <w:rsid w:val="00E10616"/>
    <w:rsid w:val="00E1275B"/>
    <w:rsid w:val="00E176DF"/>
    <w:rsid w:val="00E41AB9"/>
    <w:rsid w:val="00E42F10"/>
    <w:rsid w:val="00E6028A"/>
    <w:rsid w:val="00E7497B"/>
    <w:rsid w:val="00E901A1"/>
    <w:rsid w:val="00E90A8F"/>
    <w:rsid w:val="00EC468A"/>
    <w:rsid w:val="00EC5164"/>
    <w:rsid w:val="00F26F80"/>
    <w:rsid w:val="00FB0681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15</cp:revision>
  <cp:lastPrinted>2023-09-11T07:41:00Z</cp:lastPrinted>
  <dcterms:created xsi:type="dcterms:W3CDTF">2023-07-05T07:11:00Z</dcterms:created>
  <dcterms:modified xsi:type="dcterms:W3CDTF">2023-10-27T07:19:00Z</dcterms:modified>
</cp:coreProperties>
</file>