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107F05A0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4324703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5/20 – pročišćeni tekst,  8/20, 2/21 i 3/21 – pročišćeni tekst) Općinski načelnik Općine Vladislavci dana </w:t>
      </w:r>
      <w:r w:rsidR="00854A90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54A90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godine, donosi </w:t>
      </w:r>
    </w:p>
    <w:p w14:paraId="3E48358B" w14:textId="69532856" w:rsidR="00FC11CA" w:rsidRPr="00D772FB" w:rsidRDefault="00854A90" w:rsidP="00D772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772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10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2FB" w:rsidRPr="00D772FB">
        <w:rPr>
          <w:rFonts w:ascii="Times New Roman" w:eastAsia="Calibri" w:hAnsi="Times New Roman" w:cs="Times New Roman"/>
          <w:b/>
          <w:sz w:val="28"/>
          <w:szCs w:val="28"/>
        </w:rPr>
        <w:t>IZMJENE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I DOPUNE</w:t>
      </w:r>
      <w:r w:rsidR="00D772FB" w:rsidRPr="00D772FB">
        <w:rPr>
          <w:rFonts w:ascii="Times New Roman" w:eastAsia="Calibri" w:hAnsi="Times New Roman" w:cs="Times New Roman"/>
          <w:b/>
          <w:sz w:val="28"/>
          <w:szCs w:val="28"/>
        </w:rPr>
        <w:t xml:space="preserve"> PLANA NABAVE ZA 2023.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295686B8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2023. godinu („Službeni glasnik“ Općine Vladislavci 1/23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3/23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>5/23</w:t>
      </w:r>
      <w:r w:rsidR="004816B9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6/23</w:t>
      </w:r>
      <w:r w:rsidR="00386AF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4816B9">
        <w:rPr>
          <w:rFonts w:ascii="Times New Roman" w:eastAsia="Calibri" w:hAnsi="Times New Roman" w:cs="Times New Roman"/>
          <w:sz w:val="24"/>
          <w:szCs w:val="24"/>
          <w:lang w:eastAsia="hr-HR"/>
        </w:rPr>
        <w:t>7/23</w:t>
      </w:r>
      <w:r w:rsidR="00854A9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8/23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 mijenja se i sada </w:t>
      </w:r>
      <w:r w:rsidR="00535156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buhvaća:</w:t>
      </w:r>
    </w:p>
    <w:p w14:paraId="5024B3B9" w14:textId="77777777" w:rsidR="00FC11CA" w:rsidRDefault="00FC11CA"/>
    <w:tbl>
      <w:tblPr>
        <w:tblW w:w="16007" w:type="dxa"/>
        <w:tblInd w:w="-998" w:type="dxa"/>
        <w:tblLook w:val="04A0" w:firstRow="1" w:lastRow="0" w:firstColumn="1" w:lastColumn="0" w:noHBand="0" w:noVBand="1"/>
      </w:tblPr>
      <w:tblGrid>
        <w:gridCol w:w="1217"/>
        <w:gridCol w:w="2146"/>
        <w:gridCol w:w="1052"/>
        <w:gridCol w:w="1247"/>
        <w:gridCol w:w="1198"/>
        <w:gridCol w:w="1279"/>
        <w:gridCol w:w="1267"/>
        <w:gridCol w:w="850"/>
        <w:gridCol w:w="1019"/>
        <w:gridCol w:w="1461"/>
        <w:gridCol w:w="951"/>
        <w:gridCol w:w="1236"/>
        <w:gridCol w:w="1084"/>
      </w:tblGrid>
      <w:tr w:rsidR="00FC11CA" w14:paraId="47ACDEBB" w14:textId="77777777" w:rsidTr="00854A90">
        <w:trPr>
          <w:trHeight w:val="22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7777777" w:rsidR="00FC11CA" w:rsidRDefault="0000000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A2987F" w14:textId="2157ADD4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0A6F4F0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  <w:p w14:paraId="1DFE5F82" w14:textId="7041B6DE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2B20B22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750F3146" w14:textId="0F4D4739" w:rsidR="00FC11CA" w:rsidRDefault="00FC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D9AF9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B5E6D8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9D6CC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63BF41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655B9" w:rsidRPr="00F908DE" w14:paraId="593DA4EB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E16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4D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35120000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4E" w14:textId="1B99193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1715" w14:textId="02B0E9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1E1" w14:textId="2A49BB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C7D43" w14:textId="62E23D2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4A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D3A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8759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456D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3102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548027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7E9FCAA0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6A81" w14:textId="5B68961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37D2" w14:textId="57E778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4628" w14:textId="03D36FD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59F92B9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6486D08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41E9428A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na području Općine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DDD" w14:textId="5651CA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F4DF1" w14:textId="661999D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132" w14:textId="5CE5AB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168F4CB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3D27593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4A5807C3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527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96058" w14:textId="029C21A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74B1" w14:textId="2A01813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4C8919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3331E8A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1B3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005589" w14:textId="6737D36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600" w14:textId="16C7106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47647D9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7BAEEB0" w14:textId="77777777" w:rsidTr="00854A90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58B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25F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416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EFE1" w14:textId="73063F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F8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BBE73" w14:textId="4FFB712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AED0" w14:textId="300A33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5592F" w14:textId="6A3CE4A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B67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E9D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F37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2CB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7C28F2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86C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1AB1" w14:textId="11C031C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7BB700D" w14:textId="77777777" w:rsidTr="00854A90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AF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B77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garaže za kombi vozilo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D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E1AC" w14:textId="537FD6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CDCA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6C4BFF" w14:textId="725A12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140" w14:textId="224CE2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83B1" w14:textId="106B3AB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C8B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C1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6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20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7E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D4B1" w14:textId="13D194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01D8C78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45223300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17E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BE3901" w14:textId="32C38E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ACA" w14:textId="161D5E6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594082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19ACB60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9E2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B023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1822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E6A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74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3A26AD" w14:textId="235C947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D34" w14:textId="7FBB23C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29D7D" w14:textId="397EAC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091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A46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D63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65E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17A2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1E4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1466EC0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166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F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C8BA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A6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DC2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4B960" w14:textId="30A455C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C18C" w14:textId="49596AE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F77" w14:textId="0357C3E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6C1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84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C5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0A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3E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4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415DF80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3888" w14:textId="1AEF31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DB1" w14:textId="066619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0024F4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3905AC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1A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0802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3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542" w14:textId="5F6F516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08960" w14:textId="499C524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90C5" w14:textId="6142A496" w:rsidR="00FC11CA" w:rsidRPr="00F908DE" w:rsidRDefault="00AB25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38269" w14:textId="675B4C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E3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46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C72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A23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04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F0CF" w14:textId="750F75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AB30177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747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09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2D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72D0" w14:textId="74FE18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069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741F4" w14:textId="037A85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0D3" w14:textId="64207CD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6DD4" w14:textId="433EA27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436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760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4C5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A08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3E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D610" w14:textId="3B5D519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756EA346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FE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127951564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37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 izgradnjom trga u središtu naselja Dopsin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07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C3EF" w14:textId="05372B0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E7B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A3F58" w14:textId="70750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58D" w14:textId="27E2131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8795" w14:textId="4A8E7E7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3E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8AB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06A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D0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1E0C" w14:textId="31D55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bookmarkEnd w:id="1"/>
      <w:tr w:rsidR="00F908DE" w:rsidRPr="00F908DE" w14:paraId="1B7D166C" w14:textId="77777777" w:rsidTr="00854A90">
        <w:trPr>
          <w:trHeight w:val="4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877D" w14:textId="222B8D1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8178" w14:textId="34D1818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2562CFC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6967133" w14:textId="77777777" w:rsidTr="00854A90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F8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982590" w14:textId="12E5DCA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D3D" w14:textId="6462B9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7F78CEA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8A87EAE" w14:textId="77777777" w:rsidTr="00854A90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7FE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49A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C16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756B" w14:textId="461003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2C0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F2382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2A9E4D" w14:textId="67A6D75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C15" w14:textId="27F5F9C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30FD" w14:textId="38D789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06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2C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45B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DBC4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F94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9A2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B3AAB3" w14:textId="12A0E97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7750AFE" w14:textId="77777777" w:rsidTr="00854A90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910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8C6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F0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3A6E0" w14:textId="67A7A4C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FC9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E7C3FE" w14:textId="7EDF7E5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1B3" w14:textId="1F8FB8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A5A8" w14:textId="602C38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6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9E9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0C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124A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9A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4F7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9E64D" w14:textId="22A046C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41BFD99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5EC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F47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9B8C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5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802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A0E7BD" w14:textId="068F82C9" w:rsidR="00FC11CA" w:rsidRPr="00F908DE" w:rsidRDefault="00854A9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-772.221,12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FC6D" w14:textId="6FB2C83F" w:rsidR="00FC11CA" w:rsidRPr="00F908DE" w:rsidRDefault="00854A9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6321" w14:textId="1F7176B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D9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29A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BF4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846F9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BB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F104" w14:textId="1D163B76" w:rsidR="00FC11CA" w:rsidRPr="00F908DE" w:rsidRDefault="0085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 w:rsidR="00F908DE" w:rsidRPr="00F908DE" w14:paraId="6BDEDFBE" w14:textId="77777777" w:rsidTr="00854A90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939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42B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8DC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06FA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EE7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A15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E45424" w14:textId="6874C80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907" w14:textId="2810DBF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E5CF" w14:textId="44FACE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FA0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F07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EA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4030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168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F8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F9CF98" w14:textId="77777777" w:rsidTr="00854A90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5CF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E4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 w14:paraId="42102BB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u Vladislavcima, na k.č.br. 819/2 k.o.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27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DF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190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85D06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6DB0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C7252" w14:textId="74999B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77C" w14:textId="29D2E2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4174" w14:textId="5466D07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DAD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53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5B6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8D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ABF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08E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A382ADF" w14:textId="77777777" w:rsidTr="00854A90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DF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20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BE4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E82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065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19979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995E4" w14:textId="3DBBEA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24D" w14:textId="1A587C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3B9C" w14:textId="7183B76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D90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4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7A4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ED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 II.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17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A1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1FA36AB7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838F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B08E" w14:textId="77777777" w:rsidR="00F655B9" w:rsidRPr="00F908DE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rekreacijskog centra u Vladisalvcima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2C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4F0" w14:textId="7ECBB9C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C710" w14:textId="536545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C5E" w14:textId="0E3A68A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1870" w14:textId="740DFCC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4F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4C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8A6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D83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189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3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72EAB8" w14:textId="7ABBF9C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90BEFDD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pripremePTV na NK Goleo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7E03" w14:textId="68A3377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5179" w14:textId="08C05BB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C8F5" w14:textId="529A9CB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62898F7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5F72B3A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19D49D5B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DBEFC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B13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A6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262" w14:textId="589312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B68F0" w14:textId="4205A2E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444" w14:textId="3355CA4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BA0D" w14:textId="26973B1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D862AC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455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497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184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1E49" w14:textId="241C40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A7F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9995" w14:textId="25A397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82B92C1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76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72B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javne rasvjete na vrijeme od 3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CF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34993000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EC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1DC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34235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348C0C" w14:textId="1E64058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7DE8" w14:textId="31409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8FD0" w14:textId="54F00F3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D0B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D8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33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0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15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godine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AC6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45BB75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DDD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5D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7D3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E0E0" w14:textId="2317D28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E7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E22E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C0D5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6F89CF" w14:textId="44879FD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C2B" w14:textId="561F554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E429" w14:textId="0781D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039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3B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5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C7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3C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ABB2" w14:textId="4E8041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536750F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C14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B9673" w14:textId="5083259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2D0" w14:textId="6EDA1B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636D99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6F1E01AA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A28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0C5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AD2F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56C" w14:textId="6F380E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24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6D32BE" w14:textId="02CFF1D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4C7C" w14:textId="666AECE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75A6" w14:textId="1116B23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2CF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A848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C209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150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17A2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7CF2" w14:textId="1F3F8F6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2E43AFB2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2C7" w14:textId="26AC0A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945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F9D9D1" w14:textId="33437E5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3FB" w14:textId="73E062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7BE5F17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4A9D63A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izmjena</w:t>
            </w:r>
          </w:p>
        </w:tc>
      </w:tr>
      <w:tr w:rsidR="00F908DE" w:rsidRPr="00F908DE" w14:paraId="0E2A5DCB" w14:textId="77777777" w:rsidTr="00854A90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19B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FDB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0DE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53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C2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D60972" w14:textId="33A69B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52B" w14:textId="4E703E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F803" w14:textId="7A9B773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6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A6DA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5D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F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DCE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74C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319B889" w14:textId="77777777" w:rsidTr="00854A90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94BE80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2F0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AA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CD8FB" w14:textId="1F9A8A22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3D2" w14:textId="7BAC911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12ADBEF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77777777" w:rsidR="00FC11CA" w:rsidRPr="00F908DE" w:rsidRDefault="00FC11CA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4FA1B1B1" w14:textId="09E969AE" w:rsidR="00FC11CA" w:rsidRPr="00F908DE" w:rsidRDefault="00000000">
            <w:pPr>
              <w:rPr>
                <w:strike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6A8F67F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6D2A608" w14:textId="77777777" w:rsidTr="00854A90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3FF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0E8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B4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F5DC" w14:textId="5E90839F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4B1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B35C1F" w14:textId="72296C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568" w14:textId="484B85E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C7D2" w14:textId="20C4BF3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A7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9A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F3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012D" w14:textId="77777777" w:rsidR="00FC11CA" w:rsidRPr="00F908DE" w:rsidRDefault="00000000"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ADE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4A84" w14:textId="2D2B84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DD12068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795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EE5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73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75F2" w14:textId="276444F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0A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93977" w14:textId="70369DB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B16" w14:textId="30FFB1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CC62" w14:textId="7E24469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B50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296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0E8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E8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D3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7729" w14:textId="7DC54BD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FFA0B41" w14:textId="77777777" w:rsidTr="00854A90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1EAE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DE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2023.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57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BA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7CA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78A73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801234" w14:textId="31B3A0E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6AB" w14:textId="2281072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821AC" w14:textId="6BA2C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0B7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9D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4BF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2CC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5E8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3824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599B1B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833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3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42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327A0" w14:textId="49B4D2C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81D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E4733" w14:textId="32B6675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4DE" w14:textId="5FA4FB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0375" w14:textId="6C1D2A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59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725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E8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49D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D6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41154" w14:textId="163FBE9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B67953B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425E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6E4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BD497A" w14:textId="5A3553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7B42" w14:textId="206E03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18C416C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87ADB0B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D24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D1E0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512B56" w14:textId="7FAF723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069" w14:textId="377D29B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0EA4631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05CFF11" w14:textId="77777777" w:rsidTr="00854A90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2DA39" w14:textId="48399CD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CC5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E2560E" w14:textId="18B456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E952" w14:textId="220FAC9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7E71842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2E4EB3F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6C791C1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27770A7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0C5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2A7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C8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C51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ECD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F3BA3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753AF7" w14:textId="08749E9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F465" w14:textId="6496D4C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4B33" w14:textId="794BDE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BD9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30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F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4F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40A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F5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7FFA1D95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6DEE0" w14:textId="58D6EFE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696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A60B58" w14:textId="5281D7C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9C6" w14:textId="736685B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22E3B8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20AAD43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6C54247" w14:textId="77777777" w:rsidTr="00854A90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325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355E6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E4AE52" w14:textId="5D3BDA5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4909" w14:textId="6ADB25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D913C8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5813E8" w14:textId="77777777" w:rsidTr="00854A90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E9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2E2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1A3998" w14:textId="3EF9C26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C56" w14:textId="742EB47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131A9C0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6F9F397" w14:textId="77777777" w:rsidTr="00854A90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diezel gorivo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10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6F617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A594BF" w14:textId="43F4550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3842" w14:textId="3ECE608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6F7AA9D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18705DF" w14:textId="77777777" w:rsidTr="00854A90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BF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6BA76F" w14:textId="1F35C5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8AA" w14:textId="0E5AA5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752225F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7282278" w14:textId="77777777" w:rsidTr="00854A90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E6EC1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6228076B" w14:textId="7CCE3E00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91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DF9DF9" w14:textId="59A8787A" w:rsidR="00FC11CA" w:rsidRPr="00F908DE" w:rsidRDefault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1BE6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508F5C38" w14:textId="7BBDBA9B" w:rsidR="00D772FB" w:rsidRPr="00F908DE" w:rsidRDefault="00D772FB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F0B53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5BEBB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  <w:p w14:paraId="6AD926E6" w14:textId="42501EB2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76CE1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  <w:p w14:paraId="27B63FEA" w14:textId="5CC2D878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BF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E010" w14:textId="77777777" w:rsidR="0092139C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BE2898" w14:textId="39F754ED" w:rsidR="00FC11CA" w:rsidRPr="00F908DE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F908DE" w:rsidRPr="00F908DE" w14:paraId="1F98541D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8D47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85B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6ACEE7" w14:textId="2300AA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7B0" w14:textId="5F7206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26D1C0D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326A89F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318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911C" w14:textId="74462B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82F" w14:textId="42EE23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DB2F" w14:textId="5D9923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4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47A6E" w14:textId="638BD27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BE6E" w14:textId="0989EF3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4E2A" w14:textId="1CAF6EA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70AF" w14:textId="11351DD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1BA" w14:textId="3DC68F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9B4" w14:textId="0586BA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9F0F" w14:textId="1CBB3D2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AC8F" w14:textId="5626A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7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0AD2C6F0" w14:textId="2F1FA1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D52B0EA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D8F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D838" w14:textId="3FA734C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8C14" w14:textId="6F86C1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836D" w14:textId="231199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DA2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EED439" w14:textId="74C88919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090" w14:textId="119CCF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26B2" w14:textId="53591FF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4119" w14:textId="1D2D106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C08" w14:textId="64DB94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017B" w14:textId="56E5F58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859B" w14:textId="4F08C7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E71" w14:textId="1EDA98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72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3F593BAA" w14:textId="36FFBD6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0641FCF8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986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6696" w14:textId="0BFD5EF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40B0" w14:textId="3A139D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829F" w14:textId="3E9CDE4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59.360,00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994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444B3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F8C9B4" w14:textId="6CE911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E438" w14:textId="5EB4B71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59.360,00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0C6B" w14:textId="013159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710B5" w14:textId="5D4070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AD31" w14:textId="0C2610E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2EE7" w14:textId="2B62D3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48A9" w14:textId="095777D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2EE0" w14:textId="7B9E27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F7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3F2AE" w14:textId="5867456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AB437C2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E53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0DCF" w14:textId="549BA92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7DF7" w14:textId="1D88AD3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364F" w14:textId="3CD1EFD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2.968,00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6AA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5A18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A15CC6" w14:textId="7B0D25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D3C" w14:textId="4C406C0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2.968,00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B074" w14:textId="0CDE3C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1AD1" w14:textId="44D29A5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CB78" w14:textId="5E77FF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AB10" w14:textId="3C93BF6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50F1" w14:textId="0B22C3F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F602" w14:textId="4FC388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3C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FA7702" w14:textId="490728F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F46B369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CA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ABE3" w14:textId="38241D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pješačko-biciklističke staze u naselju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F729" w14:textId="3FE669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B59C" w14:textId="188D7008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31F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0DAF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BD1A15" w14:textId="4865326E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D92" w14:textId="5A4F70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  <w:r w:rsidR="00866145"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60FE" w14:textId="45F9485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B9C7" w14:textId="07595A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E866" w14:textId="09E8DE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7A7A" w14:textId="459AD8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ACEE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7C6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989F7" w14:textId="5460487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4EE" w14:textId="3DD414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11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1DDB4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C46440" w14:textId="34E11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908EDDE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78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D95F" w14:textId="080190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tiskanja knjige „Povijest Vladislavaca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F0774" w14:textId="094897D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79810000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9D04" w14:textId="702BDA1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10E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DA546" w14:textId="7C3EA196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454" w14:textId="7F85554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84C5" w14:textId="1244249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53A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2E11" w14:textId="640E543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F33" w14:textId="533DA1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D11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C0D3D" w14:textId="1E26E9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4C4B7" w14:textId="4A132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5502" w14:textId="69A6ED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EDA5AEC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426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B7AA" w14:textId="308DA9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DD95" w14:textId="06562C0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7B77" w14:textId="4F6410FA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01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9D5202" w14:textId="6885B811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DF09" w14:textId="03F7E8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1A9C" w14:textId="3F1AB89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B14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FE6FC" w14:textId="7F2739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2FBC" w14:textId="1EE3AD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969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CFF22" w14:textId="499C74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-IV.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B243" w14:textId="4F0E98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984B" w14:textId="39E2277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F80E525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8EE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99CD" w14:textId="50A655B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</w:t>
            </w:r>
            <w:r w:rsidR="000A0C97"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acije za povećanje energetske učinkovitosti za građevinu javne namjene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0B71" w14:textId="056D99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A9D7" w14:textId="093DA68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77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9959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6E6C99" w14:textId="0F895A1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 w14:paraId="4D8B9B5C" w14:textId="719B83B5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4CE" w14:textId="5DF80ED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19E" w14:textId="533B61E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4AC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F5CE" w14:textId="2826A7D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B268" w14:textId="6E01B84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2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2011" w14:textId="7B30EB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EF4F" w14:textId="1ECD8FC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6A050" w14:textId="4F10C5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7C3A6D05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43A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1DC2" w14:textId="22DCF9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nogostupa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9A7B" w14:textId="6BBE34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606" w14:textId="30D113FC" w:rsidR="00F655B9" w:rsidRPr="00F908DE" w:rsidRDefault="00854A9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65.662,15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5D0CF" w14:textId="77777777" w:rsidR="00884B3D" w:rsidRDefault="00884B3D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6A801D" w14:textId="197ECEAA" w:rsidR="00F655B9" w:rsidRPr="00F908DE" w:rsidRDefault="00854A9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  <w:r w:rsidR="00CC16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CCC" w14:textId="11691CFD" w:rsidR="00F655B9" w:rsidRPr="00F908DE" w:rsidRDefault="00CC161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65.662,15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903CC" w14:textId="658E10D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59BC" w14:textId="162A09C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7D14" w14:textId="65C554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44CE" w14:textId="5E34A63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95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6881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152D4" w14:textId="0F03BE0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4723" w14:textId="403142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330B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31D76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6EE891" w14:textId="77777777" w:rsidR="00F655B9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353CE56E" w14:textId="3AB355E6" w:rsidR="00CC1610" w:rsidRPr="00F908DE" w:rsidRDefault="00CC161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izmjene</w:t>
            </w:r>
          </w:p>
        </w:tc>
      </w:tr>
      <w:tr w:rsidR="00F655B9" w:rsidRPr="00F908DE" w14:paraId="05EC31D5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B6D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1586" w14:textId="24D6067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9C55" w14:textId="125B74E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3CDF" w14:textId="5F822296" w:rsidR="00F655B9" w:rsidRPr="00F908DE" w:rsidRDefault="00CC161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2289B" w14:textId="7A8740D3" w:rsidR="00F655B9" w:rsidRPr="00F908DE" w:rsidRDefault="00CC161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3E0" w14:textId="56F59325" w:rsidR="00F655B9" w:rsidRPr="00F908DE" w:rsidRDefault="00CC161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D962" w14:textId="08E03F0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3023" w14:textId="1DDE8B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76A6" w14:textId="7D9D10F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2802B" w14:textId="0DA0C5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43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716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BBE7F" w14:textId="118EBF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F5E9" w14:textId="2C44D32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47EA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5C2C4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301E00" w14:textId="77777777" w:rsidR="00F655B9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3821DB70" w14:textId="535856B4" w:rsidR="004816B9" w:rsidRPr="00F908DE" w:rsidRDefault="004816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tr w:rsidR="00F655B9" w:rsidRPr="00F908DE" w14:paraId="5020CCC7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05C5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23D2" w14:textId="66AAEEF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ED2D" w14:textId="33324B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D8E7" w14:textId="762C1A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CB92" w14:textId="7F89C40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59E" w14:textId="32E3D5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3D01" w14:textId="79D4EEF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287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C2DB" w14:textId="78DFB41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27CC" w14:textId="390DEC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9D1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E8797" w14:textId="311D87B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7475" w14:textId="38F88B3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AD16" w14:textId="198589D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8FA51E4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25B6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766F" w14:textId="57D7C6A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Sportsko rekreacijske zone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4675" w14:textId="58974CB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D0F2" w14:textId="037132F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D909B" w14:textId="38F17D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6918" w14:textId="706DF20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8EF0" w14:textId="7B399C8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897F" w14:textId="6C37724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8DCE" w14:textId="26293D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C1F2" w14:textId="172D35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B9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D99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93DE6" w14:textId="792688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8A5B" w14:textId="43FB862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4AF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3FB0C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A08AD1" w14:textId="4F6D156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1EB1D2D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AF4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A5C5" w14:textId="1DDB23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pomoćne građevine – spremište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5C64" w14:textId="0726517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2C2" w14:textId="7867CBB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A509" w14:textId="234ABA8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E12" w14:textId="78015CF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66A4" w14:textId="1064FB7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59664" w14:textId="0D0F71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5AFC" w14:textId="2473A64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5B86" w14:textId="03BDC5F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1B2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A9EE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605AF" w14:textId="698DC1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FAE5" w14:textId="2AA35D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E3B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77E8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9E175" w14:textId="290EF4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2E38B61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C1C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4EE1" w14:textId="68AA50E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pomoćne građevine – spremišta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E82C" w14:textId="15C0CA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E967" w14:textId="2F8DFDA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F35A" w14:textId="1488583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2DB" w14:textId="390B59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7942" w14:textId="2350962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BC0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B95AB" w14:textId="659D666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9C5BF" w14:textId="626E70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39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AEF5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3F757" w14:textId="362C5F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4C555" w14:textId="644013C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06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DA1A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332A1E" w14:textId="4E39056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4816B9" w:rsidRPr="00F908DE" w14:paraId="650E58E2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2F41" w14:textId="77777777" w:rsidR="004816B9" w:rsidRPr="00F908DE" w:rsidRDefault="004816B9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9387" w14:textId="4AA140E4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4 pješačka prijelaza sa LED markerima i LED bljeskalicama 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5D63" w14:textId="4D904191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7369" w14:textId="46E87EBA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34.520,00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C8A0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4A489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504F3A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F351D1" w14:textId="50FBD883" w:rsidR="004816B9" w:rsidRPr="004C03CB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B47D" w14:textId="4CDFCF12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34.520,00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6F907" w14:textId="1339349B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C3E50" w14:textId="7777777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F4274" w14:textId="6BB99D6E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293E" w14:textId="4B5D9B1C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59BF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C05D8" w14:textId="16E809DE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EC89" w14:textId="3AB1E665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4A2A9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D81509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B2684A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171F08" w14:textId="01ABE665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816B9" w:rsidRPr="00F908DE" w14:paraId="3CE95DA9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ACABE" w14:textId="77777777" w:rsidR="004816B9" w:rsidRPr="00F908DE" w:rsidRDefault="004816B9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BC5A" w14:textId="3AA9355E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programsk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rješenj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digitalnu javnu upravu 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6C706" w14:textId="35C709C2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48600000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1476" w14:textId="597B5EF8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26.487,27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D8F2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58319D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43C032" w14:textId="56B4AF12" w:rsidR="004816B9" w:rsidRPr="004C03CB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0306" w14:textId="085DC23B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26.487,27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DD440" w14:textId="6775728F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45146" w14:textId="7777777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C2D8" w14:textId="1FB8B3F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BF32" w14:textId="0BDCC04F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13E18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4BC21" w14:textId="3EF50C9A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20519" w14:textId="20D19A6E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E2051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9C4974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BA5205" w14:textId="32BAAFBF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816B9" w:rsidRPr="00F908DE" w14:paraId="7E1D3724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7174" w14:textId="77777777" w:rsidR="004816B9" w:rsidRPr="00F908DE" w:rsidRDefault="004816B9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5916" w14:textId="030E2F99" w:rsidR="004816B9" w:rsidRPr="00B57A80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i opremanje dječjeg igrališta u dječjem vrtiću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9B34" w14:textId="1FB25FEF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742" w14:textId="6201FCA2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2CFBF" w14:textId="3A47DD0C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D8E2" w14:textId="0DFAA1A2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31BC" w14:textId="0C347271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1FF1F" w14:textId="7777777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0B9F" w14:textId="531706FC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B7EA" w14:textId="3573C948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D8E3F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B6E16" w14:textId="5B46DE7A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3948" w14:textId="191562FD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E832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7D8927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A1393B" w14:textId="47035F7B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76518F" w:rsidRPr="00F908DE" w14:paraId="4E1C8ED6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5B859" w14:textId="77777777" w:rsidR="0076518F" w:rsidRPr="00F908DE" w:rsidRDefault="0076518F" w:rsidP="0076518F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F357" w14:textId="7D3E6A0B" w:rsidR="0076518F" w:rsidRDefault="0076518F" w:rsidP="007651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staza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D359C" w14:textId="1578EE6D" w:rsidR="0076518F" w:rsidRPr="00F908DE" w:rsidRDefault="0076518F" w:rsidP="007651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5D2" w14:textId="7AC2E20F" w:rsidR="0076518F" w:rsidRDefault="0076518F" w:rsidP="007651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D210A" w14:textId="77777777" w:rsidR="0076518F" w:rsidRDefault="0076518F" w:rsidP="007651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AD5D32" w14:textId="77777777" w:rsidR="0076518F" w:rsidRDefault="0076518F" w:rsidP="007651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4AAC17" w14:textId="03296251" w:rsidR="0076518F" w:rsidRDefault="0076518F" w:rsidP="007651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+3.100,00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CE0A" w14:textId="6BF4DECC" w:rsidR="0076518F" w:rsidRDefault="0076518F" w:rsidP="007651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52DC0" w14:textId="075B958B" w:rsidR="0076518F" w:rsidRDefault="0076518F" w:rsidP="007651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E99A" w14:textId="77777777" w:rsidR="0076518F" w:rsidRPr="00F908DE" w:rsidRDefault="0076518F" w:rsidP="007651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6A465" w14:textId="5F849EA1" w:rsidR="0076518F" w:rsidRDefault="0076518F" w:rsidP="007651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D7C74" w14:textId="7DC67BF9" w:rsidR="0076518F" w:rsidRDefault="0076518F" w:rsidP="007651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EF877" w14:textId="77777777" w:rsidR="0076518F" w:rsidRPr="00F908DE" w:rsidRDefault="0076518F" w:rsidP="007651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ED490" w14:textId="77777777" w:rsidR="0076518F" w:rsidRPr="00F908DE" w:rsidRDefault="0076518F" w:rsidP="007651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C25BE" w14:textId="1FC8630F" w:rsidR="0076518F" w:rsidRDefault="0076518F" w:rsidP="007651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94F5" w14:textId="6A52F6A1" w:rsidR="0076518F" w:rsidRDefault="0076518F" w:rsidP="007651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BAA74" w14:textId="77777777" w:rsidR="0076518F" w:rsidRPr="00F908DE" w:rsidRDefault="0076518F" w:rsidP="007651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16F91D" w14:textId="77777777" w:rsidR="0076518F" w:rsidRPr="00F908DE" w:rsidRDefault="0076518F" w:rsidP="007651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3F57EA" w14:textId="3C8FFBB8" w:rsidR="0076518F" w:rsidRDefault="0076518F" w:rsidP="007651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854A90" w:rsidRPr="00F908DE" w14:paraId="63360126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D5DA3" w14:textId="77777777" w:rsidR="00854A90" w:rsidRPr="00F908DE" w:rsidRDefault="00854A90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E270F" w14:textId="60FE5045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dječjeg vrtića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D330F" w14:textId="5D9D9857" w:rsidR="00854A90" w:rsidRPr="00985947" w:rsidRDefault="00985947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85947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45214100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7A4D" w14:textId="22CD96DD" w:rsidR="00854A90" w:rsidRDefault="00854A90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D27F3" w14:textId="77777777" w:rsidR="0076518F" w:rsidRDefault="0076518F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BCAA1F" w14:textId="20BECBCC" w:rsidR="00854A90" w:rsidRDefault="00854A90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+636.425,07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5269" w14:textId="25E80BAB" w:rsidR="00854A90" w:rsidRDefault="00854A90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636.425,07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1563D" w14:textId="798F8A59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66908" w14:textId="77777777" w:rsidR="00854A90" w:rsidRPr="00F908DE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82FF3" w14:textId="3962DBAD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4412A" w14:textId="5821E2DE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4B177" w14:textId="74E72E68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8E776" w14:textId="0944D2AD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93C6" w14:textId="3B115F8A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 w:rsidR="00854A90" w:rsidRPr="00F908DE" w14:paraId="7C4B8BD5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BCECF" w14:textId="77777777" w:rsidR="00854A90" w:rsidRPr="00F908DE" w:rsidRDefault="00854A90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9D64E" w14:textId="50881B59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dječjeg vrtića Vladislavci i koordinator zaštite na radu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F58F6" w14:textId="5B5F757B" w:rsidR="00854A90" w:rsidRPr="00F908DE" w:rsidRDefault="0076518F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9B20" w14:textId="73992EF6" w:rsidR="00854A90" w:rsidRDefault="00854A90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21494" w14:textId="77777777" w:rsidR="0076518F" w:rsidRDefault="0076518F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A60FF3" w14:textId="77777777" w:rsidR="0076518F" w:rsidRDefault="0076518F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4FF896" w14:textId="6BDC5B43" w:rsidR="00854A90" w:rsidRDefault="00854A90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+17.500,00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3C9" w14:textId="23CC1F63" w:rsidR="00854A90" w:rsidRDefault="00854A90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1194A" w14:textId="43D50D38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43514" w14:textId="77777777" w:rsidR="00854A90" w:rsidRPr="00F908DE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50A39" w14:textId="5AC561E4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5EAE6" w14:textId="1DFD5B81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14A40" w14:textId="2435E8A2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6B25" w14:textId="568D95A8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D2183" w14:textId="6D874074" w:rsidR="00854A90" w:rsidRDefault="00854A90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 w:rsidR="00854A90" w:rsidRPr="00F908DE" w14:paraId="2B310C3A" w14:textId="77777777" w:rsidTr="00854A90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2D29B" w14:textId="77777777" w:rsidR="00854A90" w:rsidRPr="00F908DE" w:rsidRDefault="00854A90" w:rsidP="00854A90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6DCF" w14:textId="73EAF76F" w:rsidR="00854A90" w:rsidRDefault="00854A90" w:rsidP="0085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„Izgradnja i opremanje dječjeg vrtića Vladislavci, NPOO.CR.RI1.01.0141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6E72" w14:textId="551C47C3" w:rsidR="00854A90" w:rsidRPr="00F908DE" w:rsidRDefault="0076518F" w:rsidP="0085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72224000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F9DC" w14:textId="0182EDD0" w:rsidR="00854A90" w:rsidRDefault="00854A90" w:rsidP="00854A9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B7DA9" w14:textId="77777777" w:rsidR="0076518F" w:rsidRDefault="0076518F" w:rsidP="00854A9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4A4742" w14:textId="77777777" w:rsidR="0076518F" w:rsidRDefault="0076518F" w:rsidP="00854A9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FA3CB9" w14:textId="47F099D4" w:rsidR="00854A90" w:rsidRDefault="00854A90" w:rsidP="00854A9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+15.000,00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49D7" w14:textId="7F47427F" w:rsidR="00854A90" w:rsidRDefault="00854A90" w:rsidP="00854A9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5A5A2" w14:textId="08022DE2" w:rsidR="00854A90" w:rsidRPr="00854A90" w:rsidRDefault="00854A90" w:rsidP="0085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FFA3E" w14:textId="77777777" w:rsidR="00854A90" w:rsidRPr="00854A90" w:rsidRDefault="00854A90" w:rsidP="0085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FCD74" w14:textId="56A6EA94" w:rsidR="00854A90" w:rsidRPr="00854A90" w:rsidRDefault="00854A90" w:rsidP="0085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9A611" w14:textId="5C820170" w:rsidR="00854A90" w:rsidRPr="00854A90" w:rsidRDefault="00854A90" w:rsidP="0085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4CC98" w14:textId="027DFF15" w:rsidR="00854A90" w:rsidRPr="00854A90" w:rsidRDefault="00854A90" w:rsidP="00854A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9A4C7" w14:textId="64EB3774" w:rsidR="00854A90" w:rsidRPr="00854A90" w:rsidRDefault="00854A90" w:rsidP="0085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 xml:space="preserve"> mjesec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36406" w14:textId="037B5D88" w:rsidR="00854A90" w:rsidRPr="00854A90" w:rsidRDefault="00854A90" w:rsidP="0085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8. 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10BBF7A3" w14:textId="77777777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1617DAA5" w14:textId="77777777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C2BA8C9" w14:textId="77777777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406-01/23-01/01</w:t>
      </w:r>
    </w:p>
    <w:p w14:paraId="21F6ED61" w14:textId="63D11862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2158-41-02-23-0</w:t>
      </w:r>
      <w:r w:rsidR="00F54947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18FD6B39" w14:textId="513C116E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F54947">
        <w:rPr>
          <w:rFonts w:ascii="Times New Roman" w:eastAsia="Calibri" w:hAnsi="Times New Roman" w:cs="Times New Roman"/>
          <w:sz w:val="24"/>
          <w:szCs w:val="24"/>
        </w:rPr>
        <w:t>14. rujna</w:t>
      </w:r>
      <w:r w:rsidR="00481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113BE487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bookmarkEnd w:id="0"/>
      <w:r w:rsidR="00442ABD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3"/>
  </w:num>
  <w:num w:numId="2" w16cid:durableId="2076080387">
    <w:abstractNumId w:val="14"/>
  </w:num>
  <w:num w:numId="3" w16cid:durableId="1189292098">
    <w:abstractNumId w:val="5"/>
  </w:num>
  <w:num w:numId="4" w16cid:durableId="689843026">
    <w:abstractNumId w:val="3"/>
  </w:num>
  <w:num w:numId="5" w16cid:durableId="1822384592">
    <w:abstractNumId w:val="6"/>
  </w:num>
  <w:num w:numId="6" w16cid:durableId="718474699">
    <w:abstractNumId w:val="9"/>
  </w:num>
  <w:num w:numId="7" w16cid:durableId="807434650">
    <w:abstractNumId w:val="10"/>
  </w:num>
  <w:num w:numId="8" w16cid:durableId="1973512022">
    <w:abstractNumId w:val="11"/>
  </w:num>
  <w:num w:numId="9" w16cid:durableId="766929644">
    <w:abstractNumId w:val="2"/>
  </w:num>
  <w:num w:numId="10" w16cid:durableId="767042396">
    <w:abstractNumId w:val="12"/>
  </w:num>
  <w:num w:numId="11" w16cid:durableId="435908665">
    <w:abstractNumId w:val="7"/>
  </w:num>
  <w:num w:numId="12" w16cid:durableId="1195193937">
    <w:abstractNumId w:val="8"/>
  </w:num>
  <w:num w:numId="13" w16cid:durableId="1163862221">
    <w:abstractNumId w:val="4"/>
  </w:num>
  <w:num w:numId="14" w16cid:durableId="1803378026">
    <w:abstractNumId w:val="1"/>
  </w:num>
  <w:num w:numId="15" w16cid:durableId="11636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A0C97"/>
    <w:rsid w:val="00205683"/>
    <w:rsid w:val="003203B3"/>
    <w:rsid w:val="00331F58"/>
    <w:rsid w:val="0038145A"/>
    <w:rsid w:val="00386AFA"/>
    <w:rsid w:val="00442ABD"/>
    <w:rsid w:val="004816B9"/>
    <w:rsid w:val="00535156"/>
    <w:rsid w:val="005A365B"/>
    <w:rsid w:val="005B6F83"/>
    <w:rsid w:val="00614EFB"/>
    <w:rsid w:val="00673DBC"/>
    <w:rsid w:val="006D2496"/>
    <w:rsid w:val="006D7F5E"/>
    <w:rsid w:val="00723A50"/>
    <w:rsid w:val="0076518F"/>
    <w:rsid w:val="00794F0D"/>
    <w:rsid w:val="0081107B"/>
    <w:rsid w:val="00854A90"/>
    <w:rsid w:val="00866145"/>
    <w:rsid w:val="00884B3D"/>
    <w:rsid w:val="008D40E0"/>
    <w:rsid w:val="0092139C"/>
    <w:rsid w:val="00935952"/>
    <w:rsid w:val="00985947"/>
    <w:rsid w:val="00A110CE"/>
    <w:rsid w:val="00A7275E"/>
    <w:rsid w:val="00AB258B"/>
    <w:rsid w:val="00AC0E4A"/>
    <w:rsid w:val="00B57A80"/>
    <w:rsid w:val="00B71CCA"/>
    <w:rsid w:val="00BA2F8D"/>
    <w:rsid w:val="00C10085"/>
    <w:rsid w:val="00C10998"/>
    <w:rsid w:val="00C26229"/>
    <w:rsid w:val="00CC1610"/>
    <w:rsid w:val="00CE2575"/>
    <w:rsid w:val="00CF38CB"/>
    <w:rsid w:val="00CF6221"/>
    <w:rsid w:val="00D772FB"/>
    <w:rsid w:val="00E50E68"/>
    <w:rsid w:val="00F13862"/>
    <w:rsid w:val="00F54947"/>
    <w:rsid w:val="00F655B9"/>
    <w:rsid w:val="00F908DE"/>
    <w:rsid w:val="00FB56B3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7</cp:revision>
  <cp:lastPrinted>2023-05-12T07:19:00Z</cp:lastPrinted>
  <dcterms:created xsi:type="dcterms:W3CDTF">2023-09-13T09:55:00Z</dcterms:created>
  <dcterms:modified xsi:type="dcterms:W3CDTF">2023-09-14T11:55:00Z</dcterms:modified>
</cp:coreProperties>
</file>