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OBRAZAC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Zahtjeva za dodjelom potpora  iz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Odluke o poticanju uređenja naselja i demografske obnove za razdoblje od 2023-2027.godine“</w:t>
      </w:r>
    </w:p>
    <w:p>
      <w:pPr>
        <w:rPr>
          <w:b/>
        </w:rPr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b/>
          <w:sz w:val="28"/>
          <w:szCs w:val="28"/>
        </w:rPr>
      </w:pPr>
      <w:r>
        <w:rPr>
          <w:b/>
          <w:sz w:val="28"/>
          <w:szCs w:val="28"/>
        </w:rPr>
        <w:t>OPĆENITI DIO ZAHTJEVA</w:t>
      </w:r>
    </w:p>
    <w:p>
      <w:pPr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PODNOSITELJU:</w:t>
      </w:r>
    </w:p>
    <w:p>
      <w:pPr>
        <w:ind w:left="360"/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087"/>
      </w:tblGrid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podnositelju zahtjeva</w:t>
            </w:r>
          </w:p>
        </w:tc>
        <w:tc>
          <w:tcPr>
            <w:tcW w:w="6911" w:type="dxa"/>
            <w:shd w:val="clear" w:color="auto" w:fill="EAF1DD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Ime i prezime podnositelja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Broj članova kućanstva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mldb.djece</w:t>
            </w:r>
            <w:proofErr w:type="spellEnd"/>
            <w:r>
              <w:rPr>
                <w:b/>
              </w:rPr>
              <w:t xml:space="preserve"> u kućanstvu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Tel/mob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tcBorders>
              <w:bottom w:val="single" w:sz="4" w:space="0" w:color="auto"/>
            </w:tcBorders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Žiro –račun IBAN broj 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>
            <w:pPr>
              <w:jc w:val="both"/>
              <w:rPr>
                <w:b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tcBorders>
              <w:top w:val="single" w:sz="4" w:space="0" w:color="auto"/>
            </w:tcBorders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Podaci o objektu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EAF1DD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Adresa objekta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  <w:tr>
        <w:tc>
          <w:tcPr>
            <w:tcW w:w="3545" w:type="dxa"/>
            <w:shd w:val="clear" w:color="auto" w:fill="EAF1DD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Kč.br.</w:t>
            </w:r>
          </w:p>
        </w:tc>
        <w:tc>
          <w:tcPr>
            <w:tcW w:w="6911" w:type="dxa"/>
            <w:shd w:val="clear" w:color="auto" w:fill="auto"/>
          </w:tcPr>
          <w:p>
            <w:pPr>
              <w:jc w:val="both"/>
              <w:rPr>
                <w:b/>
              </w:rPr>
            </w:pPr>
          </w:p>
        </w:tc>
      </w:tr>
    </w:tbl>
    <w:p>
      <w:pPr>
        <w:ind w:left="720"/>
        <w:jc w:val="both"/>
        <w:rPr>
          <w:b/>
        </w:rPr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pBdr>
          <w:bottom w:val="single" w:sz="12" w:space="1" w:color="auto"/>
        </w:pBdr>
        <w:jc w:val="both"/>
      </w:pPr>
    </w:p>
    <w:p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POSEBAN DIO ZAHTJEVA PO MJERAMA </w:t>
      </w:r>
    </w:p>
    <w:p>
      <w:pPr>
        <w:ind w:left="2124"/>
        <w:rPr>
          <w:b/>
        </w:rPr>
      </w:pPr>
    </w:p>
    <w:p>
      <w:pPr>
        <w:rPr>
          <w:b/>
        </w:rPr>
      </w:pPr>
    </w:p>
    <w:p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200" w:line="276" w:lineRule="auto"/>
        <w:ind w:left="360"/>
        <w:contextualSpacing w:val="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IZGRADNJA NOVIH STAMBENIH OBJEKATA I KUPOVINA STAMBENIH OBJEKATA NA PODRUČJU OPĆINE VLADISLAVCI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Označiti vrstu troška za koju se traži financiranje:</w:t>
      </w:r>
    </w:p>
    <w:p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934"/>
        <w:gridCol w:w="2551"/>
      </w:tblGrid>
      <w:tr>
        <w:tc>
          <w:tcPr>
            <w:tcW w:w="837" w:type="dxa"/>
            <w:shd w:val="clear" w:color="auto" w:fill="EAF1DD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34" w:type="dxa"/>
            <w:shd w:val="clear" w:color="auto" w:fill="EAF1DD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Vrsta troška za koji se traži potpora</w:t>
            </w:r>
          </w:p>
        </w:tc>
        <w:tc>
          <w:tcPr>
            <w:tcW w:w="2551" w:type="dxa"/>
            <w:shd w:val="clear" w:color="auto" w:fill="EAF1DD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u kunama </w:t>
            </w: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t xml:space="preserve">trošak izgradnje objekta </w:t>
            </w:r>
          </w:p>
        </w:tc>
        <w:tc>
          <w:tcPr>
            <w:tcW w:w="2551" w:type="dxa"/>
          </w:tcPr>
          <w:p>
            <w:pPr>
              <w:jc w:val="both"/>
            </w:pP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t xml:space="preserve">geodetski troškovi </w:t>
            </w:r>
          </w:p>
        </w:tc>
        <w:tc>
          <w:tcPr>
            <w:tcW w:w="2551" w:type="dxa"/>
          </w:tcPr>
          <w:p>
            <w:pPr>
              <w:jc w:val="both"/>
            </w:pP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t xml:space="preserve">troškovi projektiranja </w:t>
            </w:r>
          </w:p>
        </w:tc>
        <w:tc>
          <w:tcPr>
            <w:tcW w:w="2551" w:type="dxa"/>
          </w:tcPr>
          <w:p>
            <w:pPr>
              <w:jc w:val="both"/>
            </w:pP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t xml:space="preserve">troškovi uporabne dozvole </w:t>
            </w:r>
          </w:p>
        </w:tc>
        <w:tc>
          <w:tcPr>
            <w:tcW w:w="2551" w:type="dxa"/>
          </w:tcPr>
          <w:p>
            <w:pPr>
              <w:jc w:val="both"/>
            </w:pPr>
          </w:p>
        </w:tc>
      </w:tr>
      <w:tr>
        <w:tc>
          <w:tcPr>
            <w:tcW w:w="83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t xml:space="preserve">trošak kupnje objekta </w:t>
            </w:r>
          </w:p>
        </w:tc>
        <w:tc>
          <w:tcPr>
            <w:tcW w:w="2551" w:type="dxa"/>
          </w:tcPr>
          <w:p/>
        </w:tc>
      </w:tr>
      <w:tr>
        <w:trPr>
          <w:trHeight w:val="3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Podnošenjem zahtjeva za potporu koji sadrži osobne podatke, podnositelj zahtjeva daje privolu Općini Vladislavci  za njihovu obradu i korištenje za javnu objavu, a u svrhu zbog koje su zatraženi.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Podnositelj zahtjeva podnošenjem ovog zahtjeva potvrđuje istinitost i točnost svih podataka navedenih u zahtjevu i priloženim dokumentima.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Podnositelj zahtjeva:</w:t>
      </w:r>
    </w:p>
    <w:p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III.1. OPĆA DOKUMENTACIJA – SVI PODNOSITELJI: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proofErr w:type="spellStart"/>
      <w:r>
        <w:rPr>
          <w:rFonts w:ascii="Times New Roman" w:hAnsi="Times New Roman"/>
        </w:rPr>
        <w:t>o.i</w:t>
      </w:r>
      <w:proofErr w:type="spellEnd"/>
      <w:r>
        <w:rPr>
          <w:rFonts w:ascii="Times New Roman" w:hAnsi="Times New Roman"/>
        </w:rPr>
        <w:t>. za podnositelja;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da podnositelj za istu namjenu nije primio potporu iz drugih izvora;</w:t>
      </w:r>
    </w:p>
    <w:p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Vlasnički list (moguće i isprintani s web stanice);</w:t>
      </w:r>
    </w:p>
    <w:p>
      <w:pPr>
        <w:numPr>
          <w:ilvl w:val="0"/>
          <w:numId w:val="19"/>
        </w:num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Izjava o IBAN broju za isplatu potpore </w:t>
      </w:r>
    </w:p>
    <w:p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III.2. OBVEZATNA POSEBNA DOKUMENTACIJA  PO MJERAMA:</w:t>
      </w:r>
    </w:p>
    <w:p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>
      <w:pPr>
        <w:pStyle w:val="Odlomakpopisa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izgradnja novih stambenih objekata i kupovina stambenih objekata na području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Općine Vladislavci</w:t>
      </w:r>
      <w:r>
        <w:t xml:space="preserve"> </w:t>
      </w:r>
      <w:r>
        <w:rPr>
          <w:rFonts w:ascii="Times New Roman" w:hAnsi="Times New Roman"/>
        </w:rPr>
        <w:t xml:space="preserve">(ovisno o vrsti troška) </w:t>
      </w:r>
    </w:p>
    <w:p>
      <w:pPr>
        <w:pStyle w:val="Bezproreda"/>
        <w:numPr>
          <w:ilvl w:val="0"/>
          <w:numId w:val="41"/>
        </w:numPr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potvrda o prometu nekretnina,  </w:t>
      </w:r>
    </w:p>
    <w:p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trošak izgradnje objekta i dokaz o plaćanju </w:t>
      </w:r>
    </w:p>
    <w:p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izvršene geodetske troškove i dokaz o plaćanju </w:t>
      </w:r>
    </w:p>
    <w:p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izvršene troškove projektiranja i dokaz o plaćanju </w:t>
      </w:r>
    </w:p>
    <w:p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račun za troškove uporabne dozvole i dokaz o plaćanju </w:t>
      </w:r>
    </w:p>
    <w:p>
      <w:pPr>
        <w:numPr>
          <w:ilvl w:val="0"/>
          <w:numId w:val="41"/>
        </w:numPr>
        <w:ind w:hanging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kupoprodajni ugovor i dokaz o plaćanju kupoprodajne cijene za kupnju objekta </w:t>
      </w:r>
    </w:p>
    <w:p>
      <w:pPr>
        <w:ind w:left="851" w:hanging="851"/>
        <w:jc w:val="both"/>
        <w:rPr>
          <w:b/>
          <w:sz w:val="28"/>
          <w:szCs w:val="28"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Općina </w:t>
      </w:r>
      <w:proofErr w:type="spellStart"/>
      <w:r>
        <w:rPr>
          <w:b/>
        </w:rPr>
        <w:t>Vladisalvci</w:t>
      </w:r>
      <w:proofErr w:type="spellEnd"/>
      <w:r>
        <w:rPr>
          <w:b/>
        </w:rPr>
        <w:t xml:space="preserve"> zadržava pravo prije isplate zatražiti i drugu dokumentaciju.</w:t>
      </w:r>
    </w:p>
    <w:sectPr>
      <w:footerReference w:type="even" r:id="rId7"/>
      <w:footerReference w:type="default" r:id="rId8"/>
      <w:headerReference w:type="first" r:id="rId9"/>
      <w:type w:val="continuous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  <w:jc w:val="center"/>
      <w:rPr>
        <w:sz w:val="16"/>
        <w:szCs w:val="16"/>
      </w:rPr>
    </w:pPr>
    <w:r>
      <w:rPr>
        <w:sz w:val="16"/>
        <w:szCs w:val="16"/>
      </w:rPr>
      <w:t>Općina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Kralja Tomislava 141, Vladislavci, 31404 Vladislavci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Tel. 031/391 250, fax. 031/391 007</w:t>
    </w:r>
  </w:p>
  <w:p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E.mail. vladislavci.tajnik@gmail.com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ind w:left="1560" w:hanging="1560"/>
      <w:rPr>
        <w:sz w:val="20"/>
        <w:szCs w:val="20"/>
        <w:lang w:val="hr-HR"/>
      </w:rPr>
    </w:pPr>
    <w:r>
      <w:rPr>
        <w:b/>
        <w:sz w:val="20"/>
        <w:szCs w:val="20"/>
        <w:bdr w:val="single" w:sz="4" w:space="0" w:color="auto"/>
      </w:rPr>
      <w:t xml:space="preserve">OBRAZAC UN </w:t>
    </w:r>
    <w:r>
      <w:rPr>
        <w:b/>
        <w:sz w:val="20"/>
        <w:szCs w:val="20"/>
        <w:bdr w:val="single" w:sz="4" w:space="0" w:color="auto"/>
        <w:lang w:val="hr-HR"/>
      </w:rPr>
      <w:t>2</w:t>
    </w:r>
    <w:r>
      <w:rPr>
        <w:sz w:val="20"/>
        <w:szCs w:val="20"/>
      </w:rPr>
      <w:t xml:space="preserve">  </w:t>
    </w:r>
    <w:r>
      <w:rPr>
        <w:sz w:val="20"/>
        <w:szCs w:val="20"/>
        <w:lang w:val="hr-HR"/>
      </w:rPr>
      <w:t>IZGRADNJA NOVIH STABENIH OBJEKATA I KUPOVINA STAMBENIH OBJEKATA NA PODRUČJU OPĆINE VLADISLAVCI</w:t>
    </w:r>
  </w:p>
  <w:p>
    <w:pPr>
      <w:pStyle w:val="Zaglavlje"/>
      <w:ind w:left="1560" w:hanging="1560"/>
      <w:rPr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42A"/>
    <w:multiLevelType w:val="hybridMultilevel"/>
    <w:tmpl w:val="0F5227BA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D6"/>
    <w:multiLevelType w:val="hybridMultilevel"/>
    <w:tmpl w:val="F8CEC2B2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8B0"/>
    <w:multiLevelType w:val="hybridMultilevel"/>
    <w:tmpl w:val="D0865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63F48"/>
    <w:multiLevelType w:val="hybridMultilevel"/>
    <w:tmpl w:val="F12E346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01"/>
    <w:multiLevelType w:val="hybridMultilevel"/>
    <w:tmpl w:val="DFC40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14A"/>
    <w:multiLevelType w:val="hybridMultilevel"/>
    <w:tmpl w:val="512A38E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A42"/>
    <w:multiLevelType w:val="hybridMultilevel"/>
    <w:tmpl w:val="A14C8D46"/>
    <w:lvl w:ilvl="0" w:tplc="D4FE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5A92"/>
    <w:multiLevelType w:val="hybridMultilevel"/>
    <w:tmpl w:val="D97AC0CE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2C4513"/>
    <w:multiLevelType w:val="hybridMultilevel"/>
    <w:tmpl w:val="3676B5C6"/>
    <w:lvl w:ilvl="0" w:tplc="852E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36F"/>
    <w:multiLevelType w:val="hybridMultilevel"/>
    <w:tmpl w:val="4F584D52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E3403"/>
    <w:multiLevelType w:val="hybridMultilevel"/>
    <w:tmpl w:val="67A6ABD6"/>
    <w:lvl w:ilvl="0" w:tplc="9522B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AB6"/>
    <w:multiLevelType w:val="hybridMultilevel"/>
    <w:tmpl w:val="AB3ED440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86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ACA057A"/>
    <w:multiLevelType w:val="hybridMultilevel"/>
    <w:tmpl w:val="C82E3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CA1"/>
    <w:multiLevelType w:val="hybridMultilevel"/>
    <w:tmpl w:val="E4DA2900"/>
    <w:lvl w:ilvl="0" w:tplc="16EA8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E19D3"/>
    <w:multiLevelType w:val="hybridMultilevel"/>
    <w:tmpl w:val="D86429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B1"/>
    <w:multiLevelType w:val="hybridMultilevel"/>
    <w:tmpl w:val="57E4299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F95CA0"/>
    <w:multiLevelType w:val="hybridMultilevel"/>
    <w:tmpl w:val="7D26B962"/>
    <w:lvl w:ilvl="0" w:tplc="AEC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DAB"/>
    <w:multiLevelType w:val="hybridMultilevel"/>
    <w:tmpl w:val="9B825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96F"/>
    <w:multiLevelType w:val="hybridMultilevel"/>
    <w:tmpl w:val="161EF4D0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3F1"/>
    <w:multiLevelType w:val="hybridMultilevel"/>
    <w:tmpl w:val="B1BE61CC"/>
    <w:lvl w:ilvl="0" w:tplc="98AC93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B631A"/>
    <w:multiLevelType w:val="hybridMultilevel"/>
    <w:tmpl w:val="616CE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5DD"/>
    <w:multiLevelType w:val="hybridMultilevel"/>
    <w:tmpl w:val="C7EA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D0B"/>
    <w:multiLevelType w:val="hybridMultilevel"/>
    <w:tmpl w:val="A8BE1E94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731"/>
    <w:multiLevelType w:val="hybridMultilevel"/>
    <w:tmpl w:val="4EC669B2"/>
    <w:lvl w:ilvl="0" w:tplc="3EC2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A46"/>
    <w:multiLevelType w:val="hybridMultilevel"/>
    <w:tmpl w:val="43B0408C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751F"/>
    <w:multiLevelType w:val="hybridMultilevel"/>
    <w:tmpl w:val="D2CC653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7BD0170"/>
    <w:multiLevelType w:val="hybridMultilevel"/>
    <w:tmpl w:val="432EA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49E"/>
    <w:multiLevelType w:val="singleLevel"/>
    <w:tmpl w:val="141A9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C721E"/>
    <w:multiLevelType w:val="hybridMultilevel"/>
    <w:tmpl w:val="95F0AC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E7E2A"/>
    <w:multiLevelType w:val="hybridMultilevel"/>
    <w:tmpl w:val="49C0BE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957"/>
    <w:multiLevelType w:val="hybridMultilevel"/>
    <w:tmpl w:val="5FCCA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52499"/>
    <w:multiLevelType w:val="hybridMultilevel"/>
    <w:tmpl w:val="841E0F56"/>
    <w:lvl w:ilvl="0" w:tplc="85DE1BE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65067"/>
    <w:multiLevelType w:val="hybridMultilevel"/>
    <w:tmpl w:val="A8A4157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88D"/>
    <w:multiLevelType w:val="hybridMultilevel"/>
    <w:tmpl w:val="114E27F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63C5A"/>
    <w:multiLevelType w:val="hybridMultilevel"/>
    <w:tmpl w:val="0B4A8B5E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213BB"/>
    <w:multiLevelType w:val="hybridMultilevel"/>
    <w:tmpl w:val="60D09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87"/>
    <w:multiLevelType w:val="hybridMultilevel"/>
    <w:tmpl w:val="436AB23A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E4C48"/>
    <w:multiLevelType w:val="hybridMultilevel"/>
    <w:tmpl w:val="63F4E0A8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320933">
    <w:abstractNumId w:val="33"/>
  </w:num>
  <w:num w:numId="2" w16cid:durableId="258489595">
    <w:abstractNumId w:val="14"/>
  </w:num>
  <w:num w:numId="3" w16cid:durableId="672611678">
    <w:abstractNumId w:val="22"/>
  </w:num>
  <w:num w:numId="4" w16cid:durableId="1853644883">
    <w:abstractNumId w:val="13"/>
  </w:num>
  <w:num w:numId="5" w16cid:durableId="471286305">
    <w:abstractNumId w:val="28"/>
  </w:num>
  <w:num w:numId="6" w16cid:durableId="1011950866">
    <w:abstractNumId w:val="40"/>
  </w:num>
  <w:num w:numId="7" w16cid:durableId="1253585181">
    <w:abstractNumId w:val="18"/>
  </w:num>
  <w:num w:numId="8" w16cid:durableId="1342779783">
    <w:abstractNumId w:val="16"/>
  </w:num>
  <w:num w:numId="9" w16cid:durableId="921792402">
    <w:abstractNumId w:val="5"/>
  </w:num>
  <w:num w:numId="10" w16cid:durableId="278072944">
    <w:abstractNumId w:val="31"/>
  </w:num>
  <w:num w:numId="11" w16cid:durableId="228661375">
    <w:abstractNumId w:val="19"/>
  </w:num>
  <w:num w:numId="12" w16cid:durableId="91517349">
    <w:abstractNumId w:val="9"/>
  </w:num>
  <w:num w:numId="13" w16cid:durableId="380371070">
    <w:abstractNumId w:val="26"/>
  </w:num>
  <w:num w:numId="14" w16cid:durableId="417945020">
    <w:abstractNumId w:val="30"/>
  </w:num>
  <w:num w:numId="15" w16cid:durableId="1159537854">
    <w:abstractNumId w:val="20"/>
  </w:num>
  <w:num w:numId="16" w16cid:durableId="1395617748">
    <w:abstractNumId w:val="38"/>
  </w:num>
  <w:num w:numId="17" w16cid:durableId="1961761457">
    <w:abstractNumId w:val="23"/>
  </w:num>
  <w:num w:numId="18" w16cid:durableId="899632671">
    <w:abstractNumId w:val="7"/>
  </w:num>
  <w:num w:numId="19" w16cid:durableId="1399012884">
    <w:abstractNumId w:val="1"/>
  </w:num>
  <w:num w:numId="20" w16cid:durableId="1323122948">
    <w:abstractNumId w:val="0"/>
  </w:num>
  <w:num w:numId="21" w16cid:durableId="132140491">
    <w:abstractNumId w:val="21"/>
  </w:num>
  <w:num w:numId="22" w16cid:durableId="786658551">
    <w:abstractNumId w:val="10"/>
  </w:num>
  <w:num w:numId="23" w16cid:durableId="146943126">
    <w:abstractNumId w:val="25"/>
  </w:num>
  <w:num w:numId="24" w16cid:durableId="1160199524">
    <w:abstractNumId w:val="4"/>
  </w:num>
  <w:num w:numId="25" w16cid:durableId="1443962265">
    <w:abstractNumId w:val="35"/>
  </w:num>
  <w:num w:numId="26" w16cid:durableId="601887128">
    <w:abstractNumId w:val="36"/>
  </w:num>
  <w:num w:numId="27" w16cid:durableId="907769793">
    <w:abstractNumId w:val="6"/>
  </w:num>
  <w:num w:numId="28" w16cid:durableId="1819570551">
    <w:abstractNumId w:val="24"/>
  </w:num>
  <w:num w:numId="29" w16cid:durableId="1132482838">
    <w:abstractNumId w:val="32"/>
  </w:num>
  <w:num w:numId="30" w16cid:durableId="2013406783">
    <w:abstractNumId w:val="11"/>
  </w:num>
  <w:num w:numId="31" w16cid:durableId="2003265882">
    <w:abstractNumId w:val="34"/>
  </w:num>
  <w:num w:numId="32" w16cid:durableId="2026708254">
    <w:abstractNumId w:val="29"/>
  </w:num>
  <w:num w:numId="33" w16cid:durableId="862786770">
    <w:abstractNumId w:val="15"/>
  </w:num>
  <w:num w:numId="34" w16cid:durableId="2142307622">
    <w:abstractNumId w:val="37"/>
  </w:num>
  <w:num w:numId="35" w16cid:durableId="1090345946">
    <w:abstractNumId w:val="2"/>
  </w:num>
  <w:num w:numId="36" w16cid:durableId="235825847">
    <w:abstractNumId w:val="27"/>
  </w:num>
  <w:num w:numId="37" w16cid:durableId="962535697">
    <w:abstractNumId w:val="12"/>
  </w:num>
  <w:num w:numId="38" w16cid:durableId="881746828">
    <w:abstractNumId w:val="3"/>
  </w:num>
  <w:num w:numId="39" w16cid:durableId="1118573623">
    <w:abstractNumId w:val="17"/>
  </w:num>
  <w:num w:numId="40" w16cid:durableId="930553680">
    <w:abstractNumId w:val="39"/>
  </w:num>
  <w:num w:numId="41" w16cid:durableId="1986540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D12D04-5B79-4BFC-9CEB-D004B5C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OpcinaPCY</cp:lastModifiedBy>
  <cp:revision>2</cp:revision>
  <cp:lastPrinted>2018-04-04T05:31:00Z</cp:lastPrinted>
  <dcterms:created xsi:type="dcterms:W3CDTF">2023-01-10T07:35:00Z</dcterms:created>
  <dcterms:modified xsi:type="dcterms:W3CDTF">2023-01-10T07:35:00Z</dcterms:modified>
</cp:coreProperties>
</file>