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lang w:val="hr-HR"/>
        </w:rPr>
      </w:pPr>
      <w:r>
        <w:rPr>
          <w:lang w:val="hr-HR"/>
        </w:rPr>
        <w:t xml:space="preserve">Temeljem članka 35. Zakona o lokalnoj i područnoj (regionalnoj) samoupravi (Narodne novine broj: 33/01, 60/01, 129/05, 109/07, 125/08, 36/09, 150/11, 144/12, 19/13, 137/15, 123/17,  98/19 i 144/20),  članka 30. Statuta Općine Vladislavci („Službeni glasnik“ Općine Vladislavci broj 03/13, 3/17, 2/18, 4/20, 5/20-pročišćeni tekst, 8/20, 2/21 i 3/21-pročišćeni tekst), a u svezi s člankom 48. stavak 3.  Zakona o lokalnoj i područnoj (regionalnoj) samoupravi (Narodne novine broj: 33/01, 60/01, 129/05, 109/07, 125/08, 36/09, 150/11, 144/12, 19/13, 137/15, 123/17, 98/19 i 144/20) Općinsko vijeće Općine Vladislavci, na svojoj 22. sjednici održanoj dana  28. prosinca  2022. godine, donosi </w:t>
      </w:r>
    </w:p>
    <w:p>
      <w:pPr>
        <w:rPr>
          <w:lang w:val="hr-HR"/>
        </w:rPr>
      </w:pPr>
    </w:p>
    <w:p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>
      <w:pPr>
        <w:jc w:val="center"/>
        <w:rPr>
          <w:b/>
          <w:lang w:val="hr-HR"/>
        </w:rPr>
      </w:pPr>
      <w:r>
        <w:rPr>
          <w:b/>
          <w:lang w:val="hr-HR"/>
        </w:rPr>
        <w:t xml:space="preserve">o  izmjenama i dopunama Odluke  suglasnosti na provedbu ulaganja na području Općine Vladislavci u  2022. godini </w:t>
      </w:r>
    </w:p>
    <w:p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p>
      <w:pPr>
        <w:jc w:val="center"/>
        <w:rPr>
          <w:lang w:val="hr-HR"/>
        </w:rPr>
      </w:pPr>
      <w:r>
        <w:rPr>
          <w:lang w:val="hr-HR"/>
        </w:rPr>
        <w:t>Članak 1.</w:t>
      </w:r>
    </w:p>
    <w:p>
      <w:pPr>
        <w:jc w:val="both"/>
        <w:rPr>
          <w:lang w:val="hr-HR"/>
        </w:rPr>
      </w:pPr>
      <w:r>
        <w:rPr>
          <w:lang w:val="hr-HR"/>
        </w:rPr>
        <w:t xml:space="preserve">Odluka o suglasnosti na provedbu ulaganja na području Općine Vladislavci u  2022. godini („Službeni glasnik“ br. 16/21, 6/22 i 11/22) mijenja se prema odredbama ove Odluke. </w:t>
      </w:r>
    </w:p>
    <w:p>
      <w:pPr>
        <w:jc w:val="both"/>
        <w:rPr>
          <w:lang w:val="hr-HR"/>
        </w:rPr>
      </w:pPr>
    </w:p>
    <w:p>
      <w:pPr>
        <w:jc w:val="center"/>
        <w:rPr>
          <w:lang w:val="hr-HR"/>
        </w:rPr>
      </w:pPr>
      <w:r>
        <w:rPr>
          <w:lang w:val="hr-HR"/>
        </w:rPr>
        <w:t>Članak 2.</w:t>
      </w:r>
    </w:p>
    <w:p>
      <w:pPr>
        <w:rPr>
          <w:lang w:val="hr-HR"/>
        </w:rPr>
      </w:pPr>
      <w:r>
        <w:rPr>
          <w:lang w:val="hr-HR"/>
        </w:rPr>
        <w:t xml:space="preserve">Članak 2. Odluke  suglasnosti na provedbu ulaganja na području Općine Vladislavci u  2022. godini („Službeni glasnik“ br. 16/21, 6/22 i 11/22) mijenja se i sada glasi: </w:t>
      </w: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>„Ovom Odlukom daje se suglasnost na provedbu ulaganja, provedbu projekata i provedbu aktivnosti na području Općine Vladislavci u 2022. godini,  kako slijedi:</w:t>
      </w:r>
    </w:p>
    <w:p>
      <w:pPr>
        <w:rPr>
          <w:lang w:val="hr-HR"/>
        </w:rPr>
      </w:pPr>
    </w:p>
    <w:tbl>
      <w:tblPr>
        <w:tblW w:w="101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942"/>
        <w:gridCol w:w="1565"/>
        <w:gridCol w:w="1415"/>
        <w:gridCol w:w="1466"/>
      </w:tblGrid>
      <w:tr>
        <w:trPr>
          <w:trHeight w:val="287"/>
        </w:trPr>
        <w:tc>
          <w:tcPr>
            <w:tcW w:w="723" w:type="dxa"/>
            <w:vMerge w:val="restart"/>
            <w:shd w:val="clear" w:color="000000" w:fill="D9D9D9"/>
            <w:noWrap/>
            <w:hideMark/>
          </w:tcPr>
          <w:p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4942" w:type="dxa"/>
            <w:vMerge w:val="restart"/>
            <w:tcBorders>
              <w:right w:val="single" w:sz="4" w:space="0" w:color="auto"/>
            </w:tcBorders>
            <w:shd w:val="clear" w:color="000000" w:fill="D9D9D9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Opis </w:t>
            </w:r>
            <w:proofErr w:type="spellStart"/>
            <w:r>
              <w:rPr>
                <w:b/>
                <w:bCs/>
              </w:rPr>
              <w:t>ulaganja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Izmjena</w:t>
            </w:r>
            <w:proofErr w:type="spellEnd"/>
          </w:p>
        </w:tc>
        <w:tc>
          <w:tcPr>
            <w:tcW w:w="1466" w:type="dxa"/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Novi plan</w:t>
            </w:r>
          </w:p>
        </w:tc>
      </w:tr>
      <w:tr>
        <w:trPr>
          <w:trHeight w:val="287"/>
        </w:trPr>
        <w:tc>
          <w:tcPr>
            <w:tcW w:w="723" w:type="dxa"/>
            <w:vMerge/>
            <w:vAlign w:val="center"/>
            <w:hideMark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4942" w:type="dxa"/>
            <w:vMerge/>
            <w:tcBorders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kunama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1466" w:type="dxa"/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kunama</w:t>
            </w:r>
            <w:proofErr w:type="spellEnd"/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Provođenje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38.778,44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38.778,44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Projekt „</w:t>
            </w:r>
            <w:proofErr w:type="spellStart"/>
            <w:r>
              <w:rPr>
                <w:color w:val="000000"/>
              </w:rPr>
              <w:t>Zajedno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zajednici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Općini</w:t>
            </w:r>
            <w:proofErr w:type="spellEnd"/>
            <w:r>
              <w:rPr>
                <w:color w:val="000000"/>
              </w:rPr>
              <w:t xml:space="preserve"> Vladislavci“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574.902,80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18.724,64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593.627,44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 </w:t>
            </w:r>
            <w:proofErr w:type="spellStart"/>
            <w:r>
              <w:rPr>
                <w:color w:val="000000"/>
              </w:rPr>
              <w:t>zapošljavanja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žena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Život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kakav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zaželim</w:t>
            </w:r>
            <w:proofErr w:type="spellEnd"/>
            <w:r>
              <w:rPr>
                <w:color w:val="000000"/>
              </w:rPr>
              <w:t xml:space="preserve"> Vladislavci“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ind w:hanging="247"/>
              <w:jc w:val="right"/>
              <w:rPr>
                <w:color w:val="000000"/>
              </w:rPr>
            </w:pPr>
            <w:r>
              <w:t>1.782.679,13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ind w:hanging="192"/>
              <w:jc w:val="right"/>
              <w:rPr>
                <w:color w:val="000000"/>
              </w:rPr>
            </w:pPr>
            <w:r>
              <w:t>1.782.679,13</w:t>
            </w:r>
          </w:p>
        </w:tc>
      </w:tr>
      <w:tr>
        <w:trPr>
          <w:trHeight w:val="1444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Projekt </w:t>
            </w:r>
            <w:proofErr w:type="spellStart"/>
            <w:r>
              <w:rPr>
                <w:rFonts w:eastAsia="Calibri"/>
              </w:rPr>
              <w:t>aktivno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uključivanje</w:t>
            </w:r>
            <w:proofErr w:type="spellEnd"/>
            <w:r>
              <w:rPr>
                <w:rFonts w:eastAsia="Calibri"/>
              </w:rPr>
              <w:t xml:space="preserve"> i </w:t>
            </w:r>
            <w:proofErr w:type="spellStart"/>
            <w:r>
              <w:rPr>
                <w:rFonts w:eastAsia="Calibri"/>
              </w:rPr>
              <w:t>poboljšanje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zapošljivosti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razvoj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inovativnih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socijalnih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usluga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ranjive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skupine</w:t>
            </w:r>
            <w:proofErr w:type="spellEnd"/>
            <w:r>
              <w:rPr>
                <w:rFonts w:eastAsia="Calibri"/>
              </w:rPr>
              <w:t xml:space="preserve">  Projekt: Co(I)</w:t>
            </w:r>
            <w:proofErr w:type="spellStart"/>
            <w:r>
              <w:rPr>
                <w:rFonts w:eastAsia="Calibri"/>
              </w:rPr>
              <w:t>neTworking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zajednice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Općine</w:t>
            </w:r>
            <w:proofErr w:type="spellEnd"/>
            <w:r>
              <w:rPr>
                <w:rFonts w:eastAsia="Calibri"/>
              </w:rPr>
              <w:t xml:space="preserve"> Vladislavci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625.854,12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625.854,12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Projekt „</w:t>
            </w:r>
            <w:proofErr w:type="spellStart"/>
            <w:r>
              <w:rPr>
                <w:color w:val="000000"/>
              </w:rPr>
              <w:t>pametni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gradovi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općine</w:t>
            </w:r>
            <w:proofErr w:type="spellEnd"/>
            <w:r>
              <w:rPr>
                <w:color w:val="000000"/>
              </w:rPr>
              <w:t xml:space="preserve">“ – </w:t>
            </w:r>
            <w:proofErr w:type="spellStart"/>
            <w:r>
              <w:rPr>
                <w:color w:val="000000"/>
              </w:rPr>
              <w:t>nabava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postavljanje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pametnih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Općine</w:t>
            </w:r>
            <w:proofErr w:type="spellEnd"/>
            <w:r>
              <w:rPr>
                <w:color w:val="000000"/>
              </w:rPr>
              <w:t xml:space="preserve"> Vladislavci 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249.925,38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249.925,38</w:t>
            </w:r>
          </w:p>
        </w:tc>
      </w:tr>
      <w:tr>
        <w:trPr>
          <w:trHeight w:val="287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2" w:type="dxa"/>
            <w:vMerge w:val="restart"/>
            <w:shd w:val="clear" w:color="000000" w:fill="FFFFFF"/>
            <w:noWrap/>
            <w:hideMark/>
          </w:tcPr>
          <w:p>
            <w:pPr>
              <w:rPr>
                <w:color w:val="000000"/>
              </w:rPr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crkve</w:t>
            </w:r>
            <w:proofErr w:type="spellEnd"/>
            <w:r>
              <w:t xml:space="preserve"> </w:t>
            </w:r>
            <w:proofErr w:type="spellStart"/>
            <w:r>
              <w:t>Svetog</w:t>
            </w:r>
            <w:proofErr w:type="spellEnd"/>
            <w:r>
              <w:t xml:space="preserve"> </w:t>
            </w:r>
            <w:proofErr w:type="spellStart"/>
            <w:r>
              <w:t>Roka</w:t>
            </w:r>
            <w:proofErr w:type="spellEnd"/>
            <w:r>
              <w:t xml:space="preserve"> u Hrastinu</w:t>
            </w:r>
          </w:p>
        </w:tc>
        <w:tc>
          <w:tcPr>
            <w:tcW w:w="156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47.091,80</w:t>
            </w:r>
          </w:p>
        </w:tc>
        <w:tc>
          <w:tcPr>
            <w:tcW w:w="141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47.091,80</w:t>
            </w:r>
          </w:p>
        </w:tc>
      </w:tr>
      <w:tr>
        <w:trPr>
          <w:trHeight w:val="276"/>
        </w:trPr>
        <w:tc>
          <w:tcPr>
            <w:tcW w:w="723" w:type="dxa"/>
            <w:vMerge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604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pješačkih</w:t>
            </w:r>
            <w:proofErr w:type="spellEnd"/>
            <w:r>
              <w:t xml:space="preserve"> </w:t>
            </w:r>
            <w:proofErr w:type="spellStart"/>
            <w:r>
              <w:t>staza</w:t>
            </w:r>
            <w:proofErr w:type="spellEnd"/>
            <w:r>
              <w:t xml:space="preserve"> u </w:t>
            </w:r>
            <w:proofErr w:type="spellStart"/>
            <w:r>
              <w:t>naselju</w:t>
            </w:r>
            <w:proofErr w:type="spellEnd"/>
            <w:r>
              <w:t xml:space="preserve"> Vladislavci 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527.730,00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527.730,00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2" w:type="dxa"/>
            <w:shd w:val="clear" w:color="000000" w:fill="FFFFFF"/>
            <w:noWrap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Rekonstrukcija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kapelice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groblju</w:t>
            </w:r>
            <w:proofErr w:type="spellEnd"/>
            <w:r>
              <w:rPr>
                <w:color w:val="000000"/>
              </w:rPr>
              <w:t xml:space="preserve"> u Dopsinu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105.000,00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left="-115"/>
              <w:jc w:val="right"/>
              <w:rPr>
                <w:color w:val="000000"/>
              </w:rPr>
            </w:pPr>
            <w:r>
              <w:t>-105.000,00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9</w:t>
            </w:r>
          </w:p>
        </w:tc>
        <w:tc>
          <w:tcPr>
            <w:tcW w:w="4942" w:type="dxa"/>
            <w:shd w:val="clear" w:color="000000" w:fill="FFFFFF"/>
            <w:noWrap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Izgradnja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ograde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groblju</w:t>
            </w:r>
            <w:proofErr w:type="spellEnd"/>
            <w:r>
              <w:rPr>
                <w:color w:val="000000"/>
              </w:rPr>
              <w:t xml:space="preserve"> u Dopsinu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105.000,00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115"/>
              <w:jc w:val="right"/>
              <w:rPr>
                <w:color w:val="000000"/>
              </w:rPr>
            </w:pPr>
            <w:r>
              <w:t>-105.000,00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10</w:t>
            </w:r>
          </w:p>
        </w:tc>
        <w:tc>
          <w:tcPr>
            <w:tcW w:w="4942" w:type="dxa"/>
            <w:shd w:val="clear" w:color="000000" w:fill="FFFFFF"/>
            <w:noWrap/>
            <w:hideMark/>
          </w:tcPr>
          <w:p>
            <w:pPr>
              <w:rPr>
                <w:color w:val="000000"/>
              </w:rPr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garaže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kombi</w:t>
            </w:r>
            <w:proofErr w:type="spellEnd"/>
            <w:r>
              <w:t xml:space="preserve"> </w:t>
            </w:r>
            <w:proofErr w:type="spellStart"/>
            <w:r>
              <w:t>vozilo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315.000,00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115"/>
              <w:jc w:val="right"/>
              <w:rPr>
                <w:color w:val="000000"/>
              </w:rPr>
            </w:pPr>
            <w:r>
              <w:t>-315.000,00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276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2" w:type="dxa"/>
            <w:vMerge w:val="restart"/>
            <w:shd w:val="clear" w:color="000000" w:fill="FFFFFF"/>
            <w:hideMark/>
          </w:tcPr>
          <w:p>
            <w:pPr>
              <w:jc w:val="both"/>
              <w:rPr>
                <w:color w:val="000000"/>
              </w:rPr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parkirališta</w:t>
            </w:r>
            <w:proofErr w:type="spellEnd"/>
            <w:r>
              <w:t xml:space="preserve"> – </w:t>
            </w:r>
            <w:proofErr w:type="spellStart"/>
            <w:r>
              <w:t>prilagođavanje</w:t>
            </w:r>
            <w:proofErr w:type="spellEnd"/>
            <w:r>
              <w:t xml:space="preserve">  </w:t>
            </w:r>
            <w:proofErr w:type="spellStart"/>
            <w:r>
              <w:t>parkirališta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osobama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nogometnog</w:t>
            </w:r>
            <w:proofErr w:type="spellEnd"/>
            <w:r>
              <w:t xml:space="preserve"> </w:t>
            </w:r>
            <w:proofErr w:type="spellStart"/>
            <w:r>
              <w:t>igrališta</w:t>
            </w:r>
            <w:proofErr w:type="spellEnd"/>
            <w:r>
              <w:t xml:space="preserve"> u Dopsinu</w:t>
            </w:r>
          </w:p>
        </w:tc>
        <w:tc>
          <w:tcPr>
            <w:tcW w:w="156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257.250,00</w:t>
            </w:r>
          </w:p>
        </w:tc>
        <w:tc>
          <w:tcPr>
            <w:tcW w:w="1415" w:type="dxa"/>
            <w:vMerge w:val="restart"/>
            <w:shd w:val="clear" w:color="000000" w:fill="FFFFFF"/>
            <w:hideMark/>
          </w:tcPr>
          <w:p>
            <w:pPr>
              <w:ind w:hanging="115"/>
              <w:jc w:val="right"/>
              <w:rPr>
                <w:color w:val="000000"/>
              </w:rPr>
            </w:pPr>
            <w:r>
              <w:t>-257.250,00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962"/>
        </w:trPr>
        <w:tc>
          <w:tcPr>
            <w:tcW w:w="723" w:type="dxa"/>
            <w:vMerge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Izgradnja</w:t>
            </w:r>
            <w:proofErr w:type="spellEnd"/>
            <w:r>
              <w:rPr>
                <w:color w:val="000000"/>
              </w:rPr>
              <w:t xml:space="preserve">  i </w:t>
            </w:r>
            <w:proofErr w:type="spellStart"/>
            <w:r>
              <w:rPr>
                <w:color w:val="000000"/>
              </w:rPr>
              <w:t>opremanje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dječjeg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igrališta</w:t>
            </w:r>
            <w:proofErr w:type="spellEnd"/>
            <w:r>
              <w:rPr>
                <w:color w:val="000000"/>
              </w:rPr>
              <w:t xml:space="preserve"> u Hrastinu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90.000,00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-80.000,00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10.000,00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lastRenderedPageBreak/>
              <w:t>13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Rekonstrukcija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opremanje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dječjeg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vrtića</w:t>
            </w:r>
            <w:proofErr w:type="spellEnd"/>
            <w:r>
              <w:rPr>
                <w:color w:val="000000"/>
              </w:rPr>
              <w:t xml:space="preserve">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439.000,00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200.000,00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639.000,00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Izgradnja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groblju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naselju</w:t>
            </w:r>
            <w:proofErr w:type="spellEnd"/>
            <w:r>
              <w:rPr>
                <w:color w:val="000000"/>
              </w:rPr>
              <w:t xml:space="preserve"> Dopsin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ind w:hanging="168"/>
              <w:jc w:val="right"/>
              <w:rPr>
                <w:color w:val="000000"/>
              </w:rPr>
            </w:pPr>
            <w:r>
              <w:t>1.248.217,03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left="-115" w:hanging="142"/>
              <w:jc w:val="right"/>
              <w:rPr>
                <w:color w:val="000000"/>
              </w:rPr>
            </w:pPr>
            <w:r>
              <w:t>-1.248.217,03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15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Kupovina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pristupnog</w:t>
            </w:r>
            <w:proofErr w:type="spellEnd"/>
            <w:r>
              <w:t xml:space="preserve"> </w:t>
            </w:r>
            <w:proofErr w:type="spellStart"/>
            <w:r>
              <w:t>puta</w:t>
            </w:r>
            <w:proofErr w:type="spellEnd"/>
            <w:r>
              <w:t xml:space="preserve"> do </w:t>
            </w:r>
            <w:proofErr w:type="spellStart"/>
            <w:r>
              <w:t>groblja</w:t>
            </w:r>
            <w:proofErr w:type="spellEnd"/>
            <w:r>
              <w:t xml:space="preserve">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37.000,00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16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jc w:val="both"/>
              <w:rPr>
                <w:color w:val="000000"/>
              </w:rPr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ceste</w:t>
            </w:r>
            <w:proofErr w:type="spellEnd"/>
            <w:r>
              <w:t xml:space="preserve"> </w:t>
            </w:r>
            <w:proofErr w:type="spellStart"/>
            <w:r>
              <w:t>poljoprivredne</w:t>
            </w:r>
            <w:proofErr w:type="spellEnd"/>
            <w:r>
              <w:t xml:space="preserve"> </w:t>
            </w:r>
            <w:proofErr w:type="spellStart"/>
            <w:r>
              <w:t>namjene</w:t>
            </w:r>
            <w:proofErr w:type="spellEnd"/>
            <w:r>
              <w:t xml:space="preserve"> u Dopsinu (k.č.br. 155 i 182 k.o. Dopsin)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650.123,44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115"/>
              <w:jc w:val="right"/>
              <w:rPr>
                <w:color w:val="000000"/>
              </w:rPr>
            </w:pPr>
            <w:r>
              <w:t>-650,123,44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jc w:val="both"/>
              <w:rPr>
                <w:color w:val="000000"/>
              </w:rPr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pješačkih</w:t>
            </w:r>
            <w:proofErr w:type="spellEnd"/>
            <w:r>
              <w:t xml:space="preserve"> </w:t>
            </w:r>
            <w:proofErr w:type="spellStart"/>
            <w:r>
              <w:t>staza</w:t>
            </w:r>
            <w:proofErr w:type="spellEnd"/>
            <w:r>
              <w:t xml:space="preserve"> na </w:t>
            </w:r>
            <w:proofErr w:type="spellStart"/>
            <w:r>
              <w:t>groblju</w:t>
            </w:r>
            <w:proofErr w:type="spellEnd"/>
            <w:r>
              <w:t xml:space="preserve">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50.000,00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fittnes</w:t>
            </w:r>
            <w:proofErr w:type="spellEnd"/>
            <w:r>
              <w:t xml:space="preserve"> </w:t>
            </w:r>
            <w:proofErr w:type="spellStart"/>
            <w:r>
              <w:t>sprava</w:t>
            </w:r>
            <w:proofErr w:type="spellEnd"/>
            <w:r>
              <w:t xml:space="preserve"> u </w:t>
            </w:r>
            <w:proofErr w:type="spellStart"/>
            <w:r>
              <w:t>naselju</w:t>
            </w:r>
            <w:proofErr w:type="spellEnd"/>
            <w:r>
              <w:t xml:space="preserve"> Dopsin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262.106,25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262.106,25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19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Sanacija</w:t>
            </w:r>
            <w:proofErr w:type="spellEnd"/>
            <w:r>
              <w:t xml:space="preserve"> </w:t>
            </w:r>
            <w:proofErr w:type="spellStart"/>
            <w:r>
              <w:t>ulaza</w:t>
            </w:r>
            <w:proofErr w:type="spellEnd"/>
            <w:r>
              <w:t xml:space="preserve">  u </w:t>
            </w:r>
            <w:proofErr w:type="spellStart"/>
            <w:r>
              <w:t>zgradu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Vladislavci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20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Izgradnja</w:t>
            </w:r>
            <w:proofErr w:type="spellEnd"/>
            <w:r>
              <w:t xml:space="preserve">, </w:t>
            </w:r>
            <w:proofErr w:type="spellStart"/>
            <w:r>
              <w:t>rekonstrukcija</w:t>
            </w:r>
            <w:proofErr w:type="spellEnd"/>
            <w:r>
              <w:t xml:space="preserve"> otresnica, </w:t>
            </w:r>
            <w:proofErr w:type="spellStart"/>
            <w:r>
              <w:t>putne</w:t>
            </w:r>
            <w:proofErr w:type="spellEnd"/>
            <w:r>
              <w:t xml:space="preserve"> i </w:t>
            </w:r>
            <w:proofErr w:type="spellStart"/>
            <w:r>
              <w:t>kanalske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>
              <w:t xml:space="preserve"> i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i </w:t>
            </w:r>
            <w:proofErr w:type="spellStart"/>
            <w:r>
              <w:t>površina</w:t>
            </w:r>
            <w:proofErr w:type="spellEnd"/>
            <w:r>
              <w:t xml:space="preserve"> zu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objekte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64.125,00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64.125,00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21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trga</w:t>
            </w:r>
            <w:proofErr w:type="spellEnd"/>
            <w:r>
              <w:t xml:space="preserve"> u </w:t>
            </w:r>
            <w:proofErr w:type="spellStart"/>
            <w:r>
              <w:t>središtu</w:t>
            </w:r>
            <w:proofErr w:type="spellEnd"/>
            <w:r>
              <w:t xml:space="preserve"> </w:t>
            </w:r>
            <w:proofErr w:type="spellStart"/>
            <w:r>
              <w:t>naselja</w:t>
            </w:r>
            <w:proofErr w:type="spellEnd"/>
            <w:r>
              <w:t xml:space="preserve"> Dopsin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315.000,00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115"/>
              <w:jc w:val="right"/>
              <w:rPr>
                <w:color w:val="000000"/>
              </w:rPr>
            </w:pPr>
            <w:r>
              <w:t>-315.000,00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22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rasvjete</w:t>
            </w:r>
            <w:proofErr w:type="spellEnd"/>
            <w:r>
              <w:t xml:space="preserve"> Vladislavci-</w:t>
            </w:r>
            <w:proofErr w:type="spellStart"/>
            <w:r>
              <w:t>Kudeljara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472.500,00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472.500,00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Izgradnja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rasvjete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Kudeljara</w:t>
            </w:r>
            <w:proofErr w:type="spellEnd"/>
            <w:r>
              <w:rPr>
                <w:color w:val="000000"/>
              </w:rPr>
              <w:t xml:space="preserve"> - Hrastin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337.837,82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337.837,82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garaže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vatrogasno</w:t>
            </w:r>
            <w:proofErr w:type="spellEnd"/>
            <w:r>
              <w:t xml:space="preserve"> </w:t>
            </w:r>
            <w:proofErr w:type="spellStart"/>
            <w:r>
              <w:t>vozilo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505.470,68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115"/>
              <w:jc w:val="right"/>
              <w:rPr>
                <w:color w:val="000000"/>
              </w:rPr>
            </w:pPr>
            <w:r>
              <w:t>-505.470,68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42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Nabava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električnog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vozila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potrebe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komunalnog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poljoprivrednog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redara</w:t>
            </w:r>
            <w:proofErr w:type="spellEnd"/>
          </w:p>
        </w:tc>
        <w:tc>
          <w:tcPr>
            <w:tcW w:w="1565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26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dokumentacije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izgradnju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biciklističkih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staza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području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Čepin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Punitovci</w:t>
            </w:r>
            <w:proofErr w:type="spellEnd"/>
            <w:r>
              <w:rPr>
                <w:color w:val="000000"/>
              </w:rPr>
              <w:t xml:space="preserve"> i  Vladislavci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ind w:hanging="168"/>
              <w:jc w:val="right"/>
              <w:rPr>
                <w:color w:val="000000"/>
              </w:rPr>
            </w:pPr>
            <w:r>
              <w:t>1.206.250,00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153"/>
              <w:jc w:val="right"/>
              <w:rPr>
                <w:color w:val="000000"/>
              </w:rPr>
            </w:pPr>
            <w:r>
              <w:t>-1.206.250,00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projektne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pješačkih</w:t>
            </w:r>
            <w:proofErr w:type="spellEnd"/>
            <w:r>
              <w:t xml:space="preserve"> </w:t>
            </w:r>
            <w:proofErr w:type="spellStart"/>
            <w:r>
              <w:t>staza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naselja</w:t>
            </w:r>
            <w:proofErr w:type="spellEnd"/>
            <w:r>
              <w:t xml:space="preserve"> Vladislavci i Dopsin i </w:t>
            </w:r>
            <w:proofErr w:type="spellStart"/>
            <w:r>
              <w:t>naselja</w:t>
            </w:r>
            <w:proofErr w:type="spellEnd"/>
            <w:r>
              <w:t xml:space="preserve"> Vladislavci-Hrastin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28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dokumentacije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izgradnju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garaže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pogon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36.750,00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36.750,00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29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projektne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nerazvrstane</w:t>
            </w:r>
            <w:proofErr w:type="spellEnd"/>
            <w:r>
              <w:t xml:space="preserve"> </w:t>
            </w:r>
            <w:proofErr w:type="spellStart"/>
            <w:r>
              <w:t>ceste</w:t>
            </w:r>
            <w:proofErr w:type="spellEnd"/>
            <w:r>
              <w:t xml:space="preserve">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276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>
            <w:pPr>
              <w:jc w:val="center"/>
            </w:pPr>
            <w:r>
              <w:t>30</w:t>
            </w:r>
          </w:p>
        </w:tc>
        <w:tc>
          <w:tcPr>
            <w:tcW w:w="4942" w:type="dxa"/>
            <w:vMerge w:val="restart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Održavanje</w:t>
            </w:r>
            <w:proofErr w:type="spellEnd"/>
            <w:r>
              <w:rPr>
                <w:color w:val="000000"/>
              </w:rPr>
              <w:t xml:space="preserve"> web </w:t>
            </w:r>
            <w:proofErr w:type="spellStart"/>
            <w:r>
              <w:rPr>
                <w:color w:val="000000"/>
              </w:rPr>
              <w:t>stranice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20.000,00</w:t>
            </w:r>
          </w:p>
        </w:tc>
        <w:tc>
          <w:tcPr>
            <w:tcW w:w="141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20.000,00</w:t>
            </w:r>
          </w:p>
        </w:tc>
      </w:tr>
      <w:tr>
        <w:trPr>
          <w:trHeight w:val="276"/>
        </w:trPr>
        <w:tc>
          <w:tcPr>
            <w:tcW w:w="723" w:type="dxa"/>
            <w:vMerge/>
            <w:vAlign w:val="center"/>
            <w:hideMark/>
          </w:tcPr>
          <w:p/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>
            <w:pPr>
              <w:jc w:val="center"/>
            </w:pPr>
            <w:r>
              <w:t>31</w:t>
            </w:r>
          </w:p>
        </w:tc>
        <w:tc>
          <w:tcPr>
            <w:tcW w:w="4942" w:type="dxa"/>
            <w:vMerge w:val="restart"/>
            <w:shd w:val="clear" w:color="000000" w:fill="FFFFFF"/>
            <w:hideMark/>
          </w:tcPr>
          <w:p>
            <w:proofErr w:type="spellStart"/>
            <w:r>
              <w:rPr>
                <w:color w:val="000000"/>
              </w:rPr>
              <w:t>Proslava</w:t>
            </w:r>
            <w:proofErr w:type="spellEnd"/>
            <w:r>
              <w:rPr>
                <w:color w:val="000000"/>
              </w:rPr>
              <w:t xml:space="preserve"> Dana </w:t>
            </w:r>
            <w:proofErr w:type="spellStart"/>
            <w:r>
              <w:rPr>
                <w:color w:val="000000"/>
              </w:rPr>
              <w:t>Općine</w:t>
            </w:r>
            <w:proofErr w:type="spellEnd"/>
            <w:r>
              <w:rPr>
                <w:color w:val="000000"/>
              </w:rPr>
              <w:t xml:space="preserve"> Vladislavci</w:t>
            </w:r>
          </w:p>
        </w:tc>
        <w:tc>
          <w:tcPr>
            <w:tcW w:w="156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27.000,00</w:t>
            </w:r>
          </w:p>
        </w:tc>
        <w:tc>
          <w:tcPr>
            <w:tcW w:w="141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27.000,00</w:t>
            </w:r>
          </w:p>
        </w:tc>
      </w:tr>
      <w:tr>
        <w:trPr>
          <w:trHeight w:val="276"/>
        </w:trPr>
        <w:tc>
          <w:tcPr>
            <w:tcW w:w="723" w:type="dxa"/>
            <w:vMerge/>
            <w:vAlign w:val="center"/>
            <w:hideMark/>
          </w:tcPr>
          <w:p/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723" w:type="dxa"/>
            <w:vMerge/>
            <w:vAlign w:val="center"/>
            <w:hideMark/>
          </w:tcPr>
          <w:p/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32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Manifestacije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očuvanje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baštine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67.000,00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15.000,00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82.000,00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Vjesnika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Općine</w:t>
            </w:r>
            <w:proofErr w:type="spellEnd"/>
            <w:r>
              <w:rPr>
                <w:color w:val="000000"/>
              </w:rPr>
              <w:t xml:space="preserve"> Vladislavci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25.113,00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25.113,00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Održavanje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računovodstvenog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najam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poslužitelja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76.000,00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35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Usluge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odvjetnika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pravnog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savjetovanja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36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Usluge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telefona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telefaksa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34.000,00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Premije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osiguranja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ostale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imovine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34.550,00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34.550,00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objekte</w:t>
            </w:r>
            <w:proofErr w:type="spellEnd"/>
            <w:r>
              <w:t xml:space="preserve"> i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rasvjetu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265.000,00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295.000,00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39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projektnih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natječaje</w:t>
            </w:r>
            <w:proofErr w:type="spellEnd"/>
            <w:r>
              <w:t xml:space="preserve"> i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pozive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-14.000,00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26.000,00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40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Deratizacija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37.600,00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37.600,00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lastRenderedPageBreak/>
              <w:t>41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Opremanje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pogona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-2.000,00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23.000,00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42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Motorni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benzin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dizel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košenje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površina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ispred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objekata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vlasništvu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općine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35.000,00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Dezinsekcija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komaraca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73.000,00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18.031,24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91.031,24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Održavanje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rasvjete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75.550,00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75.550,00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45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Održavanje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objekata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općinskom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vlasništvu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86.700,00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-2.000,00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84.700,00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46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Ozelenjavanje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na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Vladislavci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9.000,00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9.000,00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skloništa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životinje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48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Održavanje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površina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groblja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269.000,00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-30.692,24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238.307,76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49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i </w:t>
            </w:r>
            <w:proofErr w:type="spellStart"/>
            <w:r>
              <w:t>uređaja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zgrade</w:t>
            </w:r>
            <w:proofErr w:type="spellEnd"/>
            <w:r>
              <w:t xml:space="preserve"> i </w:t>
            </w:r>
            <w:proofErr w:type="spellStart"/>
            <w:r>
              <w:t>objekte</w:t>
            </w:r>
            <w:proofErr w:type="spellEnd"/>
            <w:r>
              <w:t xml:space="preserve"> u </w:t>
            </w:r>
            <w:proofErr w:type="spellStart"/>
            <w:r>
              <w:t>vlasništvu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20.000,00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42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Tekuće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održavanje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mrtvačnice</w:t>
            </w:r>
            <w:proofErr w:type="spellEnd"/>
            <w:r>
              <w:rPr>
                <w:color w:val="000000"/>
              </w:rPr>
              <w:t xml:space="preserve"> u Vladislavcima</w:t>
            </w:r>
          </w:p>
        </w:tc>
        <w:tc>
          <w:tcPr>
            <w:tcW w:w="1565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5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51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Upravljanje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reciklažnim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dvorištem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skupljanje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zbrinjavanje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otpada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reciklažnog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dvorišta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83.000,00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83.000,00</w:t>
            </w:r>
          </w:p>
        </w:tc>
      </w:tr>
      <w:tr>
        <w:trPr>
          <w:trHeight w:val="618"/>
        </w:trPr>
        <w:tc>
          <w:tcPr>
            <w:tcW w:w="723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942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Opremanje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Jedinstvenog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odjela</w:t>
            </w:r>
            <w:proofErr w:type="spellEnd"/>
          </w:p>
        </w:tc>
        <w:tc>
          <w:tcPr>
            <w:tcW w:w="1565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13.000,00</w:t>
            </w:r>
          </w:p>
        </w:tc>
        <w:tc>
          <w:tcPr>
            <w:tcW w:w="1415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-7.000,00</w:t>
            </w:r>
          </w:p>
        </w:tc>
        <w:tc>
          <w:tcPr>
            <w:tcW w:w="1466" w:type="dxa"/>
            <w:shd w:val="clear" w:color="auto" w:fill="auto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energenata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grijanje</w:t>
            </w:r>
            <w:proofErr w:type="spellEnd"/>
            <w:r>
              <w:t xml:space="preserve"> </w:t>
            </w:r>
            <w:proofErr w:type="spellStart"/>
            <w:r>
              <w:t>općinskih</w:t>
            </w:r>
            <w:proofErr w:type="spellEnd"/>
            <w:r>
              <w:t xml:space="preserve"> </w:t>
            </w:r>
            <w:proofErr w:type="spellStart"/>
            <w:r>
              <w:t>objekata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62.300,00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62.300,00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Nabava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postavljanje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prometne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signalizacije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40.000,00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55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Upis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  <w:r>
              <w:t xml:space="preserve"> u </w:t>
            </w:r>
            <w:proofErr w:type="spellStart"/>
            <w:r>
              <w:t>zemljišne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56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Geodetsko-katastarske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58.000,00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13.000,00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71.000,00</w:t>
            </w:r>
          </w:p>
        </w:tc>
      </w:tr>
      <w:tr>
        <w:trPr>
          <w:trHeight w:val="287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planske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47.500,00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47.500,00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58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Uklanjanje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vlage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objektima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namjene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62.000,00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-3.000,00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59.000,00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59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Izrada</w:t>
            </w:r>
            <w:proofErr w:type="spellEnd"/>
            <w:r>
              <w:rPr>
                <w:color w:val="000000"/>
              </w:rPr>
              <w:t xml:space="preserve"> Elektro </w:t>
            </w:r>
            <w:proofErr w:type="spellStart"/>
            <w:r>
              <w:rPr>
                <w:color w:val="000000"/>
              </w:rPr>
              <w:t>ormara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upravljanje</w:t>
            </w:r>
            <w:proofErr w:type="spellEnd"/>
            <w:r>
              <w:rPr>
                <w:color w:val="000000"/>
              </w:rPr>
              <w:t xml:space="preserve"> LED </w:t>
            </w:r>
            <w:proofErr w:type="spellStart"/>
            <w:r>
              <w:rPr>
                <w:color w:val="000000"/>
              </w:rPr>
              <w:t>rasvjetom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nogometnom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igralištu</w:t>
            </w:r>
            <w:proofErr w:type="spellEnd"/>
            <w:r>
              <w:rPr>
                <w:color w:val="000000"/>
              </w:rPr>
              <w:t xml:space="preserve"> u Vladislavcima i Dopsinu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56.575,00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56.575,00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60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  <w:r>
              <w:t xml:space="preserve"> </w:t>
            </w:r>
            <w:proofErr w:type="spellStart"/>
            <w:r>
              <w:t>ormara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koncerte</w:t>
            </w:r>
            <w:proofErr w:type="spellEnd"/>
            <w:r>
              <w:t xml:space="preserve"> i </w:t>
            </w:r>
            <w:proofErr w:type="spellStart"/>
            <w:r>
              <w:t>manifestacije</w:t>
            </w:r>
            <w:proofErr w:type="spellEnd"/>
            <w:r>
              <w:t xml:space="preserve">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53.715,00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53.715,00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61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Uvođenje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grijanja</w:t>
            </w:r>
            <w:proofErr w:type="spellEnd"/>
            <w:r>
              <w:t xml:space="preserve"> i </w:t>
            </w:r>
            <w:proofErr w:type="spellStart"/>
            <w:r>
              <w:t>hlađenja</w:t>
            </w:r>
            <w:proofErr w:type="spellEnd"/>
            <w:r>
              <w:t xml:space="preserve"> i </w:t>
            </w:r>
            <w:proofErr w:type="spellStart"/>
            <w:r>
              <w:t>pripreme</w:t>
            </w:r>
            <w:proofErr w:type="spellEnd"/>
            <w:r>
              <w:t xml:space="preserve"> PTV na </w:t>
            </w:r>
            <w:proofErr w:type="spellStart"/>
            <w:r>
              <w:t>objektu</w:t>
            </w:r>
            <w:proofErr w:type="spellEnd"/>
            <w:r>
              <w:t xml:space="preserve"> NK Goleo Dopsin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259.172,50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257"/>
              <w:jc w:val="right"/>
              <w:rPr>
                <w:color w:val="000000"/>
              </w:rPr>
            </w:pPr>
            <w:r>
              <w:t>-250.422,50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8.750,00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62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Uvođenje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grijanja</w:t>
            </w:r>
            <w:proofErr w:type="spellEnd"/>
            <w:r>
              <w:t xml:space="preserve"> i </w:t>
            </w:r>
            <w:proofErr w:type="spellStart"/>
            <w:r>
              <w:t>hlađenja</w:t>
            </w:r>
            <w:proofErr w:type="spellEnd"/>
            <w:r>
              <w:t xml:space="preserve"> i </w:t>
            </w:r>
            <w:proofErr w:type="spellStart"/>
            <w:r>
              <w:t>pripreme</w:t>
            </w:r>
            <w:proofErr w:type="spellEnd"/>
            <w:r>
              <w:t xml:space="preserve"> PTV na </w:t>
            </w:r>
            <w:proofErr w:type="spellStart"/>
            <w:r>
              <w:t>objektu</w:t>
            </w:r>
            <w:proofErr w:type="spellEnd"/>
            <w:r>
              <w:t xml:space="preserve"> NK LIV 1949 Vladislavci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261.512,50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ind w:hanging="257"/>
              <w:jc w:val="right"/>
              <w:rPr>
                <w:color w:val="000000"/>
              </w:rPr>
            </w:pPr>
            <w:r>
              <w:t>-252.762,50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8.750,00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63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Nabava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stolova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stolica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</w:t>
            </w:r>
            <w:proofErr w:type="spellEnd"/>
            <w:r>
              <w:rPr>
                <w:color w:val="000000"/>
              </w:rPr>
              <w:t xml:space="preserve"> u Dopsinu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90.000,00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90.000,00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64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  <w:r>
              <w:t xml:space="preserve"> </w:t>
            </w:r>
            <w:proofErr w:type="spellStart"/>
            <w:r>
              <w:t>žena</w:t>
            </w:r>
            <w:proofErr w:type="spellEnd"/>
            <w:r>
              <w:t xml:space="preserve">, </w:t>
            </w:r>
            <w:proofErr w:type="spellStart"/>
            <w:r>
              <w:t>Zaželi</w:t>
            </w:r>
            <w:proofErr w:type="spellEnd"/>
            <w:r>
              <w:t xml:space="preserve"> </w:t>
            </w:r>
            <w:proofErr w:type="spellStart"/>
            <w:r>
              <w:t>bolji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Općini</w:t>
            </w:r>
            <w:proofErr w:type="spellEnd"/>
            <w:r>
              <w:t xml:space="preserve"> Vladislavci 3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528.000,00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71.872,72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599.872,72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65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Prilagodba</w:t>
            </w:r>
            <w:proofErr w:type="spellEnd"/>
            <w:r>
              <w:t xml:space="preserve"> </w:t>
            </w:r>
            <w:proofErr w:type="spellStart"/>
            <w:r>
              <w:t>Libusoft</w:t>
            </w:r>
            <w:proofErr w:type="spellEnd"/>
            <w:r>
              <w:t xml:space="preserve"> </w:t>
            </w:r>
            <w:proofErr w:type="spellStart"/>
            <w:r>
              <w:t>cicom</w:t>
            </w:r>
            <w:proofErr w:type="spellEnd"/>
            <w:r>
              <w:t xml:space="preserve"> </w:t>
            </w:r>
            <w:proofErr w:type="spellStart"/>
            <w:r>
              <w:t>informatičkog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uvođenjem</w:t>
            </w:r>
            <w:proofErr w:type="spellEnd"/>
            <w:r>
              <w:t xml:space="preserve"> </w:t>
            </w:r>
            <w:proofErr w:type="spellStart"/>
            <w:r>
              <w:t>Eura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valute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25.000,00</w:t>
            </w:r>
          </w:p>
        </w:tc>
      </w:tr>
      <w:tr>
        <w:trPr>
          <w:trHeight w:val="57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66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Izgradnja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športsko-rekreacijskog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</w:t>
            </w:r>
            <w:proofErr w:type="spellEnd"/>
            <w:r>
              <w:rPr>
                <w:color w:val="000000"/>
              </w:rPr>
              <w:t xml:space="preserve"> u Vladislavcima – </w:t>
            </w:r>
            <w:proofErr w:type="spellStart"/>
            <w:r>
              <w:rPr>
                <w:color w:val="000000"/>
              </w:rPr>
              <w:t>izrada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izvodivosti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58.750,00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-58.750,00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</w:tr>
      <w:tr>
        <w:trPr>
          <w:trHeight w:val="866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lastRenderedPageBreak/>
              <w:t>67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Sanacija</w:t>
            </w:r>
            <w:proofErr w:type="spellEnd"/>
            <w:r>
              <w:t xml:space="preserve"> </w:t>
            </w:r>
            <w:proofErr w:type="spellStart"/>
            <w:r>
              <w:t>krovišta</w:t>
            </w:r>
            <w:proofErr w:type="spellEnd"/>
            <w:r>
              <w:t xml:space="preserve"> na </w:t>
            </w:r>
            <w:proofErr w:type="spellStart"/>
            <w:r>
              <w:t>zgradi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namjene</w:t>
            </w:r>
            <w:proofErr w:type="spellEnd"/>
            <w:r>
              <w:t xml:space="preserve">- </w:t>
            </w:r>
            <w:proofErr w:type="spellStart"/>
            <w:r>
              <w:t>sportska</w:t>
            </w:r>
            <w:proofErr w:type="spellEnd"/>
            <w:r>
              <w:t xml:space="preserve"> i </w:t>
            </w:r>
            <w:proofErr w:type="spellStart"/>
            <w:r>
              <w:t>društvena</w:t>
            </w:r>
            <w:proofErr w:type="spellEnd"/>
            <w:r>
              <w:t xml:space="preserve"> </w:t>
            </w:r>
            <w:proofErr w:type="spellStart"/>
            <w:r>
              <w:t>građevina</w:t>
            </w:r>
            <w:proofErr w:type="spellEnd"/>
            <w:r>
              <w:t xml:space="preserve"> u </w:t>
            </w:r>
            <w:proofErr w:type="spellStart"/>
            <w:r>
              <w:t>Športskoj</w:t>
            </w:r>
            <w:proofErr w:type="spellEnd"/>
            <w:r>
              <w:t xml:space="preserve"> 3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118.000,00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10.000,00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128.000,00</w:t>
            </w:r>
          </w:p>
        </w:tc>
      </w:tr>
      <w:tr>
        <w:trPr>
          <w:trHeight w:val="276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>
            <w:pPr>
              <w:jc w:val="center"/>
            </w:pPr>
            <w:r>
              <w:t>68</w:t>
            </w:r>
          </w:p>
        </w:tc>
        <w:tc>
          <w:tcPr>
            <w:tcW w:w="4942" w:type="dxa"/>
            <w:vMerge w:val="restart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Sufinanciranje</w:t>
            </w:r>
            <w:proofErr w:type="spellEnd"/>
            <w:r>
              <w:t xml:space="preserve"> </w:t>
            </w:r>
            <w:proofErr w:type="spellStart"/>
            <w:r>
              <w:t>prostornih</w:t>
            </w:r>
            <w:proofErr w:type="spellEnd"/>
            <w:r>
              <w:t xml:space="preserve"> </w:t>
            </w:r>
            <w:proofErr w:type="spellStart"/>
            <w:r>
              <w:t>uvjeta</w:t>
            </w:r>
            <w:proofErr w:type="spellEnd"/>
            <w:r>
              <w:t xml:space="preserve"> DVD-</w:t>
            </w:r>
            <w:proofErr w:type="spellStart"/>
            <w:r>
              <w:t>ova</w:t>
            </w:r>
            <w:proofErr w:type="spellEnd"/>
          </w:p>
        </w:tc>
        <w:tc>
          <w:tcPr>
            <w:tcW w:w="156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  <w:tc>
          <w:tcPr>
            <w:tcW w:w="141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30.000,00</w:t>
            </w:r>
          </w:p>
        </w:tc>
      </w:tr>
      <w:tr>
        <w:trPr>
          <w:trHeight w:val="276"/>
        </w:trPr>
        <w:tc>
          <w:tcPr>
            <w:tcW w:w="723" w:type="dxa"/>
            <w:vMerge/>
            <w:vAlign w:val="center"/>
            <w:hideMark/>
          </w:tcPr>
          <w:p/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381"/>
        </w:trPr>
        <w:tc>
          <w:tcPr>
            <w:tcW w:w="723" w:type="dxa"/>
            <w:shd w:val="clear" w:color="000000" w:fill="FFFFFF"/>
            <w:noWrap/>
            <w:hideMark/>
          </w:tcPr>
          <w:p>
            <w:pPr>
              <w:jc w:val="center"/>
            </w:pPr>
            <w:r>
              <w:t>69</w:t>
            </w:r>
          </w:p>
        </w:tc>
        <w:tc>
          <w:tcPr>
            <w:tcW w:w="4942" w:type="dxa"/>
            <w:shd w:val="clear" w:color="000000" w:fill="FFFFFF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Advent u Vladislavcima</w:t>
            </w:r>
          </w:p>
        </w:tc>
        <w:tc>
          <w:tcPr>
            <w:tcW w:w="156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0,00</w:t>
            </w:r>
          </w:p>
        </w:tc>
        <w:tc>
          <w:tcPr>
            <w:tcW w:w="1415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35.000,00</w:t>
            </w:r>
          </w:p>
        </w:tc>
        <w:tc>
          <w:tcPr>
            <w:tcW w:w="1466" w:type="dxa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35.000,00</w:t>
            </w:r>
          </w:p>
        </w:tc>
      </w:tr>
      <w:tr>
        <w:trPr>
          <w:trHeight w:val="276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>
            <w:pPr>
              <w:jc w:val="center"/>
            </w:pPr>
            <w:r>
              <w:t>70</w:t>
            </w:r>
          </w:p>
        </w:tc>
        <w:tc>
          <w:tcPr>
            <w:tcW w:w="4942" w:type="dxa"/>
            <w:vMerge w:val="restart"/>
            <w:shd w:val="clear" w:color="000000" w:fill="FFFFFF"/>
            <w:hideMark/>
          </w:tcPr>
          <w:p>
            <w:pPr>
              <w:rPr>
                <w:color w:val="000000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procjedbenih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</w:p>
        </w:tc>
        <w:tc>
          <w:tcPr>
            <w:tcW w:w="156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1415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27.000,00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>
            <w:pPr>
              <w:jc w:val="right"/>
              <w:rPr>
                <w:color w:val="000000"/>
              </w:rPr>
            </w:pPr>
            <w:r>
              <w:t>27.000,00</w:t>
            </w:r>
          </w:p>
        </w:tc>
      </w:tr>
      <w:tr>
        <w:trPr>
          <w:trHeight w:val="276"/>
        </w:trPr>
        <w:tc>
          <w:tcPr>
            <w:tcW w:w="723" w:type="dxa"/>
            <w:vMerge/>
            <w:vAlign w:val="center"/>
            <w:hideMark/>
          </w:tcPr>
          <w:p/>
        </w:tc>
        <w:tc>
          <w:tcPr>
            <w:tcW w:w="4942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>
            <w:pPr>
              <w:rPr>
                <w:color w:val="000000"/>
              </w:rPr>
            </w:pPr>
          </w:p>
        </w:tc>
      </w:tr>
      <w:tr>
        <w:trPr>
          <w:trHeight w:val="63"/>
        </w:trPr>
        <w:tc>
          <w:tcPr>
            <w:tcW w:w="723" w:type="dxa"/>
            <w:shd w:val="clear" w:color="auto" w:fill="F2F2F2" w:themeFill="background1" w:themeFillShade="F2"/>
            <w:noWrap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F2F2F2" w:themeFill="background1" w:themeFillShade="F2"/>
            <w:noWrap/>
            <w:hideMark/>
          </w:tcPr>
          <w:p>
            <w:pPr>
              <w:ind w:right="14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65" w:type="dxa"/>
            <w:shd w:val="clear" w:color="auto" w:fill="F2F2F2" w:themeFill="background1" w:themeFillShade="F2"/>
            <w:noWrap/>
            <w:hideMark/>
          </w:tcPr>
          <w:p>
            <w:pPr>
              <w:ind w:left="-218" w:firstLine="1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13.452.629,899</w:t>
            </w:r>
          </w:p>
        </w:tc>
        <w:tc>
          <w:tcPr>
            <w:tcW w:w="1415" w:type="dxa"/>
            <w:shd w:val="clear" w:color="auto" w:fill="F2F2F2" w:themeFill="background1" w:themeFillShade="F2"/>
            <w:noWrap/>
            <w:hideMark/>
          </w:tcPr>
          <w:p>
            <w:pPr>
              <w:ind w:hanging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-4.952.309,79</w:t>
            </w:r>
          </w:p>
        </w:tc>
        <w:tc>
          <w:tcPr>
            <w:tcW w:w="1466" w:type="dxa"/>
            <w:shd w:val="clear" w:color="auto" w:fill="F2F2F2" w:themeFill="background1" w:themeFillShade="F2"/>
            <w:noWrap/>
            <w:hideMark/>
          </w:tcPr>
          <w:p>
            <w:pPr>
              <w:ind w:right="-4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8.500.320,10</w:t>
            </w:r>
          </w:p>
        </w:tc>
      </w:tr>
    </w:tbl>
    <w:p>
      <w:pPr>
        <w:rPr>
          <w:lang w:val="hr-HR"/>
        </w:rPr>
      </w:pPr>
    </w:p>
    <w:p>
      <w:pPr>
        <w:ind w:firstLine="708"/>
        <w:rPr>
          <w:lang w:val="hr-HR"/>
        </w:rPr>
      </w:pPr>
    </w:p>
    <w:p>
      <w:pPr>
        <w:ind w:firstLine="708"/>
        <w:rPr>
          <w:lang w:val="hr-HR"/>
        </w:rPr>
      </w:pPr>
    </w:p>
    <w:p>
      <w:pPr>
        <w:ind w:firstLine="708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>
      <w:pPr>
        <w:jc w:val="both"/>
        <w:rPr>
          <w:lang w:val="hr-HR"/>
        </w:rPr>
      </w:pPr>
      <w:r>
        <w:rPr>
          <w:lang w:val="hr-HR"/>
        </w:rPr>
        <w:t xml:space="preserve">Ova Odluka objavit će se u  „Službenom glasniku“ Općine Vladislavci. </w:t>
      </w:r>
    </w:p>
    <w:p>
      <w:pPr>
        <w:rPr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0" w:name="_Hlk58921854"/>
      <w:r>
        <w:rPr>
          <w:rFonts w:ascii="Times New Roman" w:hAnsi="Times New Roman"/>
        </w:rPr>
        <w:t>KLASA: 404-01/21-01/02</w:t>
      </w:r>
    </w:p>
    <w:p>
      <w:pPr>
        <w:jc w:val="both"/>
      </w:pPr>
      <w:r>
        <w:t>UR.BROJ: 2158-41-01-22-08</w:t>
      </w:r>
    </w:p>
    <w:bookmarkEnd w:id="0"/>
    <w:p>
      <w:pPr>
        <w:rPr>
          <w:lang w:val="hr-HR"/>
        </w:rPr>
      </w:pPr>
      <w:r>
        <w:rPr>
          <w:lang w:val="hr-HR"/>
        </w:rPr>
        <w:t xml:space="preserve">Vladislavci, 28.  prosinca 2022.  </w:t>
      </w:r>
    </w:p>
    <w:p>
      <w:pPr>
        <w:ind w:firstLine="4536"/>
        <w:jc w:val="center"/>
        <w:rPr>
          <w:lang w:val="hr-HR"/>
        </w:rPr>
      </w:pPr>
      <w:r>
        <w:rPr>
          <w:lang w:val="hr-HR"/>
        </w:rPr>
        <w:t xml:space="preserve">Predsjednik </w:t>
      </w:r>
    </w:p>
    <w:p>
      <w:pPr>
        <w:ind w:firstLine="4536"/>
        <w:jc w:val="center"/>
        <w:rPr>
          <w:lang w:val="hr-HR"/>
        </w:rPr>
      </w:pPr>
      <w:r>
        <w:rPr>
          <w:lang w:val="hr-HR"/>
        </w:rPr>
        <w:t>Općinskog Vijeća</w:t>
      </w:r>
    </w:p>
    <w:p>
      <w:pPr>
        <w:ind w:firstLine="4536"/>
        <w:jc w:val="center"/>
        <w:rPr>
          <w:sz w:val="22"/>
          <w:szCs w:val="22"/>
        </w:rPr>
      </w:pPr>
      <w:r>
        <w:rPr>
          <w:lang w:val="hr-HR"/>
        </w:rPr>
        <w:t xml:space="preserve">Krunoslav </w:t>
      </w:r>
      <w:proofErr w:type="spellStart"/>
      <w:r>
        <w:rPr>
          <w:lang w:val="hr-HR"/>
        </w:rPr>
        <w:t>Morović</w:t>
      </w:r>
      <w:proofErr w:type="spellEnd"/>
      <w:r>
        <w:rPr>
          <w:lang w:val="hr-HR"/>
        </w:rPr>
        <w:t xml:space="preserve">  </w:t>
      </w:r>
    </w:p>
    <w:sect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08F"/>
    <w:multiLevelType w:val="hybridMultilevel"/>
    <w:tmpl w:val="82EE6A8C"/>
    <w:lvl w:ilvl="0" w:tplc="3C8ADBFA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B58B1"/>
    <w:multiLevelType w:val="hybridMultilevel"/>
    <w:tmpl w:val="9A508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A23797"/>
    <w:multiLevelType w:val="hybridMultilevel"/>
    <w:tmpl w:val="897029C2"/>
    <w:lvl w:ilvl="0" w:tplc="16E80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42990">
    <w:abstractNumId w:val="2"/>
  </w:num>
  <w:num w:numId="2" w16cid:durableId="896478051">
    <w:abstractNumId w:val="4"/>
  </w:num>
  <w:num w:numId="3" w16cid:durableId="816916627">
    <w:abstractNumId w:val="1"/>
  </w:num>
  <w:num w:numId="4" w16cid:durableId="2025744334">
    <w:abstractNumId w:val="3"/>
  </w:num>
  <w:num w:numId="5" w16cid:durableId="7770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9CA-5F07-4C72-9456-C0C68FA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37</cp:revision>
  <cp:lastPrinted>2022-12-23T09:08:00Z</cp:lastPrinted>
  <dcterms:created xsi:type="dcterms:W3CDTF">2019-12-13T09:50:00Z</dcterms:created>
  <dcterms:modified xsi:type="dcterms:W3CDTF">2023-01-02T12:19:00Z</dcterms:modified>
</cp:coreProperties>
</file>