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Temeljem članka 4. Uredbe o kriterijima, mjerilima i postupcima financiranja i ugovaranja programa i projekata od interesa za opće dobro koje provode udruge («Narodne novine» broj 26/15 i 37/21), članka 6. Pravilnika o financiranju udruga iz proračuna Općine Vladislavci («Službeni glasnik Općine Vladislavci» broj 2/16 i 5/21) i članka 36. Statuta Općine Vladislavci («Službeni glasnik Općine Vladislavci» broj </w:t>
      </w:r>
      <w:r>
        <w:rPr>
          <w:rFonts w:ascii="Times New Roman" w:hAnsi="Times New Roman"/>
        </w:rPr>
        <w:t>3/13, 3/17, 2/18, 4/20, 5/20 – pročišćeni tekst, 8/20, 2/21 i 3/21 – pročišćeni tekst</w:t>
      </w:r>
      <w:r>
        <w:rPr>
          <w:rFonts w:ascii="Times New Roman" w:hAnsi="Times New Roman"/>
          <w:szCs w:val="24"/>
        </w:rPr>
        <w:t xml:space="preserve">), Općinski načelnik Općine Vladislavci dana, 2. siječnja 2023. godine, donosi </w:t>
      </w:r>
    </w:p>
    <w:p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pStyle w:val="Tijelotekst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GODIŠNJI PLAN</w:t>
      </w:r>
    </w:p>
    <w:p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OLE_LINK1"/>
      <w:bookmarkStart w:id="1" w:name="OLE_LINK2"/>
      <w:bookmarkStart w:id="2" w:name="OLE_LINK3"/>
      <w:r>
        <w:rPr>
          <w:rFonts w:ascii="Times New Roman" w:hAnsi="Times New Roman"/>
          <w:b/>
          <w:bCs/>
          <w:sz w:val="24"/>
          <w:szCs w:val="24"/>
        </w:rPr>
        <w:t>raspisivanja natječaja i javnih poziva financiranja udruga u 2023. godini</w:t>
      </w:r>
      <w:bookmarkEnd w:id="0"/>
      <w:bookmarkEnd w:id="1"/>
      <w:bookmarkEnd w:id="2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iz proračuna Općine Vladislavci</w:t>
      </w:r>
    </w:p>
    <w:p>
      <w:pPr>
        <w:pStyle w:val="Tijeloteksta3"/>
        <w:rPr>
          <w:rFonts w:ascii="Times New Roman" w:hAnsi="Times New Roman"/>
          <w:szCs w:val="24"/>
        </w:rPr>
      </w:pPr>
    </w:p>
    <w:p>
      <w:pPr>
        <w:pStyle w:val="Tijeloteksta3"/>
        <w:rPr>
          <w:rFonts w:ascii="Times New Roman" w:hAnsi="Times New Roman"/>
          <w:szCs w:val="24"/>
        </w:rPr>
      </w:pPr>
    </w:p>
    <w:p>
      <w:pPr>
        <w:pStyle w:val="Obini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Ovim se Planom definiraju natječaji i javni pozivi za dodjelu financijskih sredstava koje će raspisivati Općina Vladislavci u 2023. godini, ukupna vrijednost natječaja, okvirni broj planiranih ugovora, okvirni datum raspisivanja natječaja, rok na koji se ostvaruje financijska podrška te okvirni datum ugovaranja projekata.</w:t>
      </w:r>
    </w:p>
    <w:p>
      <w:pPr>
        <w:jc w:val="center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</w:t>
      </w:r>
    </w:p>
    <w:p>
      <w:pPr>
        <w:pStyle w:val="Tijeloteksta"/>
        <w:tabs>
          <w:tab w:val="num" w:pos="709"/>
        </w:tabs>
        <w:rPr>
          <w:rFonts w:ascii="Times New Roman" w:hAnsi="Times New Roman"/>
          <w:szCs w:val="24"/>
        </w:rPr>
      </w:pPr>
    </w:p>
    <w:p>
      <w:pPr>
        <w:pStyle w:val="Tijeloteksta"/>
        <w:tabs>
          <w:tab w:val="num" w:pos="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Plan raspisivanja natječaji i javnih poziva okvirnog je karaktera i podložan promjenama, te će prema potrebi Općina Vladislavci raspisati i dodatne natječaje ili javne pozive, ovisno o raspoloživosti financijskih sredstava.</w:t>
      </w:r>
    </w:p>
    <w:p>
      <w:pPr>
        <w:pStyle w:val="Tijeloteksta"/>
        <w:tabs>
          <w:tab w:val="num" w:pos="0"/>
        </w:tabs>
        <w:rPr>
          <w:rFonts w:ascii="Times New Roman" w:hAnsi="Times New Roman"/>
          <w:szCs w:val="24"/>
        </w:rPr>
      </w:pPr>
    </w:p>
    <w:p>
      <w:pPr>
        <w:pStyle w:val="Tijeloteksta"/>
        <w:tabs>
          <w:tab w:val="num" w:pos="709"/>
        </w:tabs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III.</w:t>
      </w:r>
    </w:p>
    <w:p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Sredstva za provedbu natječaja i javnih poziva osigurana su u Proračunu Općine Vladislavci za 2023. godinu, a Plan raspisivanja natječaja i javnih poziva definira se u tablici u prilogu, koja je sastavni dio ove Odluke.</w:t>
      </w:r>
    </w:p>
    <w:p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>
      <w:pPr>
        <w:pStyle w:val="Obini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>
      <w:pPr>
        <w:pStyle w:val="Obinitekst"/>
        <w:rPr>
          <w:rFonts w:ascii="Times New Roman" w:hAnsi="Times New Roman" w:cs="Times New Roman"/>
          <w:sz w:val="24"/>
          <w:szCs w:val="24"/>
        </w:rPr>
      </w:pPr>
    </w:p>
    <w:p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Ovaj Plan objavit će se u «Službenom glasniku Općine Vladislavci», na internetskoj stranici Općine Vladislavci i oglasnim pločama.</w:t>
      </w: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230-03/23-01/01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2158/07-02-23-01</w:t>
      </w:r>
    </w:p>
    <w:p>
      <w:pPr>
        <w:pStyle w:val="Tijelotekst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 Vladislavcima, 2. siječnja 2023. </w:t>
      </w:r>
    </w:p>
    <w:p>
      <w:pPr>
        <w:pStyle w:val="Tijeloteksta"/>
        <w:ind w:left="432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Općinski načelnik</w:t>
      </w:r>
    </w:p>
    <w:p>
      <w:pPr>
        <w:pStyle w:val="Tijeloteksta"/>
        <w:ind w:left="4320"/>
        <w:jc w:val="center"/>
        <w:rPr>
          <w:rFonts w:ascii="Times New Roman" w:hAnsi="Times New Roman"/>
          <w:szCs w:val="24"/>
        </w:rPr>
        <w:sectPr>
          <w:headerReference w:type="even" r:id="rId7"/>
          <w:pgSz w:w="12240" w:h="15840" w:code="1"/>
          <w:pgMar w:top="1134" w:right="1134" w:bottom="1134" w:left="1134" w:header="720" w:footer="720" w:gutter="0"/>
          <w:cols w:space="720"/>
          <w:titlePg/>
          <w:docGrid w:linePitch="272"/>
        </w:sectPr>
      </w:pPr>
      <w:r>
        <w:rPr>
          <w:rFonts w:ascii="Times New Roman" w:hAnsi="Times New Roman"/>
          <w:szCs w:val="24"/>
        </w:rPr>
        <w:t>Marjan Tomas, v.r.</w:t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Godišnji plan raspisivanja natječaja i javnih poziva financiranja udruga u 2023. godini iz proračuna Općine Vladislavci</w:t>
      </w: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13982" w:type="dxa"/>
        <w:tblLook w:val="04A0" w:firstRow="1" w:lastRow="0" w:firstColumn="1" w:lastColumn="0" w:noHBand="0" w:noVBand="1"/>
      </w:tblPr>
      <w:tblGrid>
        <w:gridCol w:w="846"/>
        <w:gridCol w:w="3544"/>
        <w:gridCol w:w="1937"/>
        <w:gridCol w:w="1937"/>
        <w:gridCol w:w="2079"/>
        <w:gridCol w:w="1701"/>
        <w:gridCol w:w="1938"/>
      </w:tblGrid>
      <w:tr>
        <w:tc>
          <w:tcPr>
            <w:tcW w:w="846" w:type="dxa"/>
            <w:shd w:val="clear" w:color="auto" w:fill="8DB3E2" w:themeFill="text2" w:themeFillTint="66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3544" w:type="dxa"/>
            <w:shd w:val="clear" w:color="auto" w:fill="8DB3E2" w:themeFill="text2" w:themeFillTint="66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Naziv natječaja (oznaka aktivnosti u proračunu)</w:t>
            </w:r>
          </w:p>
        </w:tc>
        <w:tc>
          <w:tcPr>
            <w:tcW w:w="1937" w:type="dxa"/>
            <w:shd w:val="clear" w:color="auto" w:fill="8DB3E2" w:themeFill="text2" w:themeFillTint="66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Ukupna vrijednost natječaja EUR/kn</w:t>
            </w:r>
          </w:p>
        </w:tc>
        <w:tc>
          <w:tcPr>
            <w:tcW w:w="1937" w:type="dxa"/>
            <w:shd w:val="clear" w:color="auto" w:fill="8DB3E2" w:themeFill="text2" w:themeFillTint="66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Okvirni broj planiranih ugovora</w:t>
            </w:r>
          </w:p>
        </w:tc>
        <w:tc>
          <w:tcPr>
            <w:tcW w:w="2079" w:type="dxa"/>
            <w:shd w:val="clear" w:color="auto" w:fill="8DB3E2" w:themeFill="text2" w:themeFillTint="66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Okvirni datum raspisivanja natječaja</w:t>
            </w:r>
          </w:p>
        </w:tc>
        <w:tc>
          <w:tcPr>
            <w:tcW w:w="1701" w:type="dxa"/>
            <w:shd w:val="clear" w:color="auto" w:fill="8DB3E2" w:themeFill="text2" w:themeFillTint="66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Financijska podrška ostvaruje se na rok do</w:t>
            </w:r>
          </w:p>
        </w:tc>
        <w:tc>
          <w:tcPr>
            <w:tcW w:w="1938" w:type="dxa"/>
            <w:shd w:val="clear" w:color="auto" w:fill="8DB3E2" w:themeFill="text2" w:themeFillTint="66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Okvirni datum ugovaranja projekta</w:t>
            </w:r>
          </w:p>
        </w:tc>
      </w:tr>
      <w:tr>
        <w:tc>
          <w:tcPr>
            <w:tcW w:w="846" w:type="dxa"/>
            <w:vMerge w:val="restart"/>
            <w:shd w:val="clear" w:color="auto" w:fill="8DB3E2" w:themeFill="text2" w:themeFillTint="66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3" w:name="_Hlk60726142"/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Natječaj za prijavu projekata i institucionalnu podršku udrugama za 2023. godinu u kategorijama: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29.795,00/</w:t>
            </w:r>
          </w:p>
          <w:p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224.496,40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siječanj-veljača 2023. godine </w:t>
            </w:r>
          </w:p>
          <w:p>
            <w:pPr>
              <w:pStyle w:val="Odlomakpopisa"/>
              <w:ind w:left="271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31.12.2023.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veljača 2023. </w:t>
            </w:r>
          </w:p>
        </w:tc>
      </w:tr>
      <w:bookmarkEnd w:id="3"/>
      <w:tr>
        <w:tc>
          <w:tcPr>
            <w:tcW w:w="846" w:type="dxa"/>
            <w:vMerge/>
            <w:shd w:val="clear" w:color="auto" w:fill="8DB3E2" w:themeFill="text2" w:themeFillTint="66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BD4B4" w:themeFill="accent6" w:themeFillTint="66"/>
          </w:tcPr>
          <w:p>
            <w:pPr>
              <w:pStyle w:val="Odlomakpopisa"/>
              <w:widowControl w:val="0"/>
              <w:numPr>
                <w:ilvl w:val="0"/>
                <w:numId w:val="21"/>
              </w:numPr>
              <w:ind w:left="319" w:hanging="28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Javne potpore u športu </w:t>
            </w:r>
            <w:r>
              <w:rPr>
                <w:rFonts w:ascii="Times New Roman" w:hAnsi="Times New Roman"/>
                <w:sz w:val="24"/>
                <w:szCs w:val="24"/>
              </w:rPr>
              <w:t>(Program 1014 Razvoj športa i rekreacije, Aktivnost A100101 šport i rekreacija)</w:t>
            </w:r>
          </w:p>
        </w:tc>
        <w:tc>
          <w:tcPr>
            <w:tcW w:w="1937" w:type="dxa"/>
            <w:shd w:val="clear" w:color="auto" w:fill="FBD4B4" w:themeFill="accent6" w:themeFillTint="66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17.253,96//</w:t>
            </w:r>
          </w:p>
          <w:p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130.000,00</w:t>
            </w:r>
          </w:p>
        </w:tc>
        <w:tc>
          <w:tcPr>
            <w:tcW w:w="1937" w:type="dxa"/>
            <w:shd w:val="clear" w:color="auto" w:fill="FBD4B4" w:themeFill="accent6" w:themeFillTint="66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79" w:type="dxa"/>
            <w:shd w:val="clear" w:color="auto" w:fill="FBD4B4" w:themeFill="accent6" w:themeFillTint="66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siječanj-veljača 2023. godine 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31.12.2023.</w:t>
            </w:r>
          </w:p>
        </w:tc>
        <w:tc>
          <w:tcPr>
            <w:tcW w:w="1938" w:type="dxa"/>
            <w:shd w:val="clear" w:color="auto" w:fill="FBD4B4" w:themeFill="accent6" w:themeFillTint="66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veljača 2023.</w:t>
            </w:r>
          </w:p>
          <w:p>
            <w:pPr>
              <w:pStyle w:val="Odlomakpopisa"/>
              <w:ind w:left="2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c>
          <w:tcPr>
            <w:tcW w:w="846" w:type="dxa"/>
            <w:vMerge/>
            <w:shd w:val="clear" w:color="auto" w:fill="8DB3E2" w:themeFill="text2" w:themeFillTint="66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4" w:name="_Hlk60726317"/>
          </w:p>
        </w:tc>
        <w:tc>
          <w:tcPr>
            <w:tcW w:w="3544" w:type="dxa"/>
            <w:shd w:val="clear" w:color="auto" w:fill="D6E3BC" w:themeFill="accent3" w:themeFillTint="66"/>
          </w:tcPr>
          <w:p>
            <w:pPr>
              <w:pStyle w:val="Odlomakpopisa"/>
              <w:widowControl w:val="0"/>
              <w:numPr>
                <w:ilvl w:val="0"/>
                <w:numId w:val="21"/>
              </w:numPr>
              <w:ind w:left="319" w:hanging="28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Javne potpore u kulturi </w:t>
            </w:r>
            <w:r>
              <w:rPr>
                <w:rFonts w:ascii="Times New Roman" w:hAnsi="Times New Roman"/>
                <w:sz w:val="24"/>
                <w:szCs w:val="24"/>
              </w:rPr>
              <w:t>(Program 1013 Javne potrebe u kulturi, Aktivnost A100101 kultura i znanost</w:t>
            </w:r>
          </w:p>
        </w:tc>
        <w:tc>
          <w:tcPr>
            <w:tcW w:w="1937" w:type="dxa"/>
            <w:shd w:val="clear" w:color="auto" w:fill="D6E3BC" w:themeFill="accent3" w:themeFillTint="66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7.432,00/</w:t>
            </w:r>
          </w:p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55.996,40</w:t>
            </w:r>
          </w:p>
        </w:tc>
        <w:tc>
          <w:tcPr>
            <w:tcW w:w="1937" w:type="dxa"/>
            <w:shd w:val="clear" w:color="auto" w:fill="D6E3BC" w:themeFill="accent3" w:themeFillTint="66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79" w:type="dxa"/>
            <w:shd w:val="clear" w:color="auto" w:fill="D6E3BC" w:themeFill="accent3" w:themeFillTint="66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siječanj-veljača 2023. godine </w:t>
            </w:r>
          </w:p>
          <w:p>
            <w:pPr>
              <w:pStyle w:val="Odlomakpopisa"/>
              <w:ind w:left="27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31.12.2023.</w:t>
            </w:r>
          </w:p>
        </w:tc>
        <w:tc>
          <w:tcPr>
            <w:tcW w:w="1938" w:type="dxa"/>
            <w:shd w:val="clear" w:color="auto" w:fill="D6E3BC" w:themeFill="accent3" w:themeFillTint="66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veljača 2023. </w:t>
            </w:r>
          </w:p>
          <w:p>
            <w:pPr>
              <w:pStyle w:val="Odlomakpopisa"/>
              <w:ind w:left="2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bookmarkEnd w:id="4"/>
      <w:tr>
        <w:tc>
          <w:tcPr>
            <w:tcW w:w="846" w:type="dxa"/>
            <w:vMerge/>
            <w:shd w:val="clear" w:color="auto" w:fill="8DB3E2" w:themeFill="text2" w:themeFillTint="66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AEEF3" w:themeFill="accent5" w:themeFillTint="33"/>
          </w:tcPr>
          <w:p>
            <w:pPr>
              <w:pStyle w:val="Odlomakpopisa"/>
              <w:widowControl w:val="0"/>
              <w:numPr>
                <w:ilvl w:val="0"/>
                <w:numId w:val="21"/>
              </w:numPr>
              <w:ind w:left="319" w:hanging="259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Javne potpore udrugama za razvoj civilnog društva   </w:t>
            </w:r>
            <w:r>
              <w:rPr>
                <w:rFonts w:ascii="Times New Roman" w:hAnsi="Times New Roman"/>
                <w:sz w:val="24"/>
                <w:szCs w:val="24"/>
              </w:rPr>
              <w:t>(Program 1015 Financiranje udruga od značaja za razvoj Općine, Aktivnost A100101 Redovan rad udruga)</w:t>
            </w:r>
          </w:p>
        </w:tc>
        <w:tc>
          <w:tcPr>
            <w:tcW w:w="1937" w:type="dxa"/>
            <w:shd w:val="clear" w:color="auto" w:fill="DAEEF3" w:themeFill="accent5" w:themeFillTint="33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5.109,82/</w:t>
            </w:r>
          </w:p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38.500,00</w:t>
            </w:r>
          </w:p>
        </w:tc>
        <w:tc>
          <w:tcPr>
            <w:tcW w:w="1937" w:type="dxa"/>
            <w:shd w:val="clear" w:color="auto" w:fill="DAEEF3" w:themeFill="accent5" w:themeFillTint="33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79" w:type="dxa"/>
            <w:shd w:val="clear" w:color="auto" w:fill="DAEEF3" w:themeFill="accent5" w:themeFillTint="33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</w:t>
            </w:r>
            <w:r>
              <w:rPr>
                <w:rFonts w:ascii="Times New Roman" w:hAnsi="Times New Roman" w:hint="eastAsia"/>
                <w:bCs/>
                <w:sz w:val="22"/>
                <w:szCs w:val="22"/>
              </w:rPr>
              <w:t>č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anj-velja</w:t>
            </w:r>
            <w:r>
              <w:rPr>
                <w:rFonts w:ascii="Times New Roman" w:hAnsi="Times New Roman" w:hint="eastAsia"/>
                <w:bCs/>
                <w:sz w:val="22"/>
                <w:szCs w:val="22"/>
              </w:rPr>
              <w:t>č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a 2023. godine 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31.12.2023.</w:t>
            </w:r>
          </w:p>
        </w:tc>
        <w:tc>
          <w:tcPr>
            <w:tcW w:w="1938" w:type="dxa"/>
            <w:shd w:val="clear" w:color="auto" w:fill="DAEEF3" w:themeFill="accent5" w:themeFillTint="33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veljača 2023. </w:t>
            </w:r>
          </w:p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>
        <w:tc>
          <w:tcPr>
            <w:tcW w:w="846" w:type="dxa"/>
            <w:shd w:val="clear" w:color="auto" w:fill="8DB3E2" w:themeFill="text2" w:themeFillTint="66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>
            <w:pPr>
              <w:widowControl w:val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Natječaj za prijavu projekata i institucionalnu podršku vjerskim zajednicama za 2023. u kategorijama: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6.634,14/</w:t>
            </w:r>
          </w:p>
          <w:p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50.000,00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ožujak 2023. godine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jednokratno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travanj 2023.</w:t>
            </w:r>
          </w:p>
        </w:tc>
      </w:tr>
      <w:tr>
        <w:tc>
          <w:tcPr>
            <w:tcW w:w="846" w:type="dxa"/>
            <w:shd w:val="clear" w:color="auto" w:fill="8DB3E2" w:themeFill="text2" w:themeFillTint="66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BD4B4" w:themeFill="accent6" w:themeFillTint="66"/>
          </w:tcPr>
          <w:p>
            <w:pPr>
              <w:pStyle w:val="Odlomakpopisa"/>
              <w:widowControl w:val="0"/>
              <w:numPr>
                <w:ilvl w:val="0"/>
                <w:numId w:val="22"/>
              </w:numPr>
              <w:ind w:left="319" w:hanging="28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Kapitalne i tekuće donacije vjerskim zajednicama  </w:t>
            </w:r>
            <w:r>
              <w:rPr>
                <w:rFonts w:ascii="Times New Roman" w:hAnsi="Times New Roman"/>
                <w:sz w:val="24"/>
                <w:szCs w:val="24"/>
              </w:rPr>
              <w:t>(Program 1015 Financiranje udruga od značaja za razvoj Općine, Aktivnost A100103 kapitalna donacija vjerskim zajednicama</w:t>
            </w:r>
          </w:p>
        </w:tc>
        <w:tc>
          <w:tcPr>
            <w:tcW w:w="1937" w:type="dxa"/>
            <w:shd w:val="clear" w:color="auto" w:fill="FBD4B4" w:themeFill="accent6" w:themeFillTint="66"/>
          </w:tcPr>
          <w:p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6.634,14/</w:t>
            </w:r>
          </w:p>
          <w:p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50.000,00</w:t>
            </w:r>
          </w:p>
        </w:tc>
        <w:tc>
          <w:tcPr>
            <w:tcW w:w="1937" w:type="dxa"/>
            <w:shd w:val="clear" w:color="auto" w:fill="FBD4B4" w:themeFill="accent6" w:themeFillTint="66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ožujak 2023. godine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travanj 2023.</w:t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</w:p>
    <w:sectPr>
      <w:pgSz w:w="15840" w:h="12240" w:orient="landscape" w:code="1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19D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C3D96"/>
    <w:multiLevelType w:val="hybridMultilevel"/>
    <w:tmpl w:val="263413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83D7B"/>
    <w:multiLevelType w:val="hybridMultilevel"/>
    <w:tmpl w:val="B63A67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94F1A"/>
    <w:multiLevelType w:val="hybridMultilevel"/>
    <w:tmpl w:val="AB126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AB21ABD"/>
    <w:multiLevelType w:val="hybridMultilevel"/>
    <w:tmpl w:val="F8522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F877EA"/>
    <w:multiLevelType w:val="hybridMultilevel"/>
    <w:tmpl w:val="276E1406"/>
    <w:lvl w:ilvl="0" w:tplc="C8C23B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000140"/>
    <w:multiLevelType w:val="hybridMultilevel"/>
    <w:tmpl w:val="263413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D73B5"/>
    <w:multiLevelType w:val="hybridMultilevel"/>
    <w:tmpl w:val="6DAA8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82BBF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C00348"/>
    <w:multiLevelType w:val="hybridMultilevel"/>
    <w:tmpl w:val="3A5AD9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B69D3"/>
    <w:multiLevelType w:val="hybridMultilevel"/>
    <w:tmpl w:val="1D664F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16197"/>
    <w:multiLevelType w:val="hybridMultilevel"/>
    <w:tmpl w:val="4BB8399A"/>
    <w:lvl w:ilvl="0" w:tplc="343C614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F7E65"/>
    <w:multiLevelType w:val="hybridMultilevel"/>
    <w:tmpl w:val="99025C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A2DF0"/>
    <w:multiLevelType w:val="hybridMultilevel"/>
    <w:tmpl w:val="44B8D434"/>
    <w:lvl w:ilvl="0" w:tplc="F968C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A435EB2"/>
    <w:multiLevelType w:val="hybridMultilevel"/>
    <w:tmpl w:val="1D664F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87367"/>
    <w:multiLevelType w:val="hybridMultilevel"/>
    <w:tmpl w:val="5006449C"/>
    <w:lvl w:ilvl="0" w:tplc="1EA05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2F157BC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B3D94"/>
    <w:multiLevelType w:val="hybridMultilevel"/>
    <w:tmpl w:val="215082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56E53"/>
    <w:multiLevelType w:val="hybridMultilevel"/>
    <w:tmpl w:val="B3E02466"/>
    <w:lvl w:ilvl="0" w:tplc="E1E6E2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A305FD5"/>
    <w:multiLevelType w:val="hybridMultilevel"/>
    <w:tmpl w:val="5E4AC6C0"/>
    <w:lvl w:ilvl="0" w:tplc="041A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2" w:hanging="360"/>
      </w:pPr>
    </w:lvl>
    <w:lvl w:ilvl="2" w:tplc="041A001B" w:tentative="1">
      <w:start w:val="1"/>
      <w:numFmt w:val="lowerRoman"/>
      <w:lvlText w:val="%3."/>
      <w:lvlJc w:val="right"/>
      <w:pPr>
        <w:ind w:left="2792" w:hanging="180"/>
      </w:pPr>
    </w:lvl>
    <w:lvl w:ilvl="3" w:tplc="041A000F" w:tentative="1">
      <w:start w:val="1"/>
      <w:numFmt w:val="decimal"/>
      <w:lvlText w:val="%4."/>
      <w:lvlJc w:val="left"/>
      <w:pPr>
        <w:ind w:left="3512" w:hanging="360"/>
      </w:pPr>
    </w:lvl>
    <w:lvl w:ilvl="4" w:tplc="041A0019" w:tentative="1">
      <w:start w:val="1"/>
      <w:numFmt w:val="lowerLetter"/>
      <w:lvlText w:val="%5."/>
      <w:lvlJc w:val="left"/>
      <w:pPr>
        <w:ind w:left="4232" w:hanging="360"/>
      </w:pPr>
    </w:lvl>
    <w:lvl w:ilvl="5" w:tplc="041A001B" w:tentative="1">
      <w:start w:val="1"/>
      <w:numFmt w:val="lowerRoman"/>
      <w:lvlText w:val="%6."/>
      <w:lvlJc w:val="right"/>
      <w:pPr>
        <w:ind w:left="4952" w:hanging="180"/>
      </w:pPr>
    </w:lvl>
    <w:lvl w:ilvl="6" w:tplc="041A000F" w:tentative="1">
      <w:start w:val="1"/>
      <w:numFmt w:val="decimal"/>
      <w:lvlText w:val="%7."/>
      <w:lvlJc w:val="left"/>
      <w:pPr>
        <w:ind w:left="5672" w:hanging="360"/>
      </w:pPr>
    </w:lvl>
    <w:lvl w:ilvl="7" w:tplc="041A0019" w:tentative="1">
      <w:start w:val="1"/>
      <w:numFmt w:val="lowerLetter"/>
      <w:lvlText w:val="%8."/>
      <w:lvlJc w:val="left"/>
      <w:pPr>
        <w:ind w:left="6392" w:hanging="360"/>
      </w:pPr>
    </w:lvl>
    <w:lvl w:ilvl="8" w:tplc="041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 w15:restartNumberingAfterBreak="0">
    <w:nsid w:val="7D7702DC"/>
    <w:multiLevelType w:val="hybridMultilevel"/>
    <w:tmpl w:val="2182C7E0"/>
    <w:lvl w:ilvl="0" w:tplc="97227F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498351">
    <w:abstractNumId w:val="3"/>
  </w:num>
  <w:num w:numId="2" w16cid:durableId="1041897831">
    <w:abstractNumId w:val="4"/>
  </w:num>
  <w:num w:numId="3" w16cid:durableId="332337800">
    <w:abstractNumId w:val="5"/>
  </w:num>
  <w:num w:numId="4" w16cid:durableId="916476880">
    <w:abstractNumId w:val="19"/>
  </w:num>
  <w:num w:numId="5" w16cid:durableId="289171962">
    <w:abstractNumId w:val="14"/>
  </w:num>
  <w:num w:numId="6" w16cid:durableId="1014115425">
    <w:abstractNumId w:val="12"/>
  </w:num>
  <w:num w:numId="7" w16cid:durableId="1929777135">
    <w:abstractNumId w:val="16"/>
  </w:num>
  <w:num w:numId="8" w16cid:durableId="1406491486">
    <w:abstractNumId w:val="0"/>
  </w:num>
  <w:num w:numId="9" w16cid:durableId="1065031728">
    <w:abstractNumId w:val="9"/>
  </w:num>
  <w:num w:numId="10" w16cid:durableId="360712859">
    <w:abstractNumId w:val="8"/>
  </w:num>
  <w:num w:numId="11" w16cid:durableId="862523917">
    <w:abstractNumId w:val="17"/>
  </w:num>
  <w:num w:numId="12" w16cid:durableId="479808444">
    <w:abstractNumId w:val="21"/>
  </w:num>
  <w:num w:numId="13" w16cid:durableId="1615598294">
    <w:abstractNumId w:val="20"/>
  </w:num>
  <w:num w:numId="14" w16cid:durableId="1475416957">
    <w:abstractNumId w:val="13"/>
  </w:num>
  <w:num w:numId="15" w16cid:durableId="1988432867">
    <w:abstractNumId w:val="6"/>
  </w:num>
  <w:num w:numId="16" w16cid:durableId="1525169807">
    <w:abstractNumId w:val="18"/>
  </w:num>
  <w:num w:numId="17" w16cid:durableId="265425532">
    <w:abstractNumId w:val="2"/>
  </w:num>
  <w:num w:numId="18" w16cid:durableId="113402386">
    <w:abstractNumId w:val="15"/>
  </w:num>
  <w:num w:numId="19" w16cid:durableId="2118941908">
    <w:abstractNumId w:val="10"/>
  </w:num>
  <w:num w:numId="20" w16cid:durableId="1982688319">
    <w:abstractNumId w:val="11"/>
  </w:num>
  <w:num w:numId="21" w16cid:durableId="1849099762">
    <w:abstractNumId w:val="1"/>
  </w:num>
  <w:num w:numId="22" w16cid:durableId="18555381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F094C5-C5D1-44B3-ACB8-AD105137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RTimes" w:hAnsi="HRTimes"/>
    </w:rPr>
  </w:style>
  <w:style w:type="paragraph" w:styleId="Naslov1">
    <w:name w:val="heading 1"/>
    <w:basedOn w:val="Normal"/>
    <w:next w:val="Normal"/>
    <w:link w:val="Naslov1Char"/>
    <w:uiPriority w:val="99"/>
    <w:qFormat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pPr>
      <w:keepNext/>
      <w:jc w:val="both"/>
      <w:outlineLvl w:val="1"/>
    </w:pPr>
    <w:rPr>
      <w:sz w:val="24"/>
    </w:rPr>
  </w:style>
  <w:style w:type="paragraph" w:styleId="Naslov3">
    <w:name w:val="heading 3"/>
    <w:basedOn w:val="Normal"/>
    <w:next w:val="Normal"/>
    <w:link w:val="Naslov3Char"/>
    <w:uiPriority w:val="99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uiPriority w:val="99"/>
    <w:qFormat/>
    <w:pPr>
      <w:keepNext/>
      <w:outlineLvl w:val="3"/>
    </w:pPr>
    <w:rPr>
      <w:b/>
      <w:sz w:val="24"/>
    </w:rPr>
  </w:style>
  <w:style w:type="paragraph" w:styleId="Naslov5">
    <w:name w:val="heading 5"/>
    <w:basedOn w:val="Normal"/>
    <w:next w:val="Normal"/>
    <w:link w:val="Naslov5Char"/>
    <w:uiPriority w:val="99"/>
    <w:qFormat/>
    <w:pPr>
      <w:keepNext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link w:val="Naslov6Char"/>
    <w:uiPriority w:val="99"/>
    <w:qFormat/>
    <w:pPr>
      <w:keepNext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uiPriority w:val="99"/>
    <w:qFormat/>
    <w:pPr>
      <w:keepNext/>
      <w:jc w:val="right"/>
      <w:outlineLvl w:val="6"/>
    </w:pPr>
    <w:rPr>
      <w:sz w:val="24"/>
    </w:rPr>
  </w:style>
  <w:style w:type="paragraph" w:styleId="Naslov8">
    <w:name w:val="heading 8"/>
    <w:basedOn w:val="Normal"/>
    <w:next w:val="Normal"/>
    <w:link w:val="Naslov8Char"/>
    <w:uiPriority w:val="99"/>
    <w:qFormat/>
    <w:pPr>
      <w:keepNext/>
      <w:jc w:val="center"/>
      <w:outlineLvl w:val="7"/>
    </w:pPr>
    <w:rPr>
      <w:b/>
      <w:sz w:val="24"/>
    </w:rPr>
  </w:style>
  <w:style w:type="paragraph" w:styleId="Naslov9">
    <w:name w:val="heading 9"/>
    <w:basedOn w:val="Normal"/>
    <w:next w:val="Normal"/>
    <w:link w:val="Naslov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Pr>
      <w:rFonts w:ascii="Calibri" w:hAnsi="Calibri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Pr>
      <w:rFonts w:ascii="Cambria" w:hAnsi="Cambria" w:cs="Times New Roman"/>
    </w:rPr>
  </w:style>
  <w:style w:type="paragraph" w:styleId="Tijeloteksta">
    <w:name w:val="Body Text"/>
    <w:basedOn w:val="Normal"/>
    <w:link w:val="TijelotekstaChar"/>
    <w:uiPriority w:val="99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ascii="HRTimes" w:hAnsi="HRTimes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pPr>
      <w:jc w:val="center"/>
    </w:pPr>
    <w:rPr>
      <w:b/>
      <w:sz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Pr>
      <w:rFonts w:ascii="HRTimes" w:hAnsi="HRTimes" w:cs="Times New Roman"/>
      <w:sz w:val="20"/>
      <w:szCs w:val="20"/>
    </w:rPr>
  </w:style>
  <w:style w:type="paragraph" w:styleId="Tijeloteksta3">
    <w:name w:val="Body Text 3"/>
    <w:basedOn w:val="Normal"/>
    <w:link w:val="Tijeloteksta3Char"/>
    <w:uiPriority w:val="99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Pr>
      <w:rFonts w:ascii="HRTimes" w:hAnsi="HRTimes" w:cs="Times New Roman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pPr>
      <w:tabs>
        <w:tab w:val="left" w:pos="426"/>
      </w:tabs>
      <w:ind w:left="-104"/>
      <w:jc w:val="both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Pr>
      <w:rFonts w:ascii="HRTimes" w:hAnsi="HRTimes" w:cs="Times New Roman"/>
      <w:sz w:val="20"/>
      <w:szCs w:val="20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pPr>
      <w:ind w:left="180"/>
      <w:jc w:val="both"/>
    </w:pPr>
    <w:rPr>
      <w:sz w:val="24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locked/>
    <w:rPr>
      <w:rFonts w:ascii="HRTimes" w:hAnsi="HRTimes" w:cs="Times New Roman"/>
      <w:sz w:val="20"/>
      <w:szCs w:val="20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pPr>
      <w:tabs>
        <w:tab w:val="left" w:pos="426"/>
      </w:tabs>
      <w:ind w:left="420" w:hanging="420"/>
      <w:jc w:val="both"/>
    </w:pPr>
    <w:rPr>
      <w:sz w:val="24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uiPriority w:val="99"/>
    <w:semiHidden/>
    <w:locked/>
    <w:rPr>
      <w:rFonts w:ascii="HRTimes" w:hAnsi="HRTimes" w:cs="Times New Roman"/>
      <w:sz w:val="16"/>
      <w:szCs w:val="16"/>
    </w:rPr>
  </w:style>
  <w:style w:type="paragraph" w:styleId="Podnaslov">
    <w:name w:val="Subtitle"/>
    <w:basedOn w:val="Normal"/>
    <w:link w:val="PodnaslovChar"/>
    <w:uiPriority w:val="99"/>
    <w:qFormat/>
    <w:pPr>
      <w:jc w:val="center"/>
    </w:pPr>
    <w:rPr>
      <w:rFonts w:ascii="Times New Roman" w:hAnsi="Times New Roman"/>
      <w:sz w:val="28"/>
    </w:rPr>
  </w:style>
  <w:style w:type="character" w:customStyle="1" w:styleId="PodnaslovChar">
    <w:name w:val="Podnaslov Char"/>
    <w:basedOn w:val="Zadanifontodlomka"/>
    <w:link w:val="Podnaslov"/>
    <w:uiPriority w:val="99"/>
    <w:locked/>
    <w:rPr>
      <w:rFonts w:ascii="Cambria" w:hAnsi="Cambria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Pr>
      <w:rFonts w:ascii="HRTimes" w:hAnsi="HRTimes" w:cs="Times New Roman"/>
      <w:sz w:val="20"/>
      <w:szCs w:val="20"/>
    </w:rPr>
  </w:style>
  <w:style w:type="character" w:styleId="Brojstranice">
    <w:name w:val="page number"/>
    <w:basedOn w:val="Zadanifontodlomka"/>
    <w:uiPriority w:val="99"/>
    <w:rPr>
      <w:rFonts w:cs="Times New Roman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Pr>
      <w:rFonts w:ascii="HRTimes" w:hAnsi="HRTimes" w:cs="Times New Roman"/>
      <w:sz w:val="20"/>
      <w:szCs w:val="20"/>
    </w:rPr>
  </w:style>
  <w:style w:type="paragraph" w:styleId="Standard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Obinitekst">
    <w:name w:val="Plain Text"/>
    <w:basedOn w:val="Normal"/>
    <w:link w:val="ObinitekstChar"/>
    <w:uiPriority w:val="99"/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Pr>
      <w:rFonts w:ascii="Courier New" w:hAnsi="Courier New" w:cs="Courier New"/>
      <w:sz w:val="20"/>
      <w:szCs w:val="20"/>
    </w:r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</w:style>
  <w:style w:type="table" w:customStyle="1" w:styleId="GridTable4-Accent5">
    <w:name w:val="Grid Table 4 - Accent 5"/>
    <w:uiPriority w:val="99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locked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94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OP]INSKO POGLAVARSTVO OP]INE ANTUNOVAC na 10</vt:lpstr>
    </vt:vector>
  </TitlesOfParts>
  <Company>OPĆINA ANTUNOVAC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OP]INSKO POGLAVARSTVO OP]INE ANTUNOVAC na 10</dc:title>
  <dc:creator>keiner</dc:creator>
  <cp:lastModifiedBy>OpcinaPCY</cp:lastModifiedBy>
  <cp:revision>6</cp:revision>
  <cp:lastPrinted>2022-01-04T06:38:00Z</cp:lastPrinted>
  <dcterms:created xsi:type="dcterms:W3CDTF">2023-01-03T09:16:00Z</dcterms:created>
  <dcterms:modified xsi:type="dcterms:W3CDTF">2023-01-05T09:45:00Z</dcterms:modified>
</cp:coreProperties>
</file>