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30B5909A" w:rsidR="00C7580E" w:rsidRPr="008F367A" w:rsidRDefault="007E129C" w:rsidP="007E5CDB">
      <w:pPr>
        <w:pStyle w:val="Tijeloteksta"/>
        <w:ind w:right="124"/>
        <w:jc w:val="both"/>
      </w:pPr>
      <w:r w:rsidRPr="007E129C">
        <w:t>Na temelju članaka 31. stavka 2. i članka 31.a Zakona o lokalnoj i područnoj (regionalnoj) samoupravi („Narodne novine“ broj 33/01, 60/01, 129/05, 109/07, 125/08, 36/09, 150/11, 144/12, 19/13. – pročišćeni tekst, 137/15, 123/17, 98/19. i 144/20)</w:t>
      </w:r>
      <w:r>
        <w:t xml:space="preserve"> i </w:t>
      </w:r>
      <w:r w:rsidR="006A3F35" w:rsidRPr="008F367A">
        <w:t>čl</w:t>
      </w:r>
      <w:r w:rsidR="0062055D" w:rsidRPr="008F367A">
        <w:t>anka</w:t>
      </w:r>
      <w:r w:rsidR="006A3F35" w:rsidRPr="008F367A">
        <w:t xml:space="preserve"> </w:t>
      </w:r>
      <w:r w:rsidR="00197540">
        <w:t>29</w:t>
      </w:r>
      <w:r w:rsidR="006A3F35" w:rsidRPr="008F367A">
        <w:t xml:space="preserve">. Statuta Općine </w:t>
      </w:r>
      <w:r w:rsidR="001C66CC">
        <w:t>Vladislavci</w:t>
      </w:r>
      <w:r w:rsidR="006A3F35" w:rsidRPr="008F367A">
        <w:t xml:space="preserve"> </w:t>
      </w:r>
      <w:bookmarkStart w:id="0" w:name="_Hlk83127185"/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8/20</w:t>
      </w:r>
      <w:r w:rsidR="00CA62D0">
        <w:t xml:space="preserve"> i</w:t>
      </w:r>
      <w:r w:rsidR="001C66CC" w:rsidRPr="001C66CC">
        <w:t xml:space="preserve"> 2/21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CA62D0">
        <w:t>12</w:t>
      </w:r>
      <w:r w:rsidR="00A46DC1">
        <w:t>.</w:t>
      </w:r>
      <w:r w:rsidR="006A3F35" w:rsidRPr="008F367A">
        <w:t xml:space="preserve"> sjednici održanoj dana </w:t>
      </w:r>
      <w:r w:rsidR="00293B7E">
        <w:t>28</w:t>
      </w:r>
      <w:r w:rsidR="007E5CDB" w:rsidRPr="00C30312">
        <w:t>.</w:t>
      </w:r>
      <w:r w:rsidR="001300EC">
        <w:t xml:space="preserve"> veljače</w:t>
      </w:r>
      <w:r w:rsidR="000060CC" w:rsidRPr="00C30312">
        <w:t xml:space="preserve"> </w:t>
      </w:r>
      <w:r w:rsidR="00A46DC1">
        <w:t>20</w:t>
      </w:r>
      <w:r w:rsidR="001C66CC">
        <w:t>2</w:t>
      </w:r>
      <w:r w:rsidR="00CA62D0">
        <w:t>2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739E432E" w:rsidR="001C66CC" w:rsidRDefault="001C66CC" w:rsidP="00197540">
      <w:pPr>
        <w:pStyle w:val="Naslov1"/>
        <w:ind w:left="0"/>
        <w:jc w:val="center"/>
      </w:pPr>
      <w:r w:rsidRPr="008F367A">
        <w:t>ODLUKU</w:t>
      </w:r>
    </w:p>
    <w:p w14:paraId="1F8A808A" w14:textId="28A39FC4" w:rsidR="00D86A29" w:rsidRPr="008F367A" w:rsidRDefault="00197540" w:rsidP="00CB135E">
      <w:pPr>
        <w:pStyle w:val="Naslov1"/>
        <w:ind w:left="0"/>
        <w:jc w:val="center"/>
        <w:rPr>
          <w:b w:val="0"/>
        </w:rPr>
      </w:pPr>
      <w:bookmarkStart w:id="1" w:name="_Hlk83127543"/>
      <w:r>
        <w:t xml:space="preserve">o </w:t>
      </w:r>
      <w:bookmarkStart w:id="2" w:name="_Hlk93054515"/>
      <w:r w:rsidRPr="00197540">
        <w:t xml:space="preserve">visini naknade članovima Općinskog </w:t>
      </w:r>
      <w:r w:rsidR="00CB135E">
        <w:t xml:space="preserve">vijeća </w:t>
      </w:r>
      <w:r w:rsidRPr="00197540">
        <w:t>Općine Vladislavci</w:t>
      </w:r>
    </w:p>
    <w:bookmarkEnd w:id="1"/>
    <w:p w14:paraId="41A6B0C3" w14:textId="77777777" w:rsidR="00197540" w:rsidRDefault="00197540" w:rsidP="00E3009C">
      <w:pPr>
        <w:pStyle w:val="Tijeloteksta"/>
        <w:tabs>
          <w:tab w:val="left" w:pos="567"/>
        </w:tabs>
        <w:ind w:right="623" w:firstLine="567"/>
        <w:jc w:val="center"/>
      </w:pPr>
    </w:p>
    <w:bookmarkEnd w:id="2"/>
    <w:p w14:paraId="5F46FB44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1.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B9E5D4B" w14:textId="2D421445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AD64D3" w:rsidRPr="00AD64D3">
        <w:rPr>
          <w:sz w:val="24"/>
          <w:szCs w:val="24"/>
          <w:lang w:bidi="ar-SA"/>
        </w:rPr>
        <w:t>Odlukom o visini naknade članovima Općinskog vijeća Općine Vladislavci (u daljnjem tekstu: Odluka) utvrđuje se visina i način ostvarivanja naknade troškova za rad članovima Općinskog vijeća Općine Vladislavci (u daljnjem tekstu: Općinsko vijeće) u radu Općinskog vijeća.</w:t>
      </w:r>
    </w:p>
    <w:p w14:paraId="656DE6C0" w14:textId="77777777" w:rsidR="00197540" w:rsidRPr="00197540" w:rsidRDefault="00197540" w:rsidP="0019754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443A5227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2.</w:t>
      </w:r>
    </w:p>
    <w:p w14:paraId="0C6E8C6B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7B65233" w14:textId="77777777" w:rsidR="00AD64D3" w:rsidRPr="00AD64D3" w:rsidRDefault="00AD64D3" w:rsidP="00AD64D3">
      <w:pPr>
        <w:widowControl/>
        <w:tabs>
          <w:tab w:val="left" w:pos="567"/>
        </w:tabs>
        <w:autoSpaceDE/>
        <w:autoSpaceDN/>
        <w:ind w:left="709" w:right="-284" w:hanging="142"/>
        <w:jc w:val="both"/>
        <w:rPr>
          <w:sz w:val="24"/>
          <w:szCs w:val="24"/>
          <w:lang w:bidi="ar-SA"/>
        </w:rPr>
      </w:pPr>
      <w:r w:rsidRPr="00AD64D3">
        <w:rPr>
          <w:sz w:val="24"/>
          <w:szCs w:val="24"/>
          <w:lang w:bidi="ar-SA"/>
        </w:rPr>
        <w:t>Naknada troškova za rad iz članka 1. ove Odluke pripada:</w:t>
      </w:r>
    </w:p>
    <w:p w14:paraId="387C4645" w14:textId="77777777" w:rsidR="00AD64D3" w:rsidRPr="00AD64D3" w:rsidRDefault="00AD64D3" w:rsidP="00AD64D3">
      <w:pPr>
        <w:widowControl/>
        <w:tabs>
          <w:tab w:val="left" w:pos="567"/>
        </w:tabs>
        <w:autoSpaceDE/>
        <w:autoSpaceDN/>
        <w:ind w:left="709" w:right="-284" w:hanging="142"/>
        <w:jc w:val="both"/>
        <w:rPr>
          <w:sz w:val="24"/>
          <w:szCs w:val="24"/>
          <w:lang w:bidi="ar-SA"/>
        </w:rPr>
      </w:pPr>
      <w:r w:rsidRPr="00AD64D3">
        <w:rPr>
          <w:sz w:val="24"/>
          <w:szCs w:val="24"/>
          <w:lang w:bidi="ar-SA"/>
        </w:rPr>
        <w:tab/>
        <w:t>- predsjedniku i potpredsjednicima  Općinskog vijeća,</w:t>
      </w:r>
    </w:p>
    <w:p w14:paraId="09AC286A" w14:textId="315A49AE" w:rsidR="00EC1DDD" w:rsidRDefault="00AD64D3" w:rsidP="00AD64D3">
      <w:pPr>
        <w:widowControl/>
        <w:tabs>
          <w:tab w:val="left" w:pos="567"/>
        </w:tabs>
        <w:autoSpaceDE/>
        <w:autoSpaceDN/>
        <w:ind w:left="709" w:right="-284" w:hanging="142"/>
        <w:jc w:val="both"/>
        <w:rPr>
          <w:sz w:val="24"/>
          <w:szCs w:val="24"/>
          <w:lang w:bidi="ar-SA"/>
        </w:rPr>
      </w:pPr>
      <w:r w:rsidRPr="00AD64D3">
        <w:rPr>
          <w:sz w:val="24"/>
          <w:szCs w:val="24"/>
          <w:lang w:bidi="ar-SA"/>
        </w:rPr>
        <w:tab/>
        <w:t>-</w:t>
      </w:r>
      <w:r w:rsidRPr="00AD64D3">
        <w:rPr>
          <w:sz w:val="24"/>
          <w:szCs w:val="24"/>
          <w:lang w:bidi="ar-SA"/>
        </w:rPr>
        <w:tab/>
        <w:t>članovima Općinskog vijeća</w:t>
      </w:r>
      <w:r w:rsidR="00C706E6">
        <w:rPr>
          <w:sz w:val="24"/>
          <w:szCs w:val="24"/>
          <w:lang w:bidi="ar-SA"/>
        </w:rPr>
        <w:t>.</w:t>
      </w:r>
      <w:r w:rsidR="00197540" w:rsidRPr="00197540">
        <w:rPr>
          <w:sz w:val="24"/>
          <w:szCs w:val="24"/>
          <w:lang w:bidi="ar-SA"/>
        </w:rPr>
        <w:tab/>
      </w:r>
    </w:p>
    <w:p w14:paraId="3A454FC2" w14:textId="77777777" w:rsidR="00AD64D3" w:rsidRDefault="00AD64D3" w:rsidP="00904D0F">
      <w:pPr>
        <w:widowControl/>
        <w:tabs>
          <w:tab w:val="left" w:pos="567"/>
        </w:tabs>
        <w:autoSpaceDE/>
        <w:autoSpaceDN/>
        <w:ind w:left="567" w:right="-284"/>
        <w:jc w:val="both"/>
        <w:rPr>
          <w:sz w:val="24"/>
          <w:szCs w:val="24"/>
          <w:lang w:bidi="ar-SA"/>
        </w:rPr>
      </w:pPr>
    </w:p>
    <w:p w14:paraId="4E52DDA3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C0DA765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3.</w:t>
      </w:r>
    </w:p>
    <w:p w14:paraId="12DBA283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2570F5DD" w14:textId="7A83379C" w:rsidR="00823056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823056" w:rsidRPr="00823056">
        <w:rPr>
          <w:sz w:val="24"/>
          <w:szCs w:val="24"/>
          <w:lang w:bidi="ar-SA"/>
        </w:rPr>
        <w:t xml:space="preserve">Naknada predsjedniku Općinskog vijeća utvrđuje se u iznosu od  </w:t>
      </w:r>
      <w:r w:rsidR="00823056">
        <w:rPr>
          <w:sz w:val="24"/>
          <w:szCs w:val="24"/>
          <w:lang w:bidi="ar-SA"/>
        </w:rPr>
        <w:t>75</w:t>
      </w:r>
      <w:r w:rsidR="00823056" w:rsidRPr="00823056">
        <w:rPr>
          <w:sz w:val="24"/>
          <w:szCs w:val="24"/>
          <w:lang w:bidi="ar-SA"/>
        </w:rPr>
        <w:t>0,00 kuna neto mjesečno, i isplaćuje se mjesečno</w:t>
      </w:r>
      <w:r w:rsidR="00823056">
        <w:rPr>
          <w:sz w:val="24"/>
          <w:szCs w:val="24"/>
          <w:lang w:bidi="ar-SA"/>
        </w:rPr>
        <w:t>.</w:t>
      </w:r>
    </w:p>
    <w:p w14:paraId="16F9506A" w14:textId="06B69E0E" w:rsidR="00823056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Naknada za rad potpredsjednicima Općinskog vijeća utvrđuje se u iznosu od 500,00 kuna neto mjesečno, i isplaćuje se mjesečno.</w:t>
      </w:r>
    </w:p>
    <w:p w14:paraId="05BECD28" w14:textId="059E6010" w:rsidR="00F262D9" w:rsidRPr="00197540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AD64D3">
        <w:rPr>
          <w:sz w:val="24"/>
          <w:szCs w:val="24"/>
          <w:lang w:bidi="ar-SA"/>
        </w:rPr>
        <w:t xml:space="preserve">Članovima Općinskog vijeća koji sudjeluju u radu sjednice </w:t>
      </w:r>
      <w:r w:rsidR="00197540" w:rsidRPr="00197540">
        <w:rPr>
          <w:sz w:val="24"/>
          <w:szCs w:val="24"/>
          <w:lang w:bidi="ar-SA"/>
        </w:rPr>
        <w:t xml:space="preserve">utvrđuje se  naknada troškova u neto iznosu </w:t>
      </w:r>
      <w:r w:rsidR="00197540">
        <w:rPr>
          <w:sz w:val="24"/>
          <w:szCs w:val="24"/>
          <w:lang w:bidi="ar-SA"/>
        </w:rPr>
        <w:t xml:space="preserve">od </w:t>
      </w:r>
      <w:r w:rsidR="00783DFB" w:rsidRPr="00783DFB">
        <w:rPr>
          <w:sz w:val="24"/>
          <w:szCs w:val="24"/>
          <w:lang w:bidi="ar-SA"/>
        </w:rPr>
        <w:t>2</w:t>
      </w:r>
      <w:r w:rsidR="00197540" w:rsidRPr="00783DFB">
        <w:rPr>
          <w:sz w:val="24"/>
          <w:szCs w:val="24"/>
          <w:lang w:bidi="ar-SA"/>
        </w:rPr>
        <w:t xml:space="preserve">00,00 </w:t>
      </w:r>
      <w:r w:rsidR="00197540" w:rsidRPr="00197540">
        <w:rPr>
          <w:sz w:val="24"/>
          <w:szCs w:val="24"/>
          <w:lang w:bidi="ar-SA"/>
        </w:rPr>
        <w:t>kuna po sjednici Općinskog vijeća</w:t>
      </w:r>
      <w:r w:rsidR="00AD64D3">
        <w:rPr>
          <w:sz w:val="24"/>
          <w:szCs w:val="24"/>
          <w:lang w:bidi="ar-SA"/>
        </w:rPr>
        <w:t>.</w:t>
      </w:r>
    </w:p>
    <w:p w14:paraId="1904C7FC" w14:textId="27D7FBC3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>Ukupna godišnja naknada koja pripada članovima Općinskog vijeća</w:t>
      </w:r>
      <w:r w:rsidR="00DA45DC">
        <w:rPr>
          <w:sz w:val="24"/>
          <w:szCs w:val="24"/>
          <w:lang w:bidi="ar-SA"/>
        </w:rPr>
        <w:t xml:space="preserve"> za rad u Općinskom vijeću, </w:t>
      </w:r>
      <w:r w:rsidRPr="00197540">
        <w:rPr>
          <w:sz w:val="24"/>
          <w:szCs w:val="24"/>
          <w:lang w:bidi="ar-SA"/>
        </w:rPr>
        <w:t xml:space="preserve">ne smije iznositi više od 6.000,00 kuna neto godišnje. </w:t>
      </w:r>
    </w:p>
    <w:p w14:paraId="0D727512" w14:textId="77777777" w:rsidR="008C3D2E" w:rsidRDefault="008C3D2E" w:rsidP="008C3D2E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14:paraId="156A6B2F" w14:textId="2376539D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4.</w:t>
      </w:r>
    </w:p>
    <w:p w14:paraId="6D7161C8" w14:textId="7B01EE81" w:rsidR="00823056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6A6BBC8D" w14:textId="7A768381" w:rsidR="008C3D2E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823056">
        <w:rPr>
          <w:sz w:val="24"/>
          <w:szCs w:val="24"/>
          <w:lang w:bidi="ar-SA"/>
        </w:rPr>
        <w:t xml:space="preserve">Predsjednik Općinskog vijeća i njegovi potpredsjednici nemaju pravo na naknadu za sudjelovanje na sjednicama Općinskog vijeća jer naknada iz članka </w:t>
      </w:r>
      <w:r>
        <w:rPr>
          <w:sz w:val="24"/>
          <w:szCs w:val="24"/>
          <w:lang w:bidi="ar-SA"/>
        </w:rPr>
        <w:t>3</w:t>
      </w:r>
      <w:r w:rsidRPr="00823056">
        <w:rPr>
          <w:sz w:val="24"/>
          <w:szCs w:val="24"/>
          <w:lang w:bidi="ar-SA"/>
        </w:rPr>
        <w:t xml:space="preserve">. </w:t>
      </w:r>
      <w:r w:rsidR="00AD64D3">
        <w:rPr>
          <w:sz w:val="24"/>
          <w:szCs w:val="24"/>
          <w:lang w:bidi="ar-SA"/>
        </w:rPr>
        <w:t xml:space="preserve">stavak 1. i 2. </w:t>
      </w:r>
      <w:r w:rsidRPr="00823056">
        <w:rPr>
          <w:sz w:val="24"/>
          <w:szCs w:val="24"/>
          <w:lang w:bidi="ar-SA"/>
        </w:rPr>
        <w:t xml:space="preserve">ove </w:t>
      </w:r>
      <w:r>
        <w:rPr>
          <w:sz w:val="24"/>
          <w:szCs w:val="24"/>
          <w:lang w:bidi="ar-SA"/>
        </w:rPr>
        <w:t>O</w:t>
      </w:r>
      <w:r w:rsidRPr="00823056">
        <w:rPr>
          <w:sz w:val="24"/>
          <w:szCs w:val="24"/>
          <w:lang w:bidi="ar-SA"/>
        </w:rPr>
        <w:t>dluke obuhvaća i sudjelovanje na sjednicama Općinskog vijeća</w:t>
      </w:r>
      <w:r w:rsidR="008C3D2E">
        <w:rPr>
          <w:sz w:val="24"/>
          <w:szCs w:val="24"/>
          <w:lang w:bidi="ar-SA"/>
        </w:rPr>
        <w:t>.</w:t>
      </w:r>
    </w:p>
    <w:p w14:paraId="2E9E9A2E" w14:textId="55D63176" w:rsidR="00197540" w:rsidRPr="004C6605" w:rsidRDefault="008C3D2E" w:rsidP="00197540">
      <w:pPr>
        <w:widowControl/>
        <w:tabs>
          <w:tab w:val="left" w:pos="567"/>
        </w:tabs>
        <w:autoSpaceDE/>
        <w:autoSpaceDN/>
        <w:jc w:val="both"/>
        <w:rPr>
          <w:strike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</w:p>
    <w:p w14:paraId="19124FAC" w14:textId="18278043" w:rsidR="003750A8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>Za sudjelovanje na svečanoj sjednici Općinskog vijeća, članovi Općinskog vijeća, nemaju pravo na naknadu troškova</w:t>
      </w:r>
      <w:r w:rsidR="00E42ACE">
        <w:rPr>
          <w:sz w:val="24"/>
          <w:szCs w:val="24"/>
          <w:lang w:bidi="ar-SA"/>
        </w:rPr>
        <w:t>.</w:t>
      </w:r>
    </w:p>
    <w:p w14:paraId="1688C118" w14:textId="77777777" w:rsidR="00B04332" w:rsidRDefault="00B04332" w:rsidP="00C706E6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14:paraId="2AC6799F" w14:textId="7D508EF1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5.</w:t>
      </w:r>
    </w:p>
    <w:p w14:paraId="650BB71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B349DF5" w14:textId="77777777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 xml:space="preserve">Novčana sredstva za naknade iz članka 3. ove Odluke osiguravaju se u proračunu Općine. </w:t>
      </w:r>
    </w:p>
    <w:p w14:paraId="4C9C87A3" w14:textId="77777777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 xml:space="preserve">Porezi i doprinosi na naknade iz članka 3. ove Odluke isplaćuju se na teret proračuna Općine. </w:t>
      </w:r>
    </w:p>
    <w:p w14:paraId="58A6468F" w14:textId="77777777" w:rsidR="00C706E6" w:rsidRDefault="00C706E6" w:rsidP="0082305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A290863" w14:textId="23002C0A" w:rsidR="00197540" w:rsidRDefault="00197540" w:rsidP="0082305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6.</w:t>
      </w:r>
    </w:p>
    <w:p w14:paraId="2DB28998" w14:textId="77777777" w:rsidR="00823056" w:rsidRPr="00197540" w:rsidRDefault="00823056" w:rsidP="0082305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049A6B5" w14:textId="17646DD8" w:rsidR="00197540" w:rsidRPr="00197540" w:rsidRDefault="00197540" w:rsidP="00197540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>Evidenciju o nazočnosti osoba iz članka 2. ove Odluke, vodi Jedinstveni upravni odjel.</w:t>
      </w:r>
    </w:p>
    <w:p w14:paraId="048D6365" w14:textId="00C4834E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lastRenderedPageBreak/>
        <w:tab/>
        <w:t>Jedinstveni upravni odjel iz stavka 1. ovog članka dužan je po završetku svake sjednice Općinskog vijeća</w:t>
      </w:r>
      <w:r w:rsidR="00B04332">
        <w:rPr>
          <w:sz w:val="24"/>
          <w:szCs w:val="24"/>
          <w:lang w:bidi="ar-SA"/>
        </w:rPr>
        <w:t xml:space="preserve"> </w:t>
      </w:r>
      <w:r w:rsidRPr="00197540">
        <w:rPr>
          <w:sz w:val="24"/>
          <w:szCs w:val="24"/>
          <w:lang w:bidi="ar-SA"/>
        </w:rPr>
        <w:t>dostaviti evidenciju o nazočnosti nadležnom službeniku zaduženom za obračun i isplatu naknada iz ove Odluke.</w:t>
      </w:r>
    </w:p>
    <w:p w14:paraId="4E9CAF61" w14:textId="161CE752" w:rsidR="00197540" w:rsidRPr="008C3D2E" w:rsidRDefault="00197540" w:rsidP="008C3D2E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</w:p>
    <w:p w14:paraId="408F40EB" w14:textId="7622D5D0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 xml:space="preserve">Članak </w:t>
      </w:r>
      <w:r w:rsidR="00CE4081">
        <w:rPr>
          <w:b/>
          <w:bCs/>
          <w:sz w:val="24"/>
          <w:szCs w:val="24"/>
          <w:lang w:bidi="ar-SA"/>
        </w:rPr>
        <w:t>7</w:t>
      </w:r>
      <w:r w:rsidRPr="00197540">
        <w:rPr>
          <w:b/>
          <w:bCs/>
          <w:sz w:val="24"/>
          <w:szCs w:val="24"/>
          <w:lang w:bidi="ar-SA"/>
        </w:rPr>
        <w:t>.</w:t>
      </w:r>
    </w:p>
    <w:p w14:paraId="7EB7FB78" w14:textId="77777777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8D4FF65" w14:textId="556B72B8" w:rsidR="00197540" w:rsidRPr="00197540" w:rsidRDefault="00197540" w:rsidP="008C3D2E">
      <w:pPr>
        <w:widowControl/>
        <w:autoSpaceDE/>
        <w:autoSpaceDN/>
        <w:ind w:firstLine="720"/>
        <w:jc w:val="both"/>
        <w:rPr>
          <w:b/>
          <w:bCs/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 xml:space="preserve">Isplata naknada iz ove Odluke vrši se </w:t>
      </w:r>
      <w:r w:rsidR="008C3D2E">
        <w:rPr>
          <w:sz w:val="24"/>
          <w:szCs w:val="24"/>
          <w:lang w:bidi="ar-SA"/>
        </w:rPr>
        <w:t>tromjesečno, osim naknada predsjedniku i njegovim zamjenicima koja se isplaćuje  mjesečno.</w:t>
      </w:r>
      <w:r w:rsidRPr="00197540">
        <w:rPr>
          <w:sz w:val="24"/>
          <w:szCs w:val="24"/>
          <w:lang w:bidi="ar-SA"/>
        </w:rPr>
        <w:t xml:space="preserve"> </w:t>
      </w:r>
    </w:p>
    <w:p w14:paraId="62205691" w14:textId="77777777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310ABB47" w14:textId="73371E0E" w:rsidR="00197540" w:rsidRDefault="00197540" w:rsidP="00197540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197540">
        <w:rPr>
          <w:b/>
          <w:sz w:val="24"/>
          <w:szCs w:val="24"/>
          <w:lang w:bidi="ar-SA"/>
        </w:rPr>
        <w:t>Članak 10.</w:t>
      </w:r>
    </w:p>
    <w:p w14:paraId="2488FBD8" w14:textId="77777777" w:rsidR="00197540" w:rsidRPr="00197540" w:rsidRDefault="00197540" w:rsidP="00197540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3BF5868" w14:textId="59BF3E5B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 xml:space="preserve">Danom stupanja na snagu ove Odluke, prestaje važiti Odluka </w:t>
      </w:r>
      <w:r w:rsidR="00B04332" w:rsidRPr="00B04332">
        <w:rPr>
          <w:sz w:val="24"/>
          <w:szCs w:val="24"/>
          <w:lang w:bidi="ar-SA"/>
        </w:rPr>
        <w:t xml:space="preserve">o visini naknade članovima Općinskog vijeća i drugim osobama koje sudjeluju u radu  Općinskog  vijeća Općine Vladislavci </w:t>
      </w:r>
      <w:r w:rsidRPr="00197540">
        <w:rPr>
          <w:sz w:val="24"/>
          <w:szCs w:val="24"/>
          <w:lang w:bidi="ar-SA"/>
        </w:rPr>
        <w:t>(„Službeni glasnik</w:t>
      </w:r>
      <w:r>
        <w:rPr>
          <w:sz w:val="24"/>
          <w:szCs w:val="24"/>
          <w:lang w:bidi="ar-SA"/>
        </w:rPr>
        <w:t>“</w:t>
      </w:r>
      <w:r w:rsidRPr="00197540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Općine Vladislavci</w:t>
      </w:r>
      <w:r w:rsidRPr="00197540">
        <w:rPr>
          <w:sz w:val="24"/>
          <w:szCs w:val="24"/>
          <w:lang w:bidi="ar-SA"/>
        </w:rPr>
        <w:t xml:space="preserve"> broj </w:t>
      </w:r>
      <w:r w:rsidR="00B04332">
        <w:rPr>
          <w:sz w:val="24"/>
          <w:szCs w:val="24"/>
          <w:lang w:bidi="ar-SA"/>
        </w:rPr>
        <w:t>13</w:t>
      </w:r>
      <w:r>
        <w:rPr>
          <w:sz w:val="24"/>
          <w:szCs w:val="24"/>
          <w:lang w:bidi="ar-SA"/>
        </w:rPr>
        <w:t>/21</w:t>
      </w:r>
      <w:r w:rsidRPr="00197540">
        <w:rPr>
          <w:sz w:val="24"/>
          <w:szCs w:val="24"/>
          <w:lang w:bidi="ar-SA"/>
        </w:rPr>
        <w:t xml:space="preserve">). </w:t>
      </w:r>
    </w:p>
    <w:p w14:paraId="44042167" w14:textId="77777777" w:rsidR="003635E5" w:rsidRPr="008F367A" w:rsidRDefault="003635E5" w:rsidP="008F367A">
      <w:pPr>
        <w:pStyle w:val="Tijeloteksta"/>
      </w:pPr>
    </w:p>
    <w:p w14:paraId="3F4118F1" w14:textId="36325194" w:rsidR="00197540" w:rsidRDefault="00197540" w:rsidP="00197540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197540">
        <w:rPr>
          <w:b/>
          <w:sz w:val="24"/>
          <w:szCs w:val="24"/>
          <w:lang w:bidi="ar-SA"/>
        </w:rPr>
        <w:t>Članak 1</w:t>
      </w:r>
      <w:r>
        <w:rPr>
          <w:b/>
          <w:sz w:val="24"/>
          <w:szCs w:val="24"/>
          <w:lang w:bidi="ar-SA"/>
        </w:rPr>
        <w:t>1</w:t>
      </w:r>
      <w:r w:rsidRPr="00197540">
        <w:rPr>
          <w:b/>
          <w:sz w:val="24"/>
          <w:szCs w:val="24"/>
          <w:lang w:bidi="ar-SA"/>
        </w:rPr>
        <w:t>.</w:t>
      </w:r>
    </w:p>
    <w:p w14:paraId="437078E0" w14:textId="77777777" w:rsidR="00197540" w:rsidRPr="00197540" w:rsidRDefault="00197540" w:rsidP="00197540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13B110A" w14:textId="11B8FA88" w:rsidR="00C7580E" w:rsidRPr="008F367A" w:rsidRDefault="006A3F35" w:rsidP="00E3009C">
      <w:pPr>
        <w:pStyle w:val="Tijeloteksta"/>
        <w:ind w:right="54" w:firstLine="567"/>
      </w:pPr>
      <w:r w:rsidRPr="008F367A">
        <w:t xml:space="preserve">Ova Odluka stupa na snagu </w:t>
      </w:r>
      <w:r w:rsidR="008C3D2E">
        <w:t>osmog dana od objave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5239C82C" w:rsidR="001D7118" w:rsidRPr="00CF582B" w:rsidRDefault="001D7118" w:rsidP="001D7118">
      <w:pPr>
        <w:pStyle w:val="Tijeloteksta"/>
      </w:pPr>
      <w:r w:rsidRPr="00CF582B">
        <w:t xml:space="preserve">KLASA: </w:t>
      </w:r>
      <w:r w:rsidR="00CF582B" w:rsidRPr="00D84432">
        <w:t>02</w:t>
      </w:r>
      <w:r w:rsidR="00D84432" w:rsidRPr="00D84432">
        <w:t>4</w:t>
      </w:r>
      <w:r w:rsidR="00CF582B" w:rsidRPr="00D84432">
        <w:t>-01/2</w:t>
      </w:r>
      <w:r w:rsidR="00951528" w:rsidRPr="00D84432">
        <w:t>2</w:t>
      </w:r>
      <w:r w:rsidR="00CF582B" w:rsidRPr="00D84432">
        <w:t>-01/0</w:t>
      </w:r>
      <w:r w:rsidR="00D84432" w:rsidRPr="00D84432">
        <w:t>3</w:t>
      </w:r>
    </w:p>
    <w:p w14:paraId="76CA8B9A" w14:textId="468A794F" w:rsidR="001D7118" w:rsidRPr="00CF582B" w:rsidRDefault="001D7118" w:rsidP="001D7118">
      <w:pPr>
        <w:pStyle w:val="Tijeloteksta"/>
      </w:pPr>
      <w:r w:rsidRPr="00CF582B">
        <w:t>URBROJ: 2158</w:t>
      </w:r>
      <w:r w:rsidR="00951528">
        <w:t>-41</w:t>
      </w:r>
      <w:r w:rsidRPr="00CF582B">
        <w:t>-01-2</w:t>
      </w:r>
      <w:r w:rsidR="00951528">
        <w:t>2</w:t>
      </w:r>
      <w:r w:rsidRPr="00CF582B">
        <w:t>-2</w:t>
      </w:r>
    </w:p>
    <w:p w14:paraId="19596CD8" w14:textId="51DB506F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293B7E">
        <w:t xml:space="preserve">28. veljače </w:t>
      </w:r>
      <w:r w:rsidR="007E5CDB" w:rsidRPr="00AE0A7F">
        <w:t>202</w:t>
      </w:r>
      <w:r w:rsidR="00951528">
        <w:t>2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40CC2CF4" w:rsidR="006A3F35" w:rsidRPr="008F367A" w:rsidRDefault="001C66CC" w:rsidP="008F367A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293B7E">
        <w:t>, v.r.</w:t>
      </w: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293B7E">
      <w:pgSz w:w="11900" w:h="16840"/>
      <w:pgMar w:top="851" w:right="1417" w:bottom="709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300EC"/>
    <w:rsid w:val="0015060E"/>
    <w:rsid w:val="00197540"/>
    <w:rsid w:val="001C49C7"/>
    <w:rsid w:val="001C66CC"/>
    <w:rsid w:val="001D7118"/>
    <w:rsid w:val="00293B7E"/>
    <w:rsid w:val="002C3399"/>
    <w:rsid w:val="003635E5"/>
    <w:rsid w:val="003750A8"/>
    <w:rsid w:val="003752B2"/>
    <w:rsid w:val="00405651"/>
    <w:rsid w:val="00422C6B"/>
    <w:rsid w:val="00433695"/>
    <w:rsid w:val="00481755"/>
    <w:rsid w:val="004C6605"/>
    <w:rsid w:val="00526D91"/>
    <w:rsid w:val="00546AF8"/>
    <w:rsid w:val="00551B9C"/>
    <w:rsid w:val="005724DD"/>
    <w:rsid w:val="00597545"/>
    <w:rsid w:val="005C5311"/>
    <w:rsid w:val="005F710A"/>
    <w:rsid w:val="0062055D"/>
    <w:rsid w:val="00644300"/>
    <w:rsid w:val="00682ECC"/>
    <w:rsid w:val="006A3F35"/>
    <w:rsid w:val="006C6334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04D0F"/>
    <w:rsid w:val="00951528"/>
    <w:rsid w:val="00971629"/>
    <w:rsid w:val="009D1547"/>
    <w:rsid w:val="00A46DC1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5542"/>
    <w:rsid w:val="00B858A9"/>
    <w:rsid w:val="00C30312"/>
    <w:rsid w:val="00C5508A"/>
    <w:rsid w:val="00C63868"/>
    <w:rsid w:val="00C706E6"/>
    <w:rsid w:val="00C7580E"/>
    <w:rsid w:val="00CA62D0"/>
    <w:rsid w:val="00CB135E"/>
    <w:rsid w:val="00CC5F0E"/>
    <w:rsid w:val="00CE4081"/>
    <w:rsid w:val="00CF582B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86D21"/>
    <w:rsid w:val="00EC1DDD"/>
    <w:rsid w:val="00ED5019"/>
    <w:rsid w:val="00F262D9"/>
    <w:rsid w:val="00F4047C"/>
    <w:rsid w:val="00F50B3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8</cp:revision>
  <cp:lastPrinted>2021-09-09T10:30:00Z</cp:lastPrinted>
  <dcterms:created xsi:type="dcterms:W3CDTF">2022-01-14T09:20:00Z</dcterms:created>
  <dcterms:modified xsi:type="dcterms:W3CDTF">2022-03-07T08:16:00Z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