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1614" w14:textId="77777777" w:rsidR="00324868" w:rsidRDefault="00000000">
      <w:pPr>
        <w:tabs>
          <w:tab w:val="left" w:pos="53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hr-HR"/>
          <w14:ligatures w14:val="none"/>
        </w:rPr>
        <w:drawing>
          <wp:inline distT="0" distB="0" distL="0" distR="0" wp14:anchorId="51BDFB3D" wp14:editId="005C35C5">
            <wp:extent cx="673100" cy="7975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6E844" w14:textId="77777777" w:rsidR="00324868" w:rsidRDefault="00000000">
      <w:pPr>
        <w:spacing w:after="0" w:line="240" w:lineRule="auto"/>
        <w:jc w:val="center"/>
        <w:rPr>
          <w:rFonts w:ascii="Verdana" w:eastAsia="Times New Roman" w:hAnsi="Verdana" w:cs="Times New Roman"/>
          <w:color w:val="828282"/>
          <w:kern w:val="0"/>
          <w:sz w:val="15"/>
          <w:szCs w:val="15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hr-HR"/>
          <w14:ligatures w14:val="none"/>
        </w:rPr>
        <w:t>REPUBLIKA HRVATSKA</w:t>
      </w:r>
    </w:p>
    <w:p w14:paraId="5BC93ADD" w14:textId="77777777" w:rsidR="00324868" w:rsidRDefault="00000000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hr-HR"/>
          <w14:ligatures w14:val="none"/>
        </w:rPr>
        <w:t>OSJEČKO-BARANJSKA ŽUPANIJA</w:t>
      </w:r>
    </w:p>
    <w:tbl>
      <w:tblPr>
        <w:tblW w:w="0" w:type="auto"/>
        <w:tblInd w:w="241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4286"/>
      </w:tblGrid>
      <w:tr w:rsidR="00324868" w14:paraId="369ADD41" w14:textId="77777777">
        <w:trPr>
          <w:trHeight w:val="249"/>
        </w:trPr>
        <w:tc>
          <w:tcPr>
            <w:tcW w:w="1101" w:type="dxa"/>
            <w:shd w:val="clear" w:color="auto" w:fill="auto"/>
          </w:tcPr>
          <w:p w14:paraId="51E41909" w14:textId="77777777" w:rsidR="00324868" w:rsidRDefault="00000000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Times New Roman"/>
                <w:noProof/>
                <w:kern w:val="0"/>
                <w:sz w:val="20"/>
                <w:szCs w:val="20"/>
                <w:lang w:val="x-none"/>
                <w14:ligatures w14:val="none"/>
              </w:rPr>
              <w:drawing>
                <wp:inline distT="0" distB="0" distL="0" distR="0" wp14:anchorId="6C877B8A" wp14:editId="249B4716">
                  <wp:extent cx="556260" cy="417195"/>
                  <wp:effectExtent l="0" t="0" r="0" b="0"/>
                  <wp:docPr id="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  <w:shd w:val="clear" w:color="auto" w:fill="auto"/>
          </w:tcPr>
          <w:p w14:paraId="36A14590" w14:textId="77777777" w:rsidR="00324868" w:rsidRDefault="00000000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hr-HR"/>
                <w14:ligatures w14:val="none"/>
              </w:rPr>
              <w:t>OPĆINA VLADISLAVCI</w:t>
            </w:r>
          </w:p>
          <w:p w14:paraId="63F6703D" w14:textId="77777777" w:rsidR="00324868" w:rsidRDefault="00000000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hr-HR"/>
                <w14:ligatures w14:val="none"/>
              </w:rPr>
              <w:t>OPĆINSKO VIJEĆE</w:t>
            </w:r>
          </w:p>
          <w:p w14:paraId="003CC694" w14:textId="77777777" w:rsidR="00324868" w:rsidRDefault="0032486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</w:tbl>
    <w:p w14:paraId="6E26D703" w14:textId="52A7562D" w:rsidR="00324868" w:rsidRDefault="0000000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temelju članka 30. Statuta Općine Vladislavci („Službeni glasnik“ Općine Vladislavci br. 3/13, 3/17, 2/18, 4/20,5/20- pročišćeni tekst,  8/20, 2/21 i 3/21-pročišćeni tekst), članka 2. stavka 2. Odluke o suglasnosti na provedbu ulaganja na području Općine Vladislavci u 2023. godini („Službeni glasnik“ Općine Vladislavci br. 13/22</w:t>
      </w:r>
      <w:r w:rsidR="005F7A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 3/23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)  i članka 22. Pravilnika o provedbi postupaka jednostavne nabave („Službeni glasnik“ Općine Vladislavci br. 9/20,  1/22 i 1/23 ) u postupku nabave radova -  </w:t>
      </w:r>
      <w:r w:rsidR="005F7A62" w:rsidRPr="005F7A6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Adaptacija pristupne površine Društvenom domu u Dopsinu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broj N-</w:t>
      </w:r>
      <w:r w:rsidR="005F7A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,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procijenjene vrijednosti nabave u iznosu od </w:t>
      </w:r>
      <w:r w:rsidR="005F7A62" w:rsidRPr="005F7A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33.680,00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EUR (</w:t>
      </w:r>
      <w:r w:rsidR="005F7A62" w:rsidRPr="005F7A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253.761,96 kuna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  bez PDV-a, Općinsko vijeće Općine Vladislavci na svojoj 2</w:t>
      </w:r>
      <w:r w:rsidR="005F7A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5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sjednici, održanoj dana </w:t>
      </w:r>
      <w:r w:rsidR="006B485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06. travnja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2023. godine,  donosi</w:t>
      </w:r>
    </w:p>
    <w:p w14:paraId="2B93A7A6" w14:textId="77777777" w:rsidR="00324868" w:rsidRDefault="0032486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C1C34E5" w14:textId="3C307F62" w:rsidR="00324868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ODLUKU O ODABIRU</w:t>
      </w:r>
    </w:p>
    <w:p w14:paraId="61262F53" w14:textId="72264A1C" w:rsidR="00324868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u postupku jednostavne nabave br. N-</w:t>
      </w:r>
      <w:r w:rsidR="005F7A6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/23</w:t>
      </w:r>
    </w:p>
    <w:p w14:paraId="10F25FFE" w14:textId="77777777" w:rsidR="00324868" w:rsidRDefault="0032486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D5948C6" w14:textId="77777777" w:rsidR="00324868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I.</w:t>
      </w:r>
    </w:p>
    <w:p w14:paraId="2549A1EF" w14:textId="414ECB1C" w:rsidR="00324868" w:rsidRPr="00A5279D" w:rsidRDefault="00000000">
      <w:pPr>
        <w:pStyle w:val="Bezproreda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Kao najpovoljnija ponuda u postupku nabave radova – </w:t>
      </w:r>
      <w:r w:rsidR="005F7A62" w:rsidRPr="005F7A62">
        <w:rPr>
          <w:rFonts w:eastAsia="Times New Roman"/>
          <w:sz w:val="24"/>
          <w:szCs w:val="24"/>
          <w:lang w:eastAsia="hr-HR"/>
        </w:rPr>
        <w:t>Adaptacija pristupne površine Društvenom domu u Dopsinu</w:t>
      </w:r>
      <w:r>
        <w:rPr>
          <w:rFonts w:eastAsia="Times New Roman"/>
          <w:sz w:val="24"/>
          <w:szCs w:val="24"/>
          <w:lang w:eastAsia="hr-HR"/>
        </w:rPr>
        <w:t xml:space="preserve">,  </w:t>
      </w:r>
      <w:r>
        <w:rPr>
          <w:sz w:val="24"/>
          <w:szCs w:val="24"/>
        </w:rPr>
        <w:t>broj jednostavne nabave : N-</w:t>
      </w:r>
      <w:r w:rsidR="005F7A62">
        <w:rPr>
          <w:sz w:val="24"/>
          <w:szCs w:val="24"/>
        </w:rPr>
        <w:t>3</w:t>
      </w:r>
      <w:r>
        <w:rPr>
          <w:sz w:val="24"/>
          <w:szCs w:val="24"/>
        </w:rPr>
        <w:t xml:space="preserve">/23, odabrana je ponuda ponuditelja:  </w:t>
      </w:r>
      <w:proofErr w:type="spellStart"/>
      <w:r>
        <w:rPr>
          <w:b/>
          <w:sz w:val="24"/>
          <w:szCs w:val="24"/>
        </w:rPr>
        <w:t>Consult</w:t>
      </w:r>
      <w:proofErr w:type="spellEnd"/>
      <w:r>
        <w:rPr>
          <w:b/>
          <w:sz w:val="24"/>
          <w:szCs w:val="24"/>
        </w:rPr>
        <w:t xml:space="preserve">-kop d.o.o. Osijek, Kapucinska 25, O.I.B.  56074724484  sa cijenom ponude od </w:t>
      </w:r>
      <w:r w:rsidR="005F7A62" w:rsidRPr="005F7A62">
        <w:rPr>
          <w:b/>
          <w:sz w:val="24"/>
          <w:szCs w:val="24"/>
        </w:rPr>
        <w:t xml:space="preserve">31.158,28 </w:t>
      </w:r>
      <w:r>
        <w:rPr>
          <w:b/>
          <w:sz w:val="24"/>
          <w:szCs w:val="24"/>
        </w:rPr>
        <w:t xml:space="preserve"> EUR (</w:t>
      </w:r>
      <w:r w:rsidR="00A5279D">
        <w:rPr>
          <w:b/>
          <w:sz w:val="24"/>
          <w:szCs w:val="24"/>
        </w:rPr>
        <w:t xml:space="preserve">234.762,06 </w:t>
      </w:r>
      <w:r>
        <w:rPr>
          <w:b/>
          <w:sz w:val="24"/>
          <w:szCs w:val="24"/>
        </w:rPr>
        <w:t>kn</w:t>
      </w:r>
      <w:r w:rsidRPr="00A5279D">
        <w:rPr>
          <w:b/>
          <w:sz w:val="24"/>
          <w:szCs w:val="24"/>
        </w:rPr>
        <w:t xml:space="preserve">) bez troškova PDV-a, odnosno ukupnom cijenom ponude od </w:t>
      </w:r>
      <w:r w:rsidR="005F7A62" w:rsidRPr="00A5279D">
        <w:rPr>
          <w:b/>
          <w:sz w:val="24"/>
          <w:szCs w:val="24"/>
        </w:rPr>
        <w:t xml:space="preserve">38.947,85 </w:t>
      </w:r>
      <w:r w:rsidRPr="00A5279D">
        <w:rPr>
          <w:b/>
          <w:sz w:val="24"/>
          <w:szCs w:val="24"/>
        </w:rPr>
        <w:t>EUR (</w:t>
      </w:r>
      <w:r w:rsidR="00A5279D" w:rsidRPr="00A5279D">
        <w:rPr>
          <w:b/>
          <w:sz w:val="24"/>
          <w:szCs w:val="24"/>
        </w:rPr>
        <w:t xml:space="preserve">293.452,57 </w:t>
      </w:r>
      <w:r w:rsidRPr="00A5279D">
        <w:rPr>
          <w:b/>
          <w:sz w:val="24"/>
          <w:szCs w:val="24"/>
        </w:rPr>
        <w:t>kn) sa troškovima PDV-a</w:t>
      </w:r>
    </w:p>
    <w:p w14:paraId="14D604AD" w14:textId="77777777" w:rsidR="00324868" w:rsidRPr="00A5279D" w:rsidRDefault="00000000">
      <w:pPr>
        <w:pStyle w:val="Bezproreda"/>
        <w:jc w:val="both"/>
        <w:rPr>
          <w:sz w:val="24"/>
          <w:szCs w:val="24"/>
        </w:rPr>
      </w:pPr>
      <w:r w:rsidRPr="00A5279D">
        <w:rPr>
          <w:sz w:val="24"/>
          <w:szCs w:val="24"/>
        </w:rPr>
        <w:t xml:space="preserve">Razlog odabira: najniža cijena. </w:t>
      </w:r>
    </w:p>
    <w:p w14:paraId="717E12D2" w14:textId="77777777" w:rsidR="00324868" w:rsidRDefault="0000000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Broj zaprimljenih ponuda i nazivi ponuditelja: </w:t>
      </w:r>
    </w:p>
    <w:p w14:paraId="5253F8E7" w14:textId="77777777" w:rsidR="00324868" w:rsidRDefault="00000000">
      <w:pPr>
        <w:pStyle w:val="Bezproreda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Consult</w:t>
      </w:r>
      <w:proofErr w:type="spellEnd"/>
      <w:r>
        <w:rPr>
          <w:sz w:val="24"/>
          <w:szCs w:val="24"/>
        </w:rPr>
        <w:t>-kop d.o.o. Osijek, Kapucinska 25, Osijek</w:t>
      </w:r>
    </w:p>
    <w:p w14:paraId="7A809E84" w14:textId="77777777" w:rsidR="00324868" w:rsidRDefault="0000000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Visio d.o.o. Osijek, Vinkovačka cesta 118, Osijek</w:t>
      </w:r>
    </w:p>
    <w:p w14:paraId="56D522BB" w14:textId="77777777" w:rsidR="00324868" w:rsidRDefault="00000000">
      <w:pPr>
        <w:pStyle w:val="Bezproreda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Štefiček</w:t>
      </w:r>
      <w:proofErr w:type="spellEnd"/>
      <w:r>
        <w:rPr>
          <w:sz w:val="24"/>
          <w:szCs w:val="24"/>
        </w:rPr>
        <w:t xml:space="preserve"> grupa d.o.o. </w:t>
      </w:r>
      <w:proofErr w:type="spellStart"/>
      <w:r>
        <w:rPr>
          <w:sz w:val="24"/>
          <w:szCs w:val="24"/>
        </w:rPr>
        <w:t>Jelisavac</w:t>
      </w:r>
      <w:proofErr w:type="spellEnd"/>
      <w:r>
        <w:rPr>
          <w:sz w:val="24"/>
          <w:szCs w:val="24"/>
        </w:rPr>
        <w:t xml:space="preserve">, Ivana </w:t>
      </w:r>
      <w:proofErr w:type="spellStart"/>
      <w:r>
        <w:rPr>
          <w:sz w:val="24"/>
          <w:szCs w:val="24"/>
        </w:rPr>
        <w:t>Brnjika</w:t>
      </w:r>
      <w:proofErr w:type="spellEnd"/>
      <w:r>
        <w:rPr>
          <w:sz w:val="24"/>
          <w:szCs w:val="24"/>
        </w:rPr>
        <w:t xml:space="preserve"> Slovaka 5, </w:t>
      </w:r>
      <w:proofErr w:type="spellStart"/>
      <w:r>
        <w:rPr>
          <w:sz w:val="24"/>
          <w:szCs w:val="24"/>
        </w:rPr>
        <w:t>Jelisavac</w:t>
      </w:r>
      <w:proofErr w:type="spellEnd"/>
      <w:r>
        <w:rPr>
          <w:sz w:val="24"/>
          <w:szCs w:val="24"/>
        </w:rPr>
        <w:t xml:space="preserve"> </w:t>
      </w:r>
    </w:p>
    <w:p w14:paraId="564C4BDC" w14:textId="77777777" w:rsidR="00324868" w:rsidRDefault="00324868">
      <w:pPr>
        <w:pStyle w:val="Bezproreda"/>
        <w:jc w:val="both"/>
        <w:rPr>
          <w:b/>
          <w:sz w:val="24"/>
          <w:szCs w:val="24"/>
        </w:rPr>
      </w:pPr>
    </w:p>
    <w:p w14:paraId="48072032" w14:textId="77777777" w:rsidR="00324868" w:rsidRDefault="00000000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</w:t>
      </w:r>
    </w:p>
    <w:p w14:paraId="546AFFDF" w14:textId="34B65757" w:rsidR="00324868" w:rsidRDefault="0000000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Ovlašćuje se  općinski načelnik  za sklapanje ugovora s odabranim ponuditeljem, za izvršenje  isplate sukladno potpisanom ugovoru o jednostavnoj nabavi kao i za poduzimanje  svih ostalih radnji vezano uz izvršenje ugovora. </w:t>
      </w:r>
    </w:p>
    <w:p w14:paraId="52416A37" w14:textId="77777777" w:rsidR="00324868" w:rsidRDefault="00324868">
      <w:pPr>
        <w:pStyle w:val="Bezproreda"/>
        <w:rPr>
          <w:sz w:val="24"/>
          <w:szCs w:val="24"/>
        </w:rPr>
      </w:pPr>
    </w:p>
    <w:p w14:paraId="27E6E275" w14:textId="77777777" w:rsidR="00324868" w:rsidRDefault="00000000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</w:t>
      </w:r>
    </w:p>
    <w:p w14:paraId="5F8A712D" w14:textId="77777777" w:rsidR="00324868" w:rsidRDefault="0000000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Odluka o odabiru zajedno s preslikom Zapisnika o otvaranju, pregledu i ocjeni ponuda dostavlja se bez odgode svim ponuditeljima na dokaziv način.</w:t>
      </w:r>
    </w:p>
    <w:p w14:paraId="08654FE8" w14:textId="77777777" w:rsidR="00324868" w:rsidRDefault="00324868">
      <w:pPr>
        <w:pStyle w:val="Bezproreda"/>
        <w:jc w:val="center"/>
        <w:rPr>
          <w:b/>
          <w:bCs/>
          <w:sz w:val="24"/>
          <w:szCs w:val="24"/>
        </w:rPr>
      </w:pPr>
    </w:p>
    <w:p w14:paraId="5D24C0E9" w14:textId="32949001" w:rsidR="00324868" w:rsidRDefault="00000000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</w:t>
      </w:r>
    </w:p>
    <w:p w14:paraId="66098442" w14:textId="77777777" w:rsidR="00324868" w:rsidRDefault="000000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Ova Odluka stupa na snagu danom donošenja, i objavit će se u „Službenom glasniku“ Općine Vladislavci.</w:t>
      </w:r>
    </w:p>
    <w:p w14:paraId="1623BB1C" w14:textId="77777777" w:rsidR="00324868" w:rsidRDefault="00324868">
      <w:pPr>
        <w:pStyle w:val="Bezproreda"/>
        <w:rPr>
          <w:sz w:val="24"/>
          <w:szCs w:val="24"/>
        </w:rPr>
      </w:pPr>
    </w:p>
    <w:p w14:paraId="73CDE08F" w14:textId="5F2D8A7C" w:rsidR="00324868" w:rsidRDefault="000000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 406-03/23-01/0</w:t>
      </w:r>
      <w:r w:rsidR="00A5279D">
        <w:rPr>
          <w:sz w:val="24"/>
          <w:szCs w:val="24"/>
        </w:rPr>
        <w:t>3</w:t>
      </w:r>
    </w:p>
    <w:p w14:paraId="3C2CC16A" w14:textId="72DE401D" w:rsidR="00324868" w:rsidRDefault="000000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2158-41-04-23-</w:t>
      </w:r>
      <w:r w:rsidR="00A5279D">
        <w:rPr>
          <w:sz w:val="24"/>
          <w:szCs w:val="24"/>
        </w:rPr>
        <w:t>8</w:t>
      </w:r>
    </w:p>
    <w:p w14:paraId="1C04D5E7" w14:textId="18684D74" w:rsidR="00324868" w:rsidRDefault="000000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Vladislavci, </w:t>
      </w:r>
      <w:r w:rsidR="006B4858">
        <w:rPr>
          <w:sz w:val="24"/>
          <w:szCs w:val="24"/>
        </w:rPr>
        <w:t>06.</w:t>
      </w:r>
      <w:r>
        <w:rPr>
          <w:sz w:val="24"/>
          <w:szCs w:val="24"/>
        </w:rPr>
        <w:t xml:space="preserve"> </w:t>
      </w:r>
      <w:r w:rsidR="00A5279D">
        <w:rPr>
          <w:sz w:val="24"/>
          <w:szCs w:val="24"/>
        </w:rPr>
        <w:t>travnja</w:t>
      </w:r>
      <w:r>
        <w:rPr>
          <w:sz w:val="24"/>
          <w:szCs w:val="24"/>
        </w:rPr>
        <w:t xml:space="preserve">  2023.                                                                                              </w:t>
      </w:r>
    </w:p>
    <w:p w14:paraId="008EC2F5" w14:textId="6C144F76" w:rsidR="00324868" w:rsidRDefault="00000000">
      <w:pPr>
        <w:pStyle w:val="Bezproreda"/>
        <w:ind w:left="694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Predsjednik</w:t>
      </w:r>
    </w:p>
    <w:p w14:paraId="7FD9E1C7" w14:textId="77777777" w:rsidR="00324868" w:rsidRDefault="00000000">
      <w:pPr>
        <w:pStyle w:val="Bezproreda"/>
        <w:ind w:left="694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Općinskog vijeća</w:t>
      </w:r>
    </w:p>
    <w:p w14:paraId="64B79903" w14:textId="77777777" w:rsidR="00324868" w:rsidRDefault="00000000">
      <w:pPr>
        <w:pStyle w:val="Bezproreda"/>
        <w:ind w:left="694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Krunoslav </w:t>
      </w:r>
      <w:proofErr w:type="spellStart"/>
      <w:r>
        <w:rPr>
          <w:sz w:val="24"/>
          <w:szCs w:val="24"/>
        </w:rPr>
        <w:t>Morović</w:t>
      </w:r>
      <w:proofErr w:type="spellEnd"/>
    </w:p>
    <w:p w14:paraId="46128390" w14:textId="77777777" w:rsidR="00324868" w:rsidRDefault="00324868">
      <w:pPr>
        <w:pStyle w:val="Bezproreda"/>
        <w:rPr>
          <w:sz w:val="24"/>
          <w:szCs w:val="24"/>
        </w:rPr>
      </w:pPr>
    </w:p>
    <w:sectPr w:rsidR="00324868">
      <w:pgSz w:w="11906" w:h="16838"/>
      <w:pgMar w:top="568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625A"/>
    <w:multiLevelType w:val="hybridMultilevel"/>
    <w:tmpl w:val="CD8AC7A0"/>
    <w:lvl w:ilvl="0" w:tplc="C27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6E477E"/>
    <w:multiLevelType w:val="hybridMultilevel"/>
    <w:tmpl w:val="101419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37546"/>
    <w:multiLevelType w:val="hybridMultilevel"/>
    <w:tmpl w:val="8A94BA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A21502"/>
    <w:multiLevelType w:val="hybridMultilevel"/>
    <w:tmpl w:val="101419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14965"/>
    <w:multiLevelType w:val="hybridMultilevel"/>
    <w:tmpl w:val="A9CEDD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CB2853"/>
    <w:multiLevelType w:val="hybridMultilevel"/>
    <w:tmpl w:val="CD8AC7A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667C9A"/>
    <w:multiLevelType w:val="hybridMultilevel"/>
    <w:tmpl w:val="07EE995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EC02C2"/>
    <w:multiLevelType w:val="hybridMultilevel"/>
    <w:tmpl w:val="07EE995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54814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8624605">
    <w:abstractNumId w:val="1"/>
  </w:num>
  <w:num w:numId="3" w16cid:durableId="872577858">
    <w:abstractNumId w:val="0"/>
  </w:num>
  <w:num w:numId="4" w16cid:durableId="1077553525">
    <w:abstractNumId w:val="2"/>
  </w:num>
  <w:num w:numId="5" w16cid:durableId="1240209987">
    <w:abstractNumId w:val="3"/>
  </w:num>
  <w:num w:numId="6" w16cid:durableId="1724671108">
    <w:abstractNumId w:val="4"/>
  </w:num>
  <w:num w:numId="7" w16cid:durableId="217017821">
    <w:abstractNumId w:val="7"/>
  </w:num>
  <w:num w:numId="8" w16cid:durableId="949359662">
    <w:abstractNumId w:val="5"/>
  </w:num>
  <w:num w:numId="9" w16cid:durableId="16505493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68"/>
    <w:rsid w:val="00324868"/>
    <w:rsid w:val="005F7A62"/>
    <w:rsid w:val="006B4858"/>
    <w:rsid w:val="00823406"/>
    <w:rsid w:val="00A5279D"/>
    <w:rsid w:val="00BE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AC01"/>
  <w15:chartTrackingRefBased/>
  <w15:docId w15:val="{49001782-2770-482D-A006-3152B5D0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pPr>
      <w:spacing w:after="120" w:line="276" w:lineRule="auto"/>
    </w:pPr>
    <w:rPr>
      <w:rFonts w:ascii="Times New Roman" w:eastAsia="Calibri" w:hAnsi="Times New Roman" w:cs="Times New Roman"/>
      <w:kern w:val="0"/>
      <w14:ligatures w14:val="none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Pr>
      <w:rFonts w:ascii="Times New Roman" w:eastAsia="Calibri" w:hAnsi="Times New Roman" w:cs="Times New Roman"/>
      <w:kern w:val="0"/>
      <w14:ligatures w14:val="none"/>
    </w:rPr>
  </w:style>
  <w:style w:type="paragraph" w:styleId="Bezproreda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  <w:kern w:val="0"/>
      <w14:ligatures w14:val="none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OpcinaPC2020</cp:lastModifiedBy>
  <cp:revision>9</cp:revision>
  <cp:lastPrinted>2023-04-06T07:16:00Z</cp:lastPrinted>
  <dcterms:created xsi:type="dcterms:W3CDTF">2023-03-07T07:03:00Z</dcterms:created>
  <dcterms:modified xsi:type="dcterms:W3CDTF">2023-04-06T07:25:00Z</dcterms:modified>
</cp:coreProperties>
</file>