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C43" w14:textId="526AAD5B" w:rsidR="008F44E3" w:rsidRPr="00CA3319" w:rsidRDefault="008F44E3" w:rsidP="00F46BF1">
      <w:pPr>
        <w:jc w:val="both"/>
      </w:pPr>
      <w:bookmarkStart w:id="0" w:name="_Hlk99706019"/>
      <w:r w:rsidRPr="00CA3319">
        <w:t>Na temelju članka 30. Statuta Općine Vladislavci („Službeni glasnik“ Općine Vladislavci broj 3/13, 3/17</w:t>
      </w:r>
      <w:r w:rsidR="00F96459" w:rsidRPr="00CA3319">
        <w:t>,</w:t>
      </w:r>
      <w:r w:rsidRPr="00CA3319">
        <w:t xml:space="preserve"> 2/18</w:t>
      </w:r>
      <w:r w:rsidR="00F96459" w:rsidRPr="00CA3319">
        <w:t>, 4/20, 8/20 i 2/21</w:t>
      </w:r>
      <w:r w:rsidRPr="00CA3319">
        <w:t xml:space="preserve">), Općinsko vijeće Općine Vladislavci na svojoj </w:t>
      </w:r>
      <w:r w:rsidR="009678D9" w:rsidRPr="00CA3319">
        <w:t>13</w:t>
      </w:r>
      <w:r w:rsidR="00C51CD5" w:rsidRPr="00CA3319">
        <w:t>.</w:t>
      </w:r>
      <w:r w:rsidRPr="00CA3319">
        <w:t xml:space="preserve"> sjednici održanoj dana</w:t>
      </w:r>
      <w:r w:rsidR="00F46BF1">
        <w:t xml:space="preserve"> 28. ožujka </w:t>
      </w:r>
      <w:r w:rsidRPr="00CA3319">
        <w:t>20</w:t>
      </w:r>
      <w:r w:rsidR="00C51CD5" w:rsidRPr="00CA3319">
        <w:t>2</w:t>
      </w:r>
      <w:r w:rsidR="009678D9" w:rsidRPr="00CA3319">
        <w:t>2</w:t>
      </w:r>
      <w:r w:rsidR="00C51CD5" w:rsidRPr="00CA3319">
        <w:t xml:space="preserve">. donijelo </w:t>
      </w:r>
    </w:p>
    <w:p w14:paraId="516713DB" w14:textId="77777777" w:rsidR="008F44E3" w:rsidRPr="0058569C" w:rsidRDefault="008F44E3" w:rsidP="008F44E3">
      <w:pPr>
        <w:ind w:firstLine="540"/>
        <w:jc w:val="both"/>
      </w:pPr>
    </w:p>
    <w:p w14:paraId="7A719744" w14:textId="77777777" w:rsidR="008F44E3" w:rsidRPr="0058569C" w:rsidRDefault="008F44E3" w:rsidP="008F44E3">
      <w:pPr>
        <w:jc w:val="both"/>
      </w:pPr>
    </w:p>
    <w:p w14:paraId="72C4FC51" w14:textId="77777777" w:rsidR="008F44E3" w:rsidRPr="0058569C" w:rsidRDefault="008F44E3" w:rsidP="008F44E3">
      <w:pPr>
        <w:jc w:val="both"/>
      </w:pPr>
    </w:p>
    <w:p w14:paraId="0A10AFEE" w14:textId="77777777" w:rsidR="008F44E3" w:rsidRPr="0058569C" w:rsidRDefault="008F44E3" w:rsidP="008F44E3">
      <w:pPr>
        <w:jc w:val="center"/>
        <w:rPr>
          <w:b/>
        </w:rPr>
      </w:pPr>
      <w:r w:rsidRPr="0058569C">
        <w:rPr>
          <w:b/>
        </w:rPr>
        <w:t>ZAKLJUČAK</w:t>
      </w:r>
    </w:p>
    <w:p w14:paraId="3D3A04B8" w14:textId="505D4869" w:rsidR="008F44E3" w:rsidRPr="0058569C" w:rsidRDefault="008F44E3" w:rsidP="008F44E3">
      <w:pPr>
        <w:jc w:val="center"/>
        <w:rPr>
          <w:b/>
        </w:rPr>
      </w:pPr>
      <w:r w:rsidRPr="0058569C">
        <w:rPr>
          <w:b/>
        </w:rPr>
        <w:t xml:space="preserve">O PRIHVAĆANJU POLUGODIŠNJEG IZVJEŠĆA O RADU OPĆINSKOG NAČELNIKA ZA RAZDOBLJE </w:t>
      </w:r>
      <w:r>
        <w:rPr>
          <w:b/>
        </w:rPr>
        <w:t>SRPANJ</w:t>
      </w:r>
      <w:r w:rsidRPr="0058569C">
        <w:rPr>
          <w:b/>
        </w:rPr>
        <w:t xml:space="preserve"> – </w:t>
      </w:r>
      <w:r>
        <w:rPr>
          <w:b/>
        </w:rPr>
        <w:t>PROSINAC</w:t>
      </w:r>
      <w:r w:rsidRPr="0058569C">
        <w:rPr>
          <w:b/>
        </w:rPr>
        <w:t xml:space="preserve"> 20</w:t>
      </w:r>
      <w:r w:rsidR="00300042">
        <w:rPr>
          <w:b/>
        </w:rPr>
        <w:t>2</w:t>
      </w:r>
      <w:r w:rsidR="009678D9">
        <w:rPr>
          <w:b/>
        </w:rPr>
        <w:t>1</w:t>
      </w:r>
      <w:r w:rsidRPr="0058569C">
        <w:rPr>
          <w:b/>
        </w:rPr>
        <w:t>.</w:t>
      </w:r>
    </w:p>
    <w:p w14:paraId="75D3D6B7" w14:textId="77777777" w:rsidR="008F44E3" w:rsidRPr="0058569C" w:rsidRDefault="008F44E3" w:rsidP="008F44E3">
      <w:pPr>
        <w:jc w:val="center"/>
        <w:rPr>
          <w:b/>
        </w:rPr>
      </w:pPr>
    </w:p>
    <w:p w14:paraId="5AE11C72" w14:textId="77777777" w:rsidR="008F44E3" w:rsidRPr="0058569C" w:rsidRDefault="008F44E3" w:rsidP="008F44E3">
      <w:pPr>
        <w:jc w:val="center"/>
      </w:pPr>
    </w:p>
    <w:p w14:paraId="090D25E6" w14:textId="77777777" w:rsidR="008F44E3" w:rsidRPr="0058569C" w:rsidRDefault="008F44E3" w:rsidP="008F44E3">
      <w:pPr>
        <w:jc w:val="center"/>
      </w:pPr>
    </w:p>
    <w:p w14:paraId="58738BEB" w14:textId="77777777" w:rsidR="008F44E3" w:rsidRPr="0058569C" w:rsidRDefault="008F44E3" w:rsidP="008F44E3">
      <w:pPr>
        <w:jc w:val="center"/>
      </w:pPr>
    </w:p>
    <w:p w14:paraId="63CBAC62" w14:textId="77777777" w:rsidR="008F44E3" w:rsidRPr="0058569C" w:rsidRDefault="008F44E3" w:rsidP="008F44E3">
      <w:pPr>
        <w:jc w:val="center"/>
      </w:pPr>
    </w:p>
    <w:p w14:paraId="17A108AA" w14:textId="77777777" w:rsidR="008F44E3" w:rsidRPr="00C51CD5" w:rsidRDefault="008F44E3" w:rsidP="008F44E3">
      <w:pPr>
        <w:jc w:val="center"/>
        <w:rPr>
          <w:b/>
        </w:rPr>
      </w:pPr>
      <w:r w:rsidRPr="00C51CD5">
        <w:rPr>
          <w:b/>
        </w:rPr>
        <w:t>I.</w:t>
      </w:r>
    </w:p>
    <w:p w14:paraId="17D62C2A" w14:textId="77777777" w:rsidR="008F44E3" w:rsidRPr="0058569C" w:rsidRDefault="008F44E3" w:rsidP="008F44E3">
      <w:pPr>
        <w:jc w:val="center"/>
      </w:pPr>
    </w:p>
    <w:p w14:paraId="0E6908E6" w14:textId="65A4955A" w:rsidR="008F44E3" w:rsidRPr="0058569C" w:rsidRDefault="008F44E3" w:rsidP="008F44E3">
      <w:pPr>
        <w:ind w:firstLine="708"/>
        <w:jc w:val="both"/>
      </w:pPr>
      <w:r w:rsidRPr="0058569C">
        <w:t xml:space="preserve">Prihvaća se polugodišnje Izvješće o radu Općinskog načelnika za razdoblje </w:t>
      </w:r>
      <w:r>
        <w:t>srpanj</w:t>
      </w:r>
      <w:r w:rsidRPr="0058569C">
        <w:t xml:space="preserve"> – </w:t>
      </w:r>
      <w:r w:rsidR="00C51CD5">
        <w:t>prosinac 20</w:t>
      </w:r>
      <w:r w:rsidR="00300042">
        <w:t>2</w:t>
      </w:r>
      <w:r w:rsidR="009678D9">
        <w:t>1</w:t>
      </w:r>
      <w:r>
        <w:t>.</w:t>
      </w:r>
    </w:p>
    <w:p w14:paraId="6E871786" w14:textId="77777777" w:rsidR="00C51CD5" w:rsidRDefault="00C51CD5" w:rsidP="008F44E3">
      <w:pPr>
        <w:ind w:firstLine="708"/>
        <w:jc w:val="both"/>
      </w:pPr>
    </w:p>
    <w:p w14:paraId="4F9E63D1" w14:textId="77777777" w:rsidR="008F44E3" w:rsidRPr="0058569C" w:rsidRDefault="008F44E3" w:rsidP="008F44E3">
      <w:pPr>
        <w:ind w:firstLine="708"/>
        <w:jc w:val="both"/>
      </w:pPr>
      <w:r w:rsidRPr="0058569C">
        <w:t>Izvješće iz stavka 1. ove točke prilog je ovom Zaključku.</w:t>
      </w:r>
    </w:p>
    <w:p w14:paraId="0A6837C0" w14:textId="77777777" w:rsidR="008F44E3" w:rsidRPr="0058569C" w:rsidRDefault="008F44E3" w:rsidP="008F44E3">
      <w:pPr>
        <w:ind w:left="-1417"/>
        <w:jc w:val="both"/>
      </w:pPr>
    </w:p>
    <w:p w14:paraId="5B2F66AA" w14:textId="77777777" w:rsidR="008F44E3" w:rsidRPr="0058569C" w:rsidRDefault="008F44E3" w:rsidP="008F44E3">
      <w:pPr>
        <w:jc w:val="both"/>
      </w:pPr>
    </w:p>
    <w:p w14:paraId="44825E26" w14:textId="77777777" w:rsidR="008F44E3" w:rsidRPr="0058569C" w:rsidRDefault="008F44E3" w:rsidP="008F44E3"/>
    <w:p w14:paraId="5862C234" w14:textId="77777777" w:rsidR="008F44E3" w:rsidRPr="00C51CD5" w:rsidRDefault="008F44E3" w:rsidP="008F44E3">
      <w:pPr>
        <w:jc w:val="center"/>
        <w:rPr>
          <w:b/>
        </w:rPr>
      </w:pPr>
      <w:r w:rsidRPr="00C51CD5">
        <w:rPr>
          <w:b/>
        </w:rPr>
        <w:t>II.</w:t>
      </w:r>
    </w:p>
    <w:p w14:paraId="5FC11C08" w14:textId="77777777" w:rsidR="008F44E3" w:rsidRPr="0058569C" w:rsidRDefault="008F44E3" w:rsidP="008F44E3">
      <w:pPr>
        <w:jc w:val="center"/>
      </w:pPr>
    </w:p>
    <w:p w14:paraId="0E5D4244" w14:textId="62818206" w:rsidR="008F44E3" w:rsidRPr="0058569C" w:rsidRDefault="008F44E3" w:rsidP="008F44E3">
      <w:pPr>
        <w:jc w:val="both"/>
      </w:pPr>
      <w:r w:rsidRPr="0058569C">
        <w:tab/>
        <w:t>Ovaj Zaključak stupa na snagu danom donošenja i bit će objavljen u „Službenom glasniku“ Općine Vladislavci</w:t>
      </w:r>
      <w:r w:rsidR="00E76859">
        <w:t>.</w:t>
      </w:r>
    </w:p>
    <w:p w14:paraId="2AC3D8A3" w14:textId="77777777" w:rsidR="008F44E3" w:rsidRPr="0058569C" w:rsidRDefault="008F44E3" w:rsidP="008F44E3"/>
    <w:p w14:paraId="365AA5F4" w14:textId="77777777" w:rsidR="008F44E3" w:rsidRPr="0058569C" w:rsidRDefault="008F44E3" w:rsidP="008F44E3"/>
    <w:p w14:paraId="4E9D5915" w14:textId="77777777" w:rsidR="008F44E3" w:rsidRPr="0058569C" w:rsidRDefault="008F44E3" w:rsidP="008F44E3">
      <w:pPr>
        <w:ind w:firstLine="708"/>
        <w:jc w:val="both"/>
      </w:pPr>
    </w:p>
    <w:p w14:paraId="056F537F" w14:textId="77777777" w:rsidR="008F44E3" w:rsidRPr="0058569C" w:rsidRDefault="008F44E3" w:rsidP="008F44E3">
      <w:pPr>
        <w:ind w:firstLine="708"/>
        <w:jc w:val="both"/>
      </w:pPr>
    </w:p>
    <w:p w14:paraId="1AE2F2F3" w14:textId="77777777" w:rsidR="008F44E3" w:rsidRPr="0058569C" w:rsidRDefault="008F44E3" w:rsidP="008F44E3">
      <w:pPr>
        <w:jc w:val="both"/>
      </w:pPr>
    </w:p>
    <w:p w14:paraId="0F8F1684" w14:textId="7AC3FB55" w:rsidR="008F44E3" w:rsidRPr="00CA3319" w:rsidRDefault="008F44E3" w:rsidP="008F44E3">
      <w:pPr>
        <w:jc w:val="both"/>
      </w:pPr>
      <w:r w:rsidRPr="00CA3319">
        <w:t>KLASA: 022-0</w:t>
      </w:r>
      <w:r w:rsidR="00C51CD5" w:rsidRPr="00CA3319">
        <w:t>1</w:t>
      </w:r>
      <w:r w:rsidRPr="00CA3319">
        <w:t>/</w:t>
      </w:r>
      <w:r w:rsidR="00C51CD5" w:rsidRPr="00CA3319">
        <w:t>2</w:t>
      </w:r>
      <w:r w:rsidR="00CA3319" w:rsidRPr="00CA3319">
        <w:t>1</w:t>
      </w:r>
      <w:r w:rsidRPr="00CA3319">
        <w:t>-02/0</w:t>
      </w:r>
      <w:r w:rsidR="00CA3319" w:rsidRPr="00CA3319">
        <w:t>1</w:t>
      </w:r>
      <w:r w:rsidRPr="00CA3319">
        <w:t xml:space="preserve">         </w:t>
      </w:r>
    </w:p>
    <w:p w14:paraId="7F5F8F4E" w14:textId="06041C81" w:rsidR="008F44E3" w:rsidRPr="00CA3319" w:rsidRDefault="008F44E3" w:rsidP="008F44E3">
      <w:pPr>
        <w:jc w:val="both"/>
      </w:pPr>
      <w:r w:rsidRPr="00CA3319">
        <w:t>URBROJ: 2158</w:t>
      </w:r>
      <w:r w:rsidR="00CA3319" w:rsidRPr="00CA3319">
        <w:t>-41-01-22-04</w:t>
      </w:r>
    </w:p>
    <w:p w14:paraId="5BD3E277" w14:textId="68A1FB59" w:rsidR="008F44E3" w:rsidRPr="0058569C" w:rsidRDefault="008F44E3" w:rsidP="008F44E3">
      <w:pPr>
        <w:jc w:val="both"/>
      </w:pPr>
      <w:r w:rsidRPr="00CA3319">
        <w:t>Vladislavci,</w:t>
      </w:r>
      <w:r w:rsidR="00CA3319" w:rsidRPr="00CA3319">
        <w:t xml:space="preserve">  </w:t>
      </w:r>
      <w:r w:rsidR="00F46BF1">
        <w:t>28. ožujka 2022.</w:t>
      </w:r>
    </w:p>
    <w:p w14:paraId="6AA3C5B2" w14:textId="77777777" w:rsidR="008F44E3" w:rsidRPr="0058569C" w:rsidRDefault="008F44E3" w:rsidP="008F44E3">
      <w:pPr>
        <w:jc w:val="both"/>
      </w:pPr>
      <w:r w:rsidRPr="0058569C">
        <w:tab/>
      </w:r>
    </w:p>
    <w:p w14:paraId="27E42F08" w14:textId="77777777" w:rsidR="008F44E3" w:rsidRPr="0058569C" w:rsidRDefault="008F44E3" w:rsidP="008F44E3">
      <w:pPr>
        <w:jc w:val="both"/>
      </w:pPr>
      <w:r w:rsidRPr="0058569C">
        <w:tab/>
      </w:r>
      <w:r w:rsidRPr="0058569C">
        <w:tab/>
      </w:r>
    </w:p>
    <w:p w14:paraId="77ED18EC" w14:textId="77777777" w:rsidR="008F44E3" w:rsidRPr="00C51CD5" w:rsidRDefault="00C51CD5" w:rsidP="008F44E3">
      <w:pPr>
        <w:ind w:left="4956" w:firstLine="708"/>
        <w:jc w:val="center"/>
        <w:rPr>
          <w:b/>
        </w:rPr>
      </w:pPr>
      <w:r w:rsidRPr="00C51CD5">
        <w:rPr>
          <w:b/>
        </w:rPr>
        <w:t xml:space="preserve">Predsjednik </w:t>
      </w:r>
    </w:p>
    <w:p w14:paraId="5DE21FD3" w14:textId="77777777" w:rsidR="008F44E3" w:rsidRPr="00C51CD5" w:rsidRDefault="00C51CD5" w:rsidP="008F44E3">
      <w:pPr>
        <w:ind w:left="4956" w:firstLine="708"/>
        <w:jc w:val="center"/>
        <w:rPr>
          <w:b/>
        </w:rPr>
      </w:pPr>
      <w:r w:rsidRPr="00C51CD5">
        <w:rPr>
          <w:b/>
        </w:rPr>
        <w:t>Općinskog vijeća</w:t>
      </w:r>
    </w:p>
    <w:p w14:paraId="46EBD8DD" w14:textId="77777777" w:rsidR="008F44E3" w:rsidRPr="0058569C" w:rsidRDefault="008F44E3" w:rsidP="008F44E3">
      <w:pPr>
        <w:ind w:left="4956" w:firstLine="708"/>
        <w:jc w:val="center"/>
      </w:pPr>
      <w:r w:rsidRPr="0058569C">
        <w:t xml:space="preserve">Krunoslav </w:t>
      </w:r>
      <w:proofErr w:type="spellStart"/>
      <w:r>
        <w:t>Morović</w:t>
      </w:r>
      <w:proofErr w:type="spellEnd"/>
      <w:r w:rsidR="00C3191D">
        <w:t>, v.r.</w:t>
      </w:r>
    </w:p>
    <w:p w14:paraId="60EB6FBF" w14:textId="77777777" w:rsidR="008F44E3" w:rsidRPr="0058569C" w:rsidRDefault="008F44E3" w:rsidP="008F44E3"/>
    <w:p w14:paraId="432AEDF2" w14:textId="77777777" w:rsidR="00393682" w:rsidRDefault="00393682"/>
    <w:p w14:paraId="60F7248B" w14:textId="77777777" w:rsidR="008F44E3" w:rsidRDefault="008F44E3"/>
    <w:p w14:paraId="0441DB37" w14:textId="77777777" w:rsidR="008F44E3" w:rsidRDefault="008F44E3"/>
    <w:p w14:paraId="6D8383FA" w14:textId="77777777" w:rsidR="008F44E3" w:rsidRDefault="008F44E3"/>
    <w:p w14:paraId="696AF418" w14:textId="77777777" w:rsidR="008F44E3" w:rsidRDefault="008F44E3"/>
    <w:p w14:paraId="47233AAC" w14:textId="77777777" w:rsidR="008F44E3" w:rsidRDefault="008F44E3"/>
    <w:p w14:paraId="2D8EBF4A" w14:textId="77777777" w:rsidR="00393682" w:rsidRDefault="00393682" w:rsidP="00A45857">
      <w:pPr>
        <w:jc w:val="both"/>
        <w:rPr>
          <w:color w:val="FF0000"/>
        </w:rPr>
      </w:pPr>
    </w:p>
    <w:p w14:paraId="584D3573" w14:textId="77777777" w:rsidR="00C51CD5" w:rsidRDefault="00C51CD5" w:rsidP="00A45857">
      <w:pPr>
        <w:jc w:val="both"/>
        <w:rPr>
          <w:color w:val="FF0000"/>
        </w:rPr>
      </w:pPr>
    </w:p>
    <w:p w14:paraId="7937EBC8" w14:textId="77777777" w:rsidR="00492692" w:rsidRDefault="00C51CD5" w:rsidP="00C51CD5">
      <w:pPr>
        <w:rPr>
          <w:noProof/>
          <w:sz w:val="20"/>
          <w:szCs w:val="20"/>
        </w:rPr>
      </w:pPr>
      <w:r w:rsidRPr="00C51CD5">
        <w:rPr>
          <w:szCs w:val="20"/>
        </w:rPr>
        <w:t xml:space="preserve">                        </w:t>
      </w:r>
    </w:p>
    <w:p w14:paraId="74B229F2" w14:textId="77777777" w:rsidR="00492692" w:rsidRDefault="00492692" w:rsidP="00C51CD5">
      <w:pPr>
        <w:rPr>
          <w:noProof/>
          <w:sz w:val="20"/>
          <w:szCs w:val="20"/>
        </w:rPr>
      </w:pPr>
    </w:p>
    <w:p w14:paraId="4DC726C8" w14:textId="77777777" w:rsidR="00C51CD5" w:rsidRDefault="00C51CD5" w:rsidP="00A45857">
      <w:pPr>
        <w:jc w:val="both"/>
        <w:rPr>
          <w:color w:val="FF0000"/>
        </w:rPr>
      </w:pPr>
    </w:p>
    <w:p w14:paraId="3182D2D4" w14:textId="77777777" w:rsidR="007B3960" w:rsidRPr="007B3960" w:rsidRDefault="007B3960" w:rsidP="007B3960">
      <w:pPr>
        <w:tabs>
          <w:tab w:val="left" w:pos="5316"/>
        </w:tabs>
        <w:rPr>
          <w:b/>
          <w:bCs/>
          <w:szCs w:val="20"/>
        </w:rPr>
      </w:pPr>
      <w:bookmarkStart w:id="1" w:name="_Hlk99008688"/>
      <w:r w:rsidRPr="007B3960">
        <w:rPr>
          <w:sz w:val="20"/>
          <w:szCs w:val="20"/>
        </w:rPr>
        <w:lastRenderedPageBreak/>
        <w:t xml:space="preserve">                           </w:t>
      </w:r>
      <w:r w:rsidRPr="007B3960">
        <w:rPr>
          <w:noProof/>
          <w:sz w:val="20"/>
          <w:szCs w:val="20"/>
        </w:rPr>
        <w:drawing>
          <wp:inline distT="0" distB="0" distL="0" distR="0" wp14:anchorId="33F2D65E" wp14:editId="0616915E">
            <wp:extent cx="673100" cy="600075"/>
            <wp:effectExtent l="0" t="0" r="0" b="9525"/>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00075"/>
                    </a:xfrm>
                    <a:prstGeom prst="rect">
                      <a:avLst/>
                    </a:prstGeom>
                    <a:noFill/>
                    <a:ln>
                      <a:noFill/>
                    </a:ln>
                  </pic:spPr>
                </pic:pic>
              </a:graphicData>
            </a:graphic>
          </wp:inline>
        </w:drawing>
      </w:r>
      <w:r w:rsidRPr="007B3960">
        <w:rPr>
          <w:sz w:val="20"/>
          <w:szCs w:val="20"/>
        </w:rPr>
        <w:t xml:space="preserve">   </w:t>
      </w:r>
      <w:r w:rsidRPr="007B3960">
        <w:rPr>
          <w:szCs w:val="20"/>
        </w:rPr>
        <w:t xml:space="preserve">  </w:t>
      </w:r>
      <w:r w:rsidRPr="007B3960">
        <w:rPr>
          <w:b/>
          <w:bCs/>
          <w:szCs w:val="20"/>
        </w:rPr>
        <w:t xml:space="preserve">               </w:t>
      </w:r>
      <w:r w:rsidRPr="007B3960">
        <w:rPr>
          <w:b/>
          <w:bCs/>
          <w:szCs w:val="20"/>
        </w:rPr>
        <w:tab/>
        <w:t xml:space="preserve">                               </w:t>
      </w:r>
    </w:p>
    <w:p w14:paraId="02DEE244" w14:textId="77777777" w:rsidR="007B3960" w:rsidRPr="007B3960" w:rsidRDefault="007B3960" w:rsidP="007B3960">
      <w:pPr>
        <w:rPr>
          <w:rFonts w:ascii="Verdana" w:hAnsi="Verdana"/>
          <w:color w:val="828282"/>
          <w:sz w:val="15"/>
          <w:szCs w:val="15"/>
        </w:rPr>
      </w:pPr>
      <w:r w:rsidRPr="007B3960">
        <w:rPr>
          <w:b/>
          <w:bCs/>
          <w:szCs w:val="20"/>
        </w:rPr>
        <w:t xml:space="preserve">          REPUBLIKA HRVATSKA                                                        </w:t>
      </w:r>
    </w:p>
    <w:p w14:paraId="3B9AF69D" w14:textId="77777777" w:rsidR="007B3960" w:rsidRPr="007B3960" w:rsidRDefault="007B3960" w:rsidP="007B3960">
      <w:pPr>
        <w:tabs>
          <w:tab w:val="center" w:pos="4677"/>
        </w:tabs>
        <w:rPr>
          <w:sz w:val="20"/>
          <w:szCs w:val="20"/>
        </w:rPr>
      </w:pPr>
      <w:r w:rsidRPr="007B3960">
        <w:rPr>
          <w:b/>
          <w:bCs/>
          <w:szCs w:val="20"/>
        </w:rPr>
        <w:t xml:space="preserve">OSJEČKO-BARANJSKA ŽUPANIJA                                                               </w:t>
      </w:r>
    </w:p>
    <w:tbl>
      <w:tblPr>
        <w:tblW w:w="0" w:type="auto"/>
        <w:tblCellMar>
          <w:top w:w="113" w:type="dxa"/>
        </w:tblCellMar>
        <w:tblLook w:val="04A0" w:firstRow="1" w:lastRow="0" w:firstColumn="1" w:lastColumn="0" w:noHBand="0" w:noVBand="1"/>
      </w:tblPr>
      <w:tblGrid>
        <w:gridCol w:w="1101"/>
        <w:gridCol w:w="3260"/>
      </w:tblGrid>
      <w:tr w:rsidR="007B3960" w:rsidRPr="007B3960" w14:paraId="73DE586A" w14:textId="77777777" w:rsidTr="007B3960">
        <w:trPr>
          <w:trHeight w:val="249"/>
        </w:trPr>
        <w:tc>
          <w:tcPr>
            <w:tcW w:w="1101" w:type="dxa"/>
            <w:hideMark/>
          </w:tcPr>
          <w:p w14:paraId="42F3A972" w14:textId="77777777" w:rsidR="007B3960" w:rsidRPr="007B3960" w:rsidRDefault="007B3960" w:rsidP="007B3960">
            <w:pPr>
              <w:tabs>
                <w:tab w:val="center" w:pos="4677"/>
              </w:tabs>
              <w:rPr>
                <w:sz w:val="20"/>
                <w:szCs w:val="20"/>
              </w:rPr>
            </w:pPr>
            <w:r w:rsidRPr="007B3960">
              <w:rPr>
                <w:rFonts w:ascii="Arial" w:hAnsi="Arial"/>
                <w:noProof/>
                <w:sz w:val="20"/>
                <w:szCs w:val="20"/>
                <w:lang w:val="x-none" w:eastAsia="en-US"/>
              </w:rPr>
              <w:drawing>
                <wp:inline distT="0" distB="0" distL="0" distR="0" wp14:anchorId="2AD385FC" wp14:editId="0FC7EF4A">
                  <wp:extent cx="556260" cy="461010"/>
                  <wp:effectExtent l="0" t="0" r="0" b="0"/>
                  <wp:docPr id="7"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461010"/>
                          </a:xfrm>
                          <a:prstGeom prst="rect">
                            <a:avLst/>
                          </a:prstGeom>
                          <a:noFill/>
                          <a:ln>
                            <a:noFill/>
                          </a:ln>
                        </pic:spPr>
                      </pic:pic>
                    </a:graphicData>
                  </a:graphic>
                </wp:inline>
              </w:drawing>
            </w:r>
          </w:p>
        </w:tc>
        <w:tc>
          <w:tcPr>
            <w:tcW w:w="3260" w:type="dxa"/>
            <w:hideMark/>
          </w:tcPr>
          <w:p w14:paraId="18B8650A" w14:textId="77777777" w:rsidR="007B3960" w:rsidRPr="007B3960" w:rsidRDefault="007B3960" w:rsidP="007B3960">
            <w:pPr>
              <w:tabs>
                <w:tab w:val="center" w:pos="4677"/>
              </w:tabs>
              <w:rPr>
                <w:b/>
                <w:bCs/>
                <w:szCs w:val="20"/>
              </w:rPr>
            </w:pPr>
            <w:r w:rsidRPr="007B3960">
              <w:rPr>
                <w:b/>
                <w:bCs/>
                <w:szCs w:val="20"/>
              </w:rPr>
              <w:t>OPĆINA VLADISLAVCI</w:t>
            </w:r>
          </w:p>
          <w:p w14:paraId="7508F650" w14:textId="77777777" w:rsidR="007B3960" w:rsidRPr="007B3960" w:rsidRDefault="007B3960" w:rsidP="007B3960">
            <w:pPr>
              <w:tabs>
                <w:tab w:val="center" w:pos="4677"/>
              </w:tabs>
              <w:rPr>
                <w:sz w:val="20"/>
                <w:szCs w:val="20"/>
              </w:rPr>
            </w:pPr>
            <w:r w:rsidRPr="007B3960">
              <w:rPr>
                <w:b/>
                <w:bCs/>
                <w:szCs w:val="20"/>
              </w:rPr>
              <w:t>OPĆINSKI NAČELNIK</w:t>
            </w:r>
          </w:p>
        </w:tc>
      </w:tr>
    </w:tbl>
    <w:p w14:paraId="23539BB1" w14:textId="77777777" w:rsidR="007B3960" w:rsidRDefault="007B3960" w:rsidP="00C51CD5">
      <w:pPr>
        <w:jc w:val="both"/>
      </w:pPr>
    </w:p>
    <w:p w14:paraId="6B213058" w14:textId="77777777" w:rsidR="007B3960" w:rsidRDefault="007B3960" w:rsidP="00C51CD5">
      <w:pPr>
        <w:jc w:val="both"/>
      </w:pPr>
    </w:p>
    <w:p w14:paraId="6C27A789" w14:textId="5988AB51" w:rsidR="00C51CD5" w:rsidRPr="00B979CB" w:rsidRDefault="00C51CD5" w:rsidP="00C51CD5">
      <w:pPr>
        <w:jc w:val="both"/>
      </w:pPr>
      <w:r w:rsidRPr="00B979CB">
        <w:t>KLASA: 022-01/2</w:t>
      </w:r>
      <w:r w:rsidR="00B979CB" w:rsidRPr="00B979CB">
        <w:t>1</w:t>
      </w:r>
      <w:r w:rsidRPr="00B979CB">
        <w:t>-02/0</w:t>
      </w:r>
      <w:r w:rsidR="00B979CB" w:rsidRPr="00B979CB">
        <w:t>1</w:t>
      </w:r>
      <w:r w:rsidRPr="00B979CB">
        <w:t xml:space="preserve">            </w:t>
      </w:r>
    </w:p>
    <w:p w14:paraId="48532DA7" w14:textId="7CE9EC88" w:rsidR="00C51CD5" w:rsidRPr="00B979CB" w:rsidRDefault="00C51CD5" w:rsidP="00C51CD5">
      <w:pPr>
        <w:jc w:val="both"/>
      </w:pPr>
      <w:r w:rsidRPr="00B979CB">
        <w:t>URBROJ: 2158</w:t>
      </w:r>
      <w:r w:rsidR="00B979CB" w:rsidRPr="00B979CB">
        <w:t>-41-02-22-03</w:t>
      </w:r>
    </w:p>
    <w:p w14:paraId="3A0B3550" w14:textId="7BC87BC2" w:rsidR="00C51CD5" w:rsidRPr="00B979CB" w:rsidRDefault="00C51CD5" w:rsidP="00C51CD5">
      <w:pPr>
        <w:jc w:val="both"/>
      </w:pPr>
      <w:r w:rsidRPr="00B979CB">
        <w:t xml:space="preserve">Vladislavci, </w:t>
      </w:r>
      <w:r w:rsidR="009678D9" w:rsidRPr="00B979CB">
        <w:t>15</w:t>
      </w:r>
      <w:r w:rsidR="00575739" w:rsidRPr="00B979CB">
        <w:t xml:space="preserve">. </w:t>
      </w:r>
      <w:r w:rsidR="009678D9" w:rsidRPr="00B979CB">
        <w:t>ožujka</w:t>
      </w:r>
      <w:r w:rsidR="00575739" w:rsidRPr="00B979CB">
        <w:t xml:space="preserve"> </w:t>
      </w:r>
      <w:r w:rsidRPr="00B979CB">
        <w:t>202</w:t>
      </w:r>
      <w:r w:rsidR="009678D9" w:rsidRPr="00B979CB">
        <w:t>2</w:t>
      </w:r>
      <w:r w:rsidRPr="00B979CB">
        <w:t>.</w:t>
      </w:r>
    </w:p>
    <w:p w14:paraId="5B090924" w14:textId="77777777" w:rsidR="00C51CD5" w:rsidRPr="00300042" w:rsidRDefault="00C51CD5" w:rsidP="00C51CD5">
      <w:pPr>
        <w:jc w:val="both"/>
        <w:rPr>
          <w:color w:val="FF0000"/>
        </w:rPr>
      </w:pPr>
    </w:p>
    <w:p w14:paraId="04B08412" w14:textId="77777777" w:rsidR="00C51CD5" w:rsidRPr="00300042" w:rsidRDefault="00C51CD5" w:rsidP="00A45857">
      <w:pPr>
        <w:jc w:val="both"/>
        <w:rPr>
          <w:color w:val="FF0000"/>
        </w:rPr>
      </w:pPr>
    </w:p>
    <w:p w14:paraId="02C75FCA" w14:textId="77777777" w:rsidR="00393682" w:rsidRPr="00300042" w:rsidRDefault="00393682" w:rsidP="00A45857">
      <w:pPr>
        <w:jc w:val="both"/>
        <w:rPr>
          <w:color w:val="FF0000"/>
        </w:rPr>
      </w:pPr>
    </w:p>
    <w:p w14:paraId="35B2732B" w14:textId="77777777" w:rsidR="00393682" w:rsidRPr="00300042" w:rsidRDefault="00393682" w:rsidP="00A45857">
      <w:pPr>
        <w:jc w:val="both"/>
        <w:rPr>
          <w:color w:val="FF0000"/>
        </w:rPr>
      </w:pPr>
    </w:p>
    <w:p w14:paraId="19F9079A" w14:textId="201D8FEE" w:rsidR="00393682" w:rsidRPr="00B979CB" w:rsidRDefault="00393682" w:rsidP="00A45857">
      <w:pPr>
        <w:jc w:val="both"/>
      </w:pPr>
      <w:r w:rsidRPr="00B979CB">
        <w:tab/>
        <w:t>Temeljem članka 35. b Zakona o lokalnoj i područnoj (regionalnoj) samoupravi  («Narodne novine» br. 33/01., 60/01., 129/05., 109/07., 125/08.,36/09., 150/11., 144/12., 19/13., 137/15</w:t>
      </w:r>
      <w:r w:rsidR="00681FE2" w:rsidRPr="00B979CB">
        <w:t>.</w:t>
      </w:r>
      <w:r w:rsidR="00C51CD5" w:rsidRPr="00B979CB">
        <w:t xml:space="preserve">, </w:t>
      </w:r>
      <w:r w:rsidRPr="00B979CB">
        <w:t>123/17</w:t>
      </w:r>
      <w:r w:rsidR="00681FE2" w:rsidRPr="00B979CB">
        <w:t>.,</w:t>
      </w:r>
      <w:r w:rsidR="00C51CD5" w:rsidRPr="00B979CB">
        <w:t xml:space="preserve"> 98/19</w:t>
      </w:r>
      <w:r w:rsidR="00681FE2" w:rsidRPr="00B979CB">
        <w:t xml:space="preserve"> i 144/20</w:t>
      </w:r>
      <w:r w:rsidRPr="00B979CB">
        <w:t>) te članka 3</w:t>
      </w:r>
      <w:r w:rsidR="007B3960">
        <w:t>7</w:t>
      </w:r>
      <w:r w:rsidRPr="00B979CB">
        <w:t>. Statuta Općine Vladislavci («Službeni glasnik» br. 3/13., 3/17</w:t>
      </w:r>
      <w:r w:rsidR="00681FE2" w:rsidRPr="00B979CB">
        <w:t>.,</w:t>
      </w:r>
      <w:r w:rsidRPr="00B979CB">
        <w:t xml:space="preserve"> 2/18</w:t>
      </w:r>
      <w:r w:rsidR="00681FE2" w:rsidRPr="00B979CB">
        <w:t xml:space="preserve">., 4/20., 8/20., i 2/21 </w:t>
      </w:r>
      <w:r w:rsidRPr="00B979CB">
        <w:t>) Općinski načelnik podnosi</w:t>
      </w:r>
    </w:p>
    <w:p w14:paraId="01A5544C" w14:textId="77777777" w:rsidR="00393682" w:rsidRDefault="00393682" w:rsidP="00A45857">
      <w:pPr>
        <w:jc w:val="both"/>
        <w:rPr>
          <w:color w:val="FF0000"/>
        </w:rPr>
      </w:pPr>
    </w:p>
    <w:p w14:paraId="3E9FA7AC" w14:textId="77777777" w:rsidR="00393682" w:rsidRPr="004D48CB" w:rsidRDefault="00393682" w:rsidP="00A45857">
      <w:pPr>
        <w:jc w:val="both"/>
        <w:rPr>
          <w:color w:val="FF0000"/>
        </w:rPr>
      </w:pPr>
    </w:p>
    <w:p w14:paraId="0DF056F1" w14:textId="77777777" w:rsidR="00393682" w:rsidRPr="004D48CB" w:rsidRDefault="00393682" w:rsidP="00A45857">
      <w:pPr>
        <w:jc w:val="both"/>
        <w:rPr>
          <w:color w:val="FF0000"/>
        </w:rPr>
      </w:pPr>
    </w:p>
    <w:p w14:paraId="5844183E" w14:textId="389B7C77" w:rsidR="00931365" w:rsidRPr="00931365" w:rsidRDefault="00931365" w:rsidP="00931365">
      <w:pPr>
        <w:jc w:val="center"/>
        <w:rPr>
          <w:b/>
        </w:rPr>
      </w:pPr>
      <w:r w:rsidRPr="00931365">
        <w:rPr>
          <w:b/>
        </w:rPr>
        <w:t>POLUGODIŠNJE IZVJEŠĆE O RADU OPĆINSKOG NAČELNIKA ZA RAZDOBLJE SRPANJ– PROSINAC 20</w:t>
      </w:r>
      <w:r w:rsidR="00300042">
        <w:rPr>
          <w:b/>
        </w:rPr>
        <w:t>2</w:t>
      </w:r>
      <w:r w:rsidR="000C5373">
        <w:rPr>
          <w:b/>
        </w:rPr>
        <w:t>1</w:t>
      </w:r>
      <w:r w:rsidRPr="00931365">
        <w:rPr>
          <w:b/>
        </w:rPr>
        <w:t>. GODINE</w:t>
      </w:r>
    </w:p>
    <w:p w14:paraId="4762E14F" w14:textId="77777777" w:rsidR="00931365" w:rsidRPr="00931365" w:rsidRDefault="00931365" w:rsidP="00931365">
      <w:pPr>
        <w:jc w:val="both"/>
        <w:rPr>
          <w:b/>
        </w:rPr>
      </w:pPr>
    </w:p>
    <w:p w14:paraId="376A64EC" w14:textId="77777777" w:rsidR="00931365" w:rsidRPr="00931365" w:rsidRDefault="00931365" w:rsidP="00931365">
      <w:pPr>
        <w:jc w:val="both"/>
        <w:rPr>
          <w:b/>
        </w:rPr>
      </w:pPr>
    </w:p>
    <w:p w14:paraId="07AE87AE" w14:textId="77777777" w:rsidR="00931365" w:rsidRPr="00931365" w:rsidRDefault="00931365" w:rsidP="00931365">
      <w:pPr>
        <w:jc w:val="both"/>
        <w:rPr>
          <w:b/>
          <w:color w:val="FF0000"/>
        </w:rPr>
      </w:pPr>
    </w:p>
    <w:p w14:paraId="4D97DECC" w14:textId="45144499" w:rsidR="00931365" w:rsidRPr="00931365" w:rsidRDefault="00931365" w:rsidP="00931365">
      <w:pPr>
        <w:jc w:val="both"/>
      </w:pPr>
      <w:r w:rsidRPr="00931365">
        <w:t>Podnosim izvješće o svom radu za razdoblje srpanj – prosinac 20</w:t>
      </w:r>
      <w:r w:rsidR="00300042">
        <w:t>2</w:t>
      </w:r>
      <w:r w:rsidR="000C5373">
        <w:t>1</w:t>
      </w:r>
      <w:r w:rsidRPr="00931365">
        <w:t>. godine.</w:t>
      </w:r>
    </w:p>
    <w:p w14:paraId="564B27FA" w14:textId="77777777" w:rsidR="00931365" w:rsidRPr="00931365" w:rsidRDefault="00931365" w:rsidP="00931365">
      <w:pPr>
        <w:jc w:val="both"/>
        <w:rPr>
          <w:color w:val="FF0000"/>
        </w:rPr>
      </w:pPr>
    </w:p>
    <w:p w14:paraId="1C4982EE" w14:textId="77777777" w:rsidR="00931365" w:rsidRPr="00931365" w:rsidRDefault="00931365" w:rsidP="00931365">
      <w:pPr>
        <w:jc w:val="both"/>
        <w:rPr>
          <w:color w:val="FF0000"/>
        </w:rPr>
      </w:pPr>
    </w:p>
    <w:p w14:paraId="4B30A785" w14:textId="2001D2FC" w:rsidR="00931365" w:rsidRPr="00681FE2" w:rsidRDefault="00931365" w:rsidP="00931365">
      <w:pPr>
        <w:jc w:val="both"/>
      </w:pPr>
      <w:r w:rsidRPr="00681FE2">
        <w:t>Stanje žiro-računa na dan 31.12.20</w:t>
      </w:r>
      <w:r w:rsidR="00681FE2" w:rsidRPr="00681FE2">
        <w:t>2</w:t>
      </w:r>
      <w:r w:rsidR="00524F16">
        <w:t>1</w:t>
      </w:r>
      <w:r w:rsidRPr="00681FE2">
        <w:t xml:space="preserve">. iznosilo je </w:t>
      </w:r>
      <w:r w:rsidR="00D17FB8">
        <w:t>1.372.229,50</w:t>
      </w:r>
      <w:r w:rsidRPr="00681FE2">
        <w:t xml:space="preserve"> kn, a stanje blagajne iznosilo je </w:t>
      </w:r>
      <w:r w:rsidR="00D17FB8">
        <w:t>988,65</w:t>
      </w:r>
      <w:r w:rsidR="00681FE2" w:rsidRPr="00681FE2">
        <w:t xml:space="preserve"> kn.</w:t>
      </w:r>
    </w:p>
    <w:p w14:paraId="249788F6" w14:textId="77777777" w:rsidR="00931365" w:rsidRPr="00300042" w:rsidRDefault="00931365" w:rsidP="00931365">
      <w:pPr>
        <w:jc w:val="both"/>
        <w:rPr>
          <w:color w:val="FF0000"/>
        </w:rPr>
      </w:pPr>
    </w:p>
    <w:p w14:paraId="646E1191" w14:textId="77777777" w:rsidR="00931365" w:rsidRPr="00300042" w:rsidRDefault="00931365" w:rsidP="00931365">
      <w:pPr>
        <w:jc w:val="both"/>
        <w:rPr>
          <w:color w:val="FF0000"/>
        </w:rPr>
      </w:pPr>
    </w:p>
    <w:p w14:paraId="6DA4DD76" w14:textId="3A6559DD" w:rsidR="00931365" w:rsidRPr="00D042AD" w:rsidRDefault="00931365" w:rsidP="00931365">
      <w:pPr>
        <w:jc w:val="both"/>
        <w:rPr>
          <w:lang w:val="sv-SE"/>
        </w:rPr>
      </w:pPr>
      <w:r w:rsidRPr="00D042AD">
        <w:t xml:space="preserve">U razdoblju od 1. </w:t>
      </w:r>
      <w:r w:rsidR="00E43755">
        <w:t>1</w:t>
      </w:r>
      <w:r w:rsidRPr="00D042AD">
        <w:t>. do 31.12.20</w:t>
      </w:r>
      <w:r w:rsidR="00681FE2" w:rsidRPr="00D042AD">
        <w:t>2</w:t>
      </w:r>
      <w:r w:rsidR="000C5373">
        <w:t>1</w:t>
      </w:r>
      <w:r w:rsidRPr="00D042AD">
        <w:t>.  Općina Vladislavci je ostvarila ukupne prihode u iznosu</w:t>
      </w:r>
      <w:r w:rsidR="00563466" w:rsidRPr="00D042AD">
        <w:t xml:space="preserve"> od </w:t>
      </w:r>
      <w:r w:rsidR="00D17FB8">
        <w:rPr>
          <w:lang w:val="sv-SE"/>
        </w:rPr>
        <w:t>9.851.644,09</w:t>
      </w:r>
      <w:r w:rsidR="00681FE2" w:rsidRPr="00D042AD">
        <w:rPr>
          <w:lang w:val="sv-SE"/>
        </w:rPr>
        <w:t xml:space="preserve"> </w:t>
      </w:r>
      <w:r w:rsidRPr="00D042AD">
        <w:rPr>
          <w:lang w:val="sv-SE"/>
        </w:rPr>
        <w:t xml:space="preserve">kn, a realizacija tekućih rashoda i rashoda za nabavu nefinancijske imovine iznosi </w:t>
      </w:r>
      <w:r w:rsidR="00D17FB8">
        <w:rPr>
          <w:lang w:val="sv-SE"/>
        </w:rPr>
        <w:t>11.655.424,56</w:t>
      </w:r>
      <w:r w:rsidRPr="00D042AD">
        <w:rPr>
          <w:lang w:val="sv-SE"/>
        </w:rPr>
        <w:t xml:space="preserve"> kn </w:t>
      </w:r>
    </w:p>
    <w:p w14:paraId="68D0E662" w14:textId="77777777" w:rsidR="00931365" w:rsidRPr="00300042" w:rsidRDefault="00931365" w:rsidP="00931365">
      <w:pPr>
        <w:jc w:val="both"/>
        <w:rPr>
          <w:color w:val="FF0000"/>
          <w:lang w:val="sv-SE"/>
        </w:rPr>
      </w:pPr>
    </w:p>
    <w:p w14:paraId="31233ACF" w14:textId="77777777" w:rsidR="00931365" w:rsidRPr="00300042" w:rsidRDefault="00931365" w:rsidP="00931365">
      <w:pPr>
        <w:jc w:val="both"/>
        <w:rPr>
          <w:color w:val="FF0000"/>
        </w:rPr>
      </w:pPr>
    </w:p>
    <w:p w14:paraId="2F93DEAF" w14:textId="77777777" w:rsidR="00931365" w:rsidRPr="00300042" w:rsidRDefault="00931365" w:rsidP="00931365">
      <w:pPr>
        <w:jc w:val="both"/>
        <w:rPr>
          <w:color w:val="FF0000"/>
        </w:rPr>
      </w:pPr>
    </w:p>
    <w:p w14:paraId="56D29DFD" w14:textId="7ECF6831" w:rsidR="00931365" w:rsidRPr="000E788A" w:rsidRDefault="00931365" w:rsidP="00931365">
      <w:pPr>
        <w:jc w:val="both"/>
        <w:rPr>
          <w:b/>
          <w:i/>
          <w:u w:val="single"/>
        </w:rPr>
      </w:pPr>
      <w:r w:rsidRPr="000E788A">
        <w:rPr>
          <w:b/>
          <w:i/>
          <w:u w:val="single"/>
        </w:rPr>
        <w:t>PRIHODI KOJI SU OSTVARENI U RAZDOBLJU OD 1.</w:t>
      </w:r>
      <w:r w:rsidR="00E81D26">
        <w:rPr>
          <w:b/>
          <w:i/>
          <w:u w:val="single"/>
        </w:rPr>
        <w:t>1</w:t>
      </w:r>
      <w:r w:rsidRPr="000E788A">
        <w:rPr>
          <w:b/>
          <w:i/>
          <w:u w:val="single"/>
        </w:rPr>
        <w:t>.20</w:t>
      </w:r>
      <w:r w:rsidR="000E788A" w:rsidRPr="000E788A">
        <w:rPr>
          <w:b/>
          <w:i/>
          <w:u w:val="single"/>
        </w:rPr>
        <w:t>2</w:t>
      </w:r>
      <w:r w:rsidR="000C5373">
        <w:rPr>
          <w:b/>
          <w:i/>
          <w:u w:val="single"/>
        </w:rPr>
        <w:t>1</w:t>
      </w:r>
      <w:r w:rsidRPr="000E788A">
        <w:rPr>
          <w:b/>
          <w:i/>
          <w:u w:val="single"/>
        </w:rPr>
        <w:t>. do 31.12.20</w:t>
      </w:r>
      <w:r w:rsidR="00D042AD" w:rsidRPr="000E788A">
        <w:rPr>
          <w:b/>
          <w:i/>
          <w:u w:val="single"/>
        </w:rPr>
        <w:t>2</w:t>
      </w:r>
      <w:r w:rsidR="000C5373">
        <w:rPr>
          <w:b/>
          <w:i/>
          <w:u w:val="single"/>
        </w:rPr>
        <w:t>1</w:t>
      </w:r>
      <w:r w:rsidRPr="000E788A">
        <w:rPr>
          <w:b/>
          <w:i/>
          <w:u w:val="single"/>
        </w:rPr>
        <w:t>. su:</w:t>
      </w:r>
    </w:p>
    <w:p w14:paraId="6903D883" w14:textId="77777777" w:rsidR="00931365" w:rsidRPr="00300042" w:rsidRDefault="00931365" w:rsidP="00931365">
      <w:pPr>
        <w:jc w:val="both"/>
        <w:rPr>
          <w:color w:val="FF0000"/>
        </w:rPr>
      </w:pPr>
    </w:p>
    <w:p w14:paraId="5395FF1E" w14:textId="77777777" w:rsidR="00931365" w:rsidRPr="00300042" w:rsidRDefault="00931365" w:rsidP="00931365">
      <w:pPr>
        <w:jc w:val="both"/>
        <w:rPr>
          <w:color w:val="FF0000"/>
        </w:rPr>
      </w:pPr>
    </w:p>
    <w:p w14:paraId="3C690075" w14:textId="77777777" w:rsidR="00931365" w:rsidRPr="00300042" w:rsidRDefault="00931365" w:rsidP="00931365">
      <w:pPr>
        <w:jc w:val="both"/>
        <w:rPr>
          <w:color w:val="FF0000"/>
        </w:rPr>
      </w:pPr>
    </w:p>
    <w:p w14:paraId="23436B30" w14:textId="08BA251B" w:rsidR="00931365" w:rsidRPr="000E788A" w:rsidRDefault="00931365" w:rsidP="00931365">
      <w:pPr>
        <w:numPr>
          <w:ilvl w:val="0"/>
          <w:numId w:val="4"/>
        </w:numPr>
        <w:jc w:val="both"/>
      </w:pPr>
      <w:r w:rsidRPr="000E788A">
        <w:rPr>
          <w:b/>
        </w:rPr>
        <w:t>PRIHODI OD POREZA</w:t>
      </w:r>
      <w:r w:rsidRPr="000E788A">
        <w:t xml:space="preserve">  u iznosu od </w:t>
      </w:r>
      <w:r w:rsidR="00D17FB8">
        <w:t>995.592,74</w:t>
      </w:r>
      <w:r w:rsidRPr="000E788A">
        <w:t xml:space="preserve"> kn  </w:t>
      </w:r>
    </w:p>
    <w:p w14:paraId="6C73CC61" w14:textId="77777777" w:rsidR="00931365" w:rsidRPr="000E788A" w:rsidRDefault="00931365" w:rsidP="00931365">
      <w:pPr>
        <w:ind w:left="360"/>
        <w:jc w:val="both"/>
      </w:pPr>
    </w:p>
    <w:p w14:paraId="31748B11" w14:textId="77777777" w:rsidR="00931365" w:rsidRPr="000E788A" w:rsidRDefault="00931365" w:rsidP="00931365">
      <w:pPr>
        <w:ind w:left="360"/>
        <w:jc w:val="both"/>
      </w:pPr>
    </w:p>
    <w:p w14:paraId="4C0F25F4" w14:textId="5C163BB5" w:rsidR="00931365" w:rsidRPr="000B48DC" w:rsidRDefault="00931365" w:rsidP="009E325A">
      <w:pPr>
        <w:widowControl w:val="0"/>
        <w:numPr>
          <w:ilvl w:val="0"/>
          <w:numId w:val="4"/>
        </w:numPr>
        <w:autoSpaceDE w:val="0"/>
        <w:autoSpaceDN w:val="0"/>
        <w:spacing w:before="4"/>
        <w:ind w:right="-108"/>
        <w:jc w:val="both"/>
        <w:rPr>
          <w:rFonts w:eastAsia="Calibri"/>
          <w:lang w:val="en-US" w:eastAsia="en-US"/>
        </w:rPr>
      </w:pPr>
      <w:r w:rsidRPr="000B48DC">
        <w:rPr>
          <w:b/>
        </w:rPr>
        <w:t>PRIHODI OD POMOĆI IZ INOZEMSTVA I OD SUBJEKATA UNUTAR OPĆEG PRORAČUNA</w:t>
      </w:r>
      <w:r w:rsidRPr="000B48DC">
        <w:t xml:space="preserve"> u iznosu od </w:t>
      </w:r>
      <w:r w:rsidR="00D17FB8">
        <w:t>7.588.957,62</w:t>
      </w:r>
      <w:r w:rsidRPr="000B48DC">
        <w:t xml:space="preserve"> kn</w:t>
      </w:r>
      <w:r w:rsidR="000B48DC" w:rsidRPr="000B48DC">
        <w:t>.</w:t>
      </w:r>
    </w:p>
    <w:p w14:paraId="54751409" w14:textId="77777777" w:rsidR="00931365" w:rsidRPr="000B48DC" w:rsidRDefault="00931365" w:rsidP="00931365">
      <w:pPr>
        <w:widowControl w:val="0"/>
        <w:autoSpaceDE w:val="0"/>
        <w:autoSpaceDN w:val="0"/>
        <w:spacing w:before="4" w:line="275" w:lineRule="exact"/>
        <w:ind w:left="1218" w:right="-108"/>
        <w:rPr>
          <w:rFonts w:eastAsia="Calibri"/>
          <w:b/>
          <w:bCs/>
          <w:u w:val="single"/>
          <w:lang w:val="sv-SE" w:eastAsia="en-US"/>
        </w:rPr>
      </w:pPr>
    </w:p>
    <w:p w14:paraId="4347B227" w14:textId="77777777" w:rsidR="00931365" w:rsidRPr="00300042" w:rsidRDefault="00931365" w:rsidP="00931365">
      <w:pPr>
        <w:ind w:left="708"/>
        <w:jc w:val="both"/>
        <w:rPr>
          <w:color w:val="FF0000"/>
        </w:rPr>
      </w:pPr>
    </w:p>
    <w:p w14:paraId="308A49F3" w14:textId="77777777" w:rsidR="00931365" w:rsidRPr="00300042" w:rsidRDefault="00931365" w:rsidP="00931365">
      <w:pPr>
        <w:ind w:left="708"/>
        <w:jc w:val="both"/>
        <w:rPr>
          <w:color w:val="FF0000"/>
        </w:rPr>
      </w:pPr>
    </w:p>
    <w:p w14:paraId="4443C991" w14:textId="312EAEDD" w:rsidR="00931365" w:rsidRPr="00D042AD" w:rsidRDefault="00931365" w:rsidP="00931365">
      <w:pPr>
        <w:numPr>
          <w:ilvl w:val="0"/>
          <w:numId w:val="6"/>
        </w:numPr>
        <w:tabs>
          <w:tab w:val="num" w:pos="360"/>
        </w:tabs>
        <w:ind w:left="360"/>
        <w:jc w:val="both"/>
        <w:rPr>
          <w:i/>
        </w:rPr>
      </w:pPr>
      <w:r w:rsidRPr="00D042AD">
        <w:rPr>
          <w:b/>
        </w:rPr>
        <w:t>PRIHODI OD IMOVINE</w:t>
      </w:r>
      <w:r w:rsidRPr="00D042AD">
        <w:t xml:space="preserve"> (kamate na depozite po viđenju, prihodi od naknada za koncesiju, prihodi od zakupa poljoprivrednog zemljišta, prihodi od zakupa poslovnih objekata, naknada za pravo služnosti, zakup javne površine, najam stanova i naknade za zadržavanje nezakonito izgrađenih zgrada u prostoru) u iznosu od </w:t>
      </w:r>
      <w:r w:rsidR="00D17FB8">
        <w:t>451.094,38</w:t>
      </w:r>
      <w:r w:rsidRPr="00D042AD">
        <w:t xml:space="preserve"> kn.</w:t>
      </w:r>
    </w:p>
    <w:p w14:paraId="779894CB" w14:textId="77777777" w:rsidR="00931365" w:rsidRPr="00300042" w:rsidRDefault="00931365" w:rsidP="00931365">
      <w:pPr>
        <w:jc w:val="both"/>
        <w:rPr>
          <w:i/>
          <w:color w:val="FF0000"/>
        </w:rPr>
      </w:pPr>
    </w:p>
    <w:p w14:paraId="339116C6" w14:textId="66F72222" w:rsidR="00931365" w:rsidRPr="00D042AD" w:rsidRDefault="00931365" w:rsidP="00931365">
      <w:pPr>
        <w:numPr>
          <w:ilvl w:val="0"/>
          <w:numId w:val="6"/>
        </w:numPr>
        <w:tabs>
          <w:tab w:val="num" w:pos="360"/>
        </w:tabs>
        <w:ind w:left="360"/>
        <w:jc w:val="both"/>
        <w:rPr>
          <w:i/>
        </w:rPr>
      </w:pPr>
      <w:r w:rsidRPr="00D042AD">
        <w:rPr>
          <w:b/>
        </w:rPr>
        <w:t>PRIHODI OD UPRAVNIH I ADMINISTRATIVNIH PRISTOJBI, PRISTOJBI PO POSEBNIM PROPISIMA I NAKNADA</w:t>
      </w:r>
      <w:r w:rsidRPr="00D042AD">
        <w:t xml:space="preserve"> (izgradnja nadgrobnih spomenika, grobna naknada, vodni doprinos, komunalna naknada i komunalni doprinos)</w:t>
      </w:r>
      <w:r w:rsidRPr="00D042AD">
        <w:rPr>
          <w:b/>
        </w:rPr>
        <w:t xml:space="preserve"> </w:t>
      </w:r>
      <w:r w:rsidRPr="00D042AD">
        <w:t xml:space="preserve">u iznosu od </w:t>
      </w:r>
      <w:r w:rsidR="00D17FB8">
        <w:t xml:space="preserve">505.012,89 </w:t>
      </w:r>
      <w:r w:rsidRPr="00D042AD">
        <w:t>kn.</w:t>
      </w:r>
    </w:p>
    <w:p w14:paraId="60237A7A" w14:textId="77777777" w:rsidR="00931365" w:rsidRPr="00300042" w:rsidRDefault="00931365" w:rsidP="00931365">
      <w:pPr>
        <w:jc w:val="both"/>
        <w:rPr>
          <w:i/>
          <w:color w:val="FF0000"/>
        </w:rPr>
      </w:pPr>
    </w:p>
    <w:p w14:paraId="4C1E7E46" w14:textId="77777777" w:rsidR="00931365" w:rsidRPr="00300042" w:rsidRDefault="00931365" w:rsidP="00931365">
      <w:pPr>
        <w:jc w:val="both"/>
        <w:rPr>
          <w:i/>
          <w:color w:val="FF0000"/>
        </w:rPr>
      </w:pPr>
    </w:p>
    <w:p w14:paraId="48DF291B" w14:textId="77777777" w:rsidR="00931365" w:rsidRPr="00D042AD" w:rsidRDefault="00931365" w:rsidP="00931365">
      <w:pPr>
        <w:jc w:val="both"/>
        <w:rPr>
          <w:i/>
        </w:rPr>
      </w:pPr>
    </w:p>
    <w:p w14:paraId="3438DD4E" w14:textId="3650B5AE" w:rsidR="00931365" w:rsidRPr="00D042AD" w:rsidRDefault="00931365" w:rsidP="00931365">
      <w:pPr>
        <w:numPr>
          <w:ilvl w:val="0"/>
          <w:numId w:val="6"/>
        </w:numPr>
        <w:tabs>
          <w:tab w:val="num" w:pos="360"/>
        </w:tabs>
        <w:ind w:left="360"/>
        <w:jc w:val="both"/>
        <w:rPr>
          <w:i/>
        </w:rPr>
      </w:pPr>
      <w:r w:rsidRPr="00D042AD">
        <w:rPr>
          <w:b/>
        </w:rPr>
        <w:t xml:space="preserve">PRIHODI OD PRODAJE PROIZVODA I ROBE TE PRUŽENIH USLUGA I PRIHODI OD DONACIJA </w:t>
      </w:r>
      <w:r w:rsidRPr="00D042AD">
        <w:t xml:space="preserve">u iznosu od </w:t>
      </w:r>
      <w:r w:rsidR="00D17FB8">
        <w:t>22.800,10</w:t>
      </w:r>
      <w:r w:rsidRPr="00D042AD">
        <w:t xml:space="preserve"> kn.</w:t>
      </w:r>
    </w:p>
    <w:p w14:paraId="048ED3C7" w14:textId="77777777" w:rsidR="00931365" w:rsidRPr="00300042" w:rsidRDefault="00931365" w:rsidP="00931365">
      <w:pPr>
        <w:jc w:val="both"/>
        <w:rPr>
          <w:i/>
          <w:color w:val="FF0000"/>
        </w:rPr>
      </w:pPr>
    </w:p>
    <w:p w14:paraId="765F35FB" w14:textId="77777777" w:rsidR="00931365" w:rsidRPr="00300042" w:rsidRDefault="00931365" w:rsidP="00931365">
      <w:pPr>
        <w:jc w:val="both"/>
        <w:rPr>
          <w:i/>
          <w:color w:val="FF0000"/>
        </w:rPr>
      </w:pPr>
    </w:p>
    <w:p w14:paraId="3DA6E355" w14:textId="31E567FD" w:rsidR="00931365" w:rsidRPr="00AD543F" w:rsidRDefault="00931365" w:rsidP="00931365">
      <w:pPr>
        <w:numPr>
          <w:ilvl w:val="0"/>
          <w:numId w:val="6"/>
        </w:numPr>
        <w:tabs>
          <w:tab w:val="num" w:pos="360"/>
        </w:tabs>
        <w:ind w:left="360"/>
        <w:jc w:val="both"/>
        <w:rPr>
          <w:i/>
        </w:rPr>
      </w:pPr>
      <w:r w:rsidRPr="00AD543F">
        <w:rPr>
          <w:b/>
        </w:rPr>
        <w:t xml:space="preserve">PRIHODI OD PRODAJE NEFINANCIJSKE IMOVINE </w:t>
      </w:r>
      <w:r w:rsidRPr="00AD543F">
        <w:t>(prihodi od prodaje Državnog poljoprivrednog zemljišta na području Općine Vladislavci</w:t>
      </w:r>
      <w:r w:rsidRPr="00AD543F">
        <w:rPr>
          <w:b/>
        </w:rPr>
        <w:t xml:space="preserve">) </w:t>
      </w:r>
      <w:r w:rsidRPr="00AD543F">
        <w:t xml:space="preserve"> u iznosu od </w:t>
      </w:r>
      <w:r w:rsidR="00D17FB8">
        <w:t>288.186,36</w:t>
      </w:r>
      <w:r w:rsidRPr="00AD543F">
        <w:t xml:space="preserve"> kn</w:t>
      </w:r>
    </w:p>
    <w:p w14:paraId="466C052D" w14:textId="77777777" w:rsidR="00931365" w:rsidRPr="00300042" w:rsidRDefault="00931365" w:rsidP="00931365">
      <w:pPr>
        <w:jc w:val="both"/>
        <w:rPr>
          <w:i/>
          <w:color w:val="FF0000"/>
        </w:rPr>
      </w:pPr>
    </w:p>
    <w:p w14:paraId="390F6C42" w14:textId="77777777" w:rsidR="00931365" w:rsidRPr="00300042" w:rsidRDefault="00931365" w:rsidP="00931365">
      <w:pPr>
        <w:jc w:val="both"/>
        <w:rPr>
          <w:i/>
          <w:color w:val="FF0000"/>
        </w:rPr>
      </w:pPr>
    </w:p>
    <w:p w14:paraId="1FB902CF" w14:textId="373F9A56" w:rsidR="00931365" w:rsidRPr="00AD543F" w:rsidRDefault="00931365" w:rsidP="00931365">
      <w:pPr>
        <w:jc w:val="both"/>
        <w:rPr>
          <w:b/>
          <w:i/>
          <w:u w:val="single"/>
        </w:rPr>
      </w:pPr>
      <w:r w:rsidRPr="00AD543F">
        <w:rPr>
          <w:b/>
          <w:i/>
          <w:u w:val="single"/>
        </w:rPr>
        <w:t>RASHODI KOJI SU OSTVARENI U RAZDOBLJU OD 1.</w:t>
      </w:r>
      <w:r w:rsidR="00535F01">
        <w:rPr>
          <w:b/>
          <w:i/>
          <w:u w:val="single"/>
        </w:rPr>
        <w:t>1</w:t>
      </w:r>
      <w:r w:rsidRPr="00AD543F">
        <w:rPr>
          <w:b/>
          <w:i/>
          <w:u w:val="single"/>
        </w:rPr>
        <w:t>.20</w:t>
      </w:r>
      <w:r w:rsidR="00535F01">
        <w:rPr>
          <w:b/>
          <w:i/>
          <w:u w:val="single"/>
        </w:rPr>
        <w:t>2</w:t>
      </w:r>
      <w:r w:rsidR="001B3E20">
        <w:rPr>
          <w:b/>
          <w:i/>
          <w:u w:val="single"/>
        </w:rPr>
        <w:t>1</w:t>
      </w:r>
      <w:r w:rsidRPr="00AD543F">
        <w:rPr>
          <w:b/>
          <w:i/>
          <w:u w:val="single"/>
        </w:rPr>
        <w:t>. do 31.12.20</w:t>
      </w:r>
      <w:r w:rsidR="00AD543F" w:rsidRPr="00AD543F">
        <w:rPr>
          <w:b/>
          <w:i/>
          <w:u w:val="single"/>
        </w:rPr>
        <w:t>2</w:t>
      </w:r>
      <w:r w:rsidR="001B3E20">
        <w:rPr>
          <w:b/>
          <w:i/>
          <w:u w:val="single"/>
        </w:rPr>
        <w:t>1</w:t>
      </w:r>
      <w:r w:rsidRPr="00AD543F">
        <w:rPr>
          <w:b/>
          <w:i/>
          <w:u w:val="single"/>
        </w:rPr>
        <w:t>. su:</w:t>
      </w:r>
    </w:p>
    <w:p w14:paraId="17AD8915" w14:textId="77777777" w:rsidR="00931365" w:rsidRPr="00AD543F" w:rsidRDefault="00931365" w:rsidP="00931365">
      <w:pPr>
        <w:jc w:val="both"/>
        <w:rPr>
          <w:i/>
        </w:rPr>
      </w:pPr>
    </w:p>
    <w:p w14:paraId="7770A1D9" w14:textId="4AB18F14" w:rsidR="00931365" w:rsidRPr="00AD543F" w:rsidRDefault="00931365" w:rsidP="00931365">
      <w:pPr>
        <w:numPr>
          <w:ilvl w:val="0"/>
          <w:numId w:val="6"/>
        </w:numPr>
        <w:tabs>
          <w:tab w:val="num" w:pos="360"/>
        </w:tabs>
        <w:ind w:left="360"/>
        <w:jc w:val="both"/>
        <w:rPr>
          <w:i/>
        </w:rPr>
      </w:pPr>
      <w:r w:rsidRPr="00AD543F">
        <w:rPr>
          <w:b/>
        </w:rPr>
        <w:t>RASHODI ZA ZAPOSLENE</w:t>
      </w:r>
      <w:r w:rsidRPr="00AD543F">
        <w:t xml:space="preserve"> (odnose se na rashode za plaće zaposlenih i osoba zaposlenih putem Programa Javnih radova</w:t>
      </w:r>
      <w:r w:rsidR="00AD543F" w:rsidRPr="00AD543F">
        <w:t xml:space="preserve">, </w:t>
      </w:r>
      <w:r w:rsidRPr="00AD543F">
        <w:t>Programa „Snaga žena – skrbnim za druge, brinem za sebe</w:t>
      </w:r>
      <w:r w:rsidR="00AD543F" w:rsidRPr="00AD543F">
        <w:t>, Programa „Zaželi bolji život u Općini Vladislavci“, Program „Snaga žena“  - skrbim za druge, brinem za sebe Faza II</w:t>
      </w:r>
      <w:r w:rsidR="00AE0E31">
        <w:t xml:space="preserve">, </w:t>
      </w:r>
      <w:r w:rsidR="00AD543F" w:rsidRPr="00AD543F">
        <w:t>Programa „Zajedno u zajednici u Općini Vladislavci“</w:t>
      </w:r>
      <w:r w:rsidR="00AE0E31">
        <w:t xml:space="preserve"> i Programa Zaželi II – Život kakav želim zaželim Vladislavci</w:t>
      </w:r>
      <w:r w:rsidRPr="00AD543F">
        <w:t xml:space="preserve">) u iznosu od </w:t>
      </w:r>
      <w:r w:rsidR="00D17FB8">
        <w:t>3.035.210,12</w:t>
      </w:r>
      <w:r w:rsidRPr="00AD543F">
        <w:t xml:space="preserve"> kn.</w:t>
      </w:r>
    </w:p>
    <w:p w14:paraId="36FDFD04" w14:textId="77777777" w:rsidR="00931365" w:rsidRPr="00AD543F" w:rsidRDefault="00931365" w:rsidP="00931365">
      <w:pPr>
        <w:jc w:val="both"/>
        <w:rPr>
          <w:i/>
        </w:rPr>
      </w:pPr>
    </w:p>
    <w:p w14:paraId="48E04D9B" w14:textId="134CAD19" w:rsidR="00931365" w:rsidRPr="00AD543F" w:rsidRDefault="00931365" w:rsidP="00931365">
      <w:pPr>
        <w:numPr>
          <w:ilvl w:val="0"/>
          <w:numId w:val="6"/>
        </w:numPr>
        <w:tabs>
          <w:tab w:val="num" w:pos="360"/>
        </w:tabs>
        <w:ind w:left="360"/>
        <w:jc w:val="both"/>
        <w:rPr>
          <w:i/>
        </w:rPr>
      </w:pPr>
      <w:r w:rsidRPr="00AD543F">
        <w:rPr>
          <w:b/>
        </w:rPr>
        <w:t>MATERIJALNI RASHODI</w:t>
      </w:r>
      <w:r w:rsidRPr="00AD543F">
        <w:t xml:space="preserve"> (odnose se na rashode za službena putovanja, naknade za prijevoz, rashodi za stručno usavršavanje zaposlenika, uredski materijal, energija, materijal i dijelovi za tekuće i investicijsko održavanje, sitan inventar, službena, radna i zaštitna odjeća i obuća, rashodi za usluge telefona, pošte i prijevoza, usluge tekućeg i investicijskog održavanja, usluge promidžbe i informiranja, komunalne usluge, zakupnine i najamnine, intelektualne i osobne usluge, premije osiguranja, reprezentacija, pristojbe i naknade i ostale nespomenute rashode poslovanja)</w:t>
      </w:r>
      <w:r w:rsidRPr="00AD543F">
        <w:rPr>
          <w:b/>
        </w:rPr>
        <w:t xml:space="preserve"> </w:t>
      </w:r>
      <w:r w:rsidRPr="00AD543F">
        <w:t xml:space="preserve">u iznosu od </w:t>
      </w:r>
      <w:r w:rsidR="00D17FB8">
        <w:t>2.193.644,89</w:t>
      </w:r>
      <w:r w:rsidRPr="00AD543F">
        <w:t xml:space="preserve"> kn.</w:t>
      </w:r>
    </w:p>
    <w:p w14:paraId="600E1444" w14:textId="77777777" w:rsidR="00931365" w:rsidRPr="00300042" w:rsidRDefault="00931365" w:rsidP="00931365">
      <w:pPr>
        <w:jc w:val="both"/>
        <w:rPr>
          <w:i/>
          <w:color w:val="FF0000"/>
        </w:rPr>
      </w:pPr>
    </w:p>
    <w:p w14:paraId="172C5032" w14:textId="45873C4D" w:rsidR="00931365" w:rsidRPr="00D17FB8" w:rsidRDefault="00931365" w:rsidP="00931365">
      <w:pPr>
        <w:numPr>
          <w:ilvl w:val="0"/>
          <w:numId w:val="6"/>
        </w:numPr>
        <w:tabs>
          <w:tab w:val="num" w:pos="360"/>
        </w:tabs>
        <w:ind w:left="360"/>
        <w:jc w:val="both"/>
        <w:rPr>
          <w:i/>
        </w:rPr>
      </w:pPr>
      <w:r w:rsidRPr="00AD543F">
        <w:rPr>
          <w:b/>
        </w:rPr>
        <w:t xml:space="preserve">FINANCIJSKI RASHODI </w:t>
      </w:r>
      <w:r w:rsidRPr="00AD543F">
        <w:t>(odnose se na rashode za primljene kredite i zajmove, na bankarske usluge i usluge platnog prometa, zatezne kamate i ostale nespomenute financijske rashode)</w:t>
      </w:r>
      <w:r w:rsidRPr="00AD543F">
        <w:rPr>
          <w:b/>
        </w:rPr>
        <w:t xml:space="preserve"> </w:t>
      </w:r>
      <w:r w:rsidRPr="00AD543F">
        <w:t xml:space="preserve"> u iznosu od </w:t>
      </w:r>
      <w:r w:rsidR="00D17FB8">
        <w:t>16.500,0</w:t>
      </w:r>
      <w:r w:rsidR="001C02F9">
        <w:t>7</w:t>
      </w:r>
      <w:r w:rsidRPr="00AD543F">
        <w:t xml:space="preserve"> kn.</w:t>
      </w:r>
    </w:p>
    <w:p w14:paraId="6835704E" w14:textId="77777777" w:rsidR="00D17FB8" w:rsidRDefault="00D17FB8" w:rsidP="00D17FB8">
      <w:pPr>
        <w:pStyle w:val="Odlomakpopisa"/>
        <w:rPr>
          <w:i/>
        </w:rPr>
      </w:pPr>
    </w:p>
    <w:p w14:paraId="0ABF4E8F" w14:textId="6CB27C83" w:rsidR="00D17FB8" w:rsidRPr="00D17FB8" w:rsidRDefault="00D17FB8" w:rsidP="00931365">
      <w:pPr>
        <w:numPr>
          <w:ilvl w:val="0"/>
          <w:numId w:val="6"/>
        </w:numPr>
        <w:tabs>
          <w:tab w:val="num" w:pos="360"/>
        </w:tabs>
        <w:ind w:left="360"/>
        <w:jc w:val="both"/>
        <w:rPr>
          <w:b/>
          <w:bCs/>
          <w:iCs/>
        </w:rPr>
      </w:pPr>
      <w:r w:rsidRPr="00D17FB8">
        <w:rPr>
          <w:b/>
          <w:bCs/>
          <w:iCs/>
        </w:rPr>
        <w:t>SUBVENCIJE</w:t>
      </w:r>
      <w:r>
        <w:rPr>
          <w:b/>
          <w:bCs/>
          <w:iCs/>
        </w:rPr>
        <w:t xml:space="preserve"> </w:t>
      </w:r>
      <w:r w:rsidRPr="00D17FB8">
        <w:rPr>
          <w:iCs/>
        </w:rPr>
        <w:t>(odnose se na subvencije poljoprivrednicima</w:t>
      </w:r>
      <w:r w:rsidR="00AE0E31">
        <w:rPr>
          <w:iCs/>
        </w:rPr>
        <w:t xml:space="preserve"> kroz Program potpora u poljoprivredi za razdoblje od 2021-2027.</w:t>
      </w:r>
      <w:r w:rsidRPr="00D17FB8">
        <w:rPr>
          <w:iCs/>
        </w:rPr>
        <w:t>)</w:t>
      </w:r>
      <w:r>
        <w:rPr>
          <w:iCs/>
        </w:rPr>
        <w:t xml:space="preserve"> ostvarene su u iznosu od 9.758,60 kn.</w:t>
      </w:r>
    </w:p>
    <w:p w14:paraId="3CC10EFD" w14:textId="77777777" w:rsidR="00535F01" w:rsidRDefault="00535F01" w:rsidP="00535F01">
      <w:pPr>
        <w:pStyle w:val="Odlomakpopisa"/>
        <w:rPr>
          <w:i/>
        </w:rPr>
      </w:pPr>
    </w:p>
    <w:p w14:paraId="7EFFF759" w14:textId="2D23F512" w:rsidR="00535F01" w:rsidRPr="00535F01" w:rsidRDefault="00535F01" w:rsidP="00931365">
      <w:pPr>
        <w:numPr>
          <w:ilvl w:val="0"/>
          <w:numId w:val="6"/>
        </w:numPr>
        <w:tabs>
          <w:tab w:val="num" w:pos="360"/>
        </w:tabs>
        <w:ind w:left="360"/>
        <w:jc w:val="both"/>
        <w:rPr>
          <w:iCs/>
        </w:rPr>
      </w:pPr>
      <w:r w:rsidRPr="00535F01">
        <w:rPr>
          <w:b/>
          <w:bCs/>
          <w:iCs/>
        </w:rPr>
        <w:t xml:space="preserve">POMOĆI DANE U INOZEMSTVO I UNUTAR OPĆEG PRORAČUNA </w:t>
      </w:r>
      <w:r>
        <w:rPr>
          <w:b/>
          <w:bCs/>
          <w:iCs/>
        </w:rPr>
        <w:t xml:space="preserve">– </w:t>
      </w:r>
      <w:r w:rsidRPr="00535F01">
        <w:rPr>
          <w:iCs/>
        </w:rPr>
        <w:t xml:space="preserve">ovi rashodi ostvareni su u iznosu od </w:t>
      </w:r>
      <w:r w:rsidR="00534353">
        <w:rPr>
          <w:iCs/>
        </w:rPr>
        <w:t>12.485,32</w:t>
      </w:r>
      <w:r w:rsidRPr="00535F01">
        <w:rPr>
          <w:iCs/>
        </w:rPr>
        <w:t xml:space="preserve"> kn</w:t>
      </w:r>
      <w:r>
        <w:rPr>
          <w:iCs/>
        </w:rPr>
        <w:t>, a odnose se na decentralizirana sredstva za vatrogasce.</w:t>
      </w:r>
    </w:p>
    <w:p w14:paraId="1A0D3953" w14:textId="165F9A50" w:rsidR="00931365" w:rsidRDefault="00931365" w:rsidP="00931365">
      <w:pPr>
        <w:jc w:val="both"/>
        <w:rPr>
          <w:i/>
          <w:color w:val="FF0000"/>
        </w:rPr>
      </w:pPr>
    </w:p>
    <w:p w14:paraId="6CAFB81D" w14:textId="2C37348F" w:rsidR="00AE0E31" w:rsidRDefault="00AE0E31" w:rsidP="00931365">
      <w:pPr>
        <w:jc w:val="both"/>
        <w:rPr>
          <w:i/>
          <w:color w:val="FF0000"/>
        </w:rPr>
      </w:pPr>
    </w:p>
    <w:p w14:paraId="5CE82DE3" w14:textId="77777777" w:rsidR="00AE0E31" w:rsidRPr="00300042" w:rsidRDefault="00AE0E31" w:rsidP="00931365">
      <w:pPr>
        <w:jc w:val="both"/>
        <w:rPr>
          <w:i/>
          <w:color w:val="FF0000"/>
        </w:rPr>
      </w:pPr>
    </w:p>
    <w:p w14:paraId="085CF09C" w14:textId="23A78C6B" w:rsidR="00931365" w:rsidRPr="00AD543F" w:rsidRDefault="00931365" w:rsidP="00931365">
      <w:pPr>
        <w:numPr>
          <w:ilvl w:val="0"/>
          <w:numId w:val="6"/>
        </w:numPr>
        <w:tabs>
          <w:tab w:val="num" w:pos="360"/>
        </w:tabs>
        <w:ind w:left="360"/>
        <w:jc w:val="both"/>
        <w:rPr>
          <w:i/>
        </w:rPr>
      </w:pPr>
      <w:r w:rsidRPr="00AD543F">
        <w:rPr>
          <w:b/>
        </w:rPr>
        <w:lastRenderedPageBreak/>
        <w:t xml:space="preserve">NAKNADE GRAĐANIMA I KUĆANSTVIMA NA TEMELJU OSIGURANJA I DRUGE NAKNADE </w:t>
      </w:r>
      <w:r w:rsidRPr="00AD543F">
        <w:t xml:space="preserve">( odnose se na naknade građanima i kućanstvima u novcu i naravi, troškovi za korisnike socijalne skrbi, stipendije, troškovi prijevoza učenika i studenata, troškovi prehrane učenika) u iznosu od </w:t>
      </w:r>
      <w:r w:rsidR="00534353">
        <w:t>1.049.594,02</w:t>
      </w:r>
      <w:r w:rsidR="00AD543F" w:rsidRPr="00AD543F">
        <w:t xml:space="preserve"> kn</w:t>
      </w:r>
      <w:r w:rsidRPr="00AD543F">
        <w:t>.</w:t>
      </w:r>
    </w:p>
    <w:p w14:paraId="708740C6" w14:textId="77777777" w:rsidR="00931365" w:rsidRPr="00300042" w:rsidRDefault="00931365" w:rsidP="00931365">
      <w:pPr>
        <w:jc w:val="both"/>
        <w:rPr>
          <w:i/>
          <w:color w:val="FF0000"/>
        </w:rPr>
      </w:pPr>
    </w:p>
    <w:p w14:paraId="0FCCDD4D" w14:textId="7A937BC0" w:rsidR="00931365" w:rsidRPr="00AD543F" w:rsidRDefault="00931365" w:rsidP="00931365">
      <w:pPr>
        <w:numPr>
          <w:ilvl w:val="0"/>
          <w:numId w:val="6"/>
        </w:numPr>
        <w:tabs>
          <w:tab w:val="num" w:pos="360"/>
        </w:tabs>
        <w:ind w:left="360"/>
        <w:jc w:val="both"/>
        <w:rPr>
          <w:i/>
        </w:rPr>
      </w:pPr>
      <w:r w:rsidRPr="00AD543F">
        <w:rPr>
          <w:b/>
        </w:rPr>
        <w:t xml:space="preserve">OSTALI RASHODI </w:t>
      </w:r>
      <w:r w:rsidRPr="00AD543F">
        <w:t xml:space="preserve">( odnose se na tekuće donacije Udrugama, KUD-ovima i Športskim društvima i na izvanredne rashode) u iznosu od </w:t>
      </w:r>
      <w:r w:rsidR="00534353">
        <w:t>907.898,80</w:t>
      </w:r>
      <w:r w:rsidRPr="00AD543F">
        <w:t xml:space="preserve"> kn.</w:t>
      </w:r>
    </w:p>
    <w:p w14:paraId="41527FB5" w14:textId="77777777" w:rsidR="00931365" w:rsidRPr="00300042" w:rsidRDefault="00931365" w:rsidP="00931365">
      <w:pPr>
        <w:jc w:val="both"/>
        <w:rPr>
          <w:i/>
          <w:color w:val="FF0000"/>
        </w:rPr>
      </w:pPr>
    </w:p>
    <w:p w14:paraId="14FA0717" w14:textId="77777777" w:rsidR="00931365" w:rsidRPr="00300042" w:rsidRDefault="00931365" w:rsidP="00931365">
      <w:pPr>
        <w:ind w:left="720"/>
        <w:contextualSpacing/>
        <w:rPr>
          <w:color w:val="FF0000"/>
        </w:rPr>
      </w:pPr>
    </w:p>
    <w:p w14:paraId="2D140B78" w14:textId="053F1C4E" w:rsidR="00931365" w:rsidRPr="0028644B" w:rsidRDefault="00931365" w:rsidP="002C4D3D">
      <w:pPr>
        <w:widowControl w:val="0"/>
        <w:numPr>
          <w:ilvl w:val="0"/>
          <w:numId w:val="6"/>
        </w:numPr>
        <w:tabs>
          <w:tab w:val="num" w:pos="720"/>
          <w:tab w:val="left" w:pos="9000"/>
        </w:tabs>
        <w:autoSpaceDE w:val="0"/>
        <w:autoSpaceDN w:val="0"/>
        <w:spacing w:before="1" w:line="274" w:lineRule="exact"/>
        <w:ind w:left="284" w:right="72" w:hanging="284"/>
        <w:contextualSpacing/>
        <w:jc w:val="both"/>
        <w:rPr>
          <w:rFonts w:eastAsia="Calibri"/>
          <w:lang w:val="sv-SE" w:eastAsia="en-US"/>
        </w:rPr>
      </w:pPr>
      <w:r w:rsidRPr="0028644B">
        <w:rPr>
          <w:rFonts w:eastAsia="Calibri"/>
          <w:b/>
          <w:w w:val="105"/>
          <w:lang w:val="sv-SE" w:eastAsia="en-US"/>
        </w:rPr>
        <w:t>RASHODI ZA NABAVU NEFINANCIJSKE IMOVINE</w:t>
      </w:r>
      <w:r w:rsidR="000C5923" w:rsidRPr="0028644B">
        <w:rPr>
          <w:rFonts w:eastAsia="Calibri"/>
          <w:bCs/>
          <w:w w:val="105"/>
          <w:lang w:val="sv-SE" w:eastAsia="en-US"/>
        </w:rPr>
        <w:t xml:space="preserve"> ostvareni su u iznosu od </w:t>
      </w:r>
      <w:r w:rsidR="000952D6" w:rsidRPr="0028644B">
        <w:rPr>
          <w:rFonts w:eastAsia="Calibri"/>
          <w:bCs/>
          <w:w w:val="105"/>
          <w:lang w:val="sv-SE" w:eastAsia="en-US"/>
        </w:rPr>
        <w:t xml:space="preserve">4.430.332,74 </w:t>
      </w:r>
      <w:r w:rsidR="000C5923" w:rsidRPr="0028644B">
        <w:rPr>
          <w:rFonts w:eastAsia="Calibri"/>
          <w:bCs/>
          <w:w w:val="105"/>
          <w:lang w:val="sv-SE" w:eastAsia="en-US"/>
        </w:rPr>
        <w:t>kn, a odnose se na rashode za kupovinu pristupnog puta do Kuće oproštaja u Vladislavcima, rekonstrukciju otresnica, putne i kanalske mreže, rekonstrukciju nogostupa</w:t>
      </w:r>
      <w:r w:rsidR="0028644B" w:rsidRPr="0028644B">
        <w:rPr>
          <w:rFonts w:eastAsia="Calibri"/>
          <w:bCs/>
          <w:w w:val="105"/>
          <w:lang w:val="sv-SE" w:eastAsia="en-US"/>
        </w:rPr>
        <w:t xml:space="preserve"> u naseljima Dopsin i Hrastin</w:t>
      </w:r>
      <w:r w:rsidR="000C5923" w:rsidRPr="0028644B">
        <w:rPr>
          <w:rFonts w:eastAsia="Calibri"/>
          <w:bCs/>
          <w:w w:val="105"/>
          <w:lang w:val="sv-SE" w:eastAsia="en-US"/>
        </w:rPr>
        <w:t xml:space="preserve">, </w:t>
      </w:r>
      <w:r w:rsidR="0028644B" w:rsidRPr="0028644B">
        <w:rPr>
          <w:rFonts w:eastAsia="Calibri"/>
          <w:bCs/>
          <w:w w:val="105"/>
          <w:lang w:val="sv-SE" w:eastAsia="en-US"/>
        </w:rPr>
        <w:t>rekonstrukciju ceste poljoprivredne namjene u dijelu Športske ulice u Vladislavcima, izgradnja i opremanje dječjeg igrališta u Vladislavcima, izgradnja parkinga i manipulativnih površina u Dopsinu, izgradnja trga ispred Općinske uprave u Vladislavcima i postavljanje energetski učinkovite rasvjete na športskim igralištima u sva tri naselja.</w:t>
      </w:r>
    </w:p>
    <w:p w14:paraId="65EB5CEE" w14:textId="115913F8" w:rsidR="000C5923" w:rsidRDefault="000C5923" w:rsidP="00931365">
      <w:pPr>
        <w:widowControl w:val="0"/>
        <w:tabs>
          <w:tab w:val="left" w:pos="9000"/>
        </w:tabs>
        <w:autoSpaceDE w:val="0"/>
        <w:autoSpaceDN w:val="0"/>
        <w:ind w:left="138" w:right="72"/>
        <w:jc w:val="both"/>
        <w:rPr>
          <w:rFonts w:eastAsia="Calibri"/>
          <w:color w:val="FF0000"/>
          <w:lang w:val="sv-SE" w:eastAsia="en-US"/>
        </w:rPr>
      </w:pPr>
    </w:p>
    <w:p w14:paraId="215FCE16" w14:textId="77777777" w:rsidR="000C5923" w:rsidRPr="00300042" w:rsidRDefault="000C5923" w:rsidP="00931365">
      <w:pPr>
        <w:widowControl w:val="0"/>
        <w:tabs>
          <w:tab w:val="left" w:pos="9000"/>
        </w:tabs>
        <w:autoSpaceDE w:val="0"/>
        <w:autoSpaceDN w:val="0"/>
        <w:ind w:left="138" w:right="72"/>
        <w:jc w:val="both"/>
        <w:rPr>
          <w:rFonts w:eastAsia="Calibri"/>
          <w:color w:val="FF0000"/>
          <w:lang w:val="sv-SE" w:eastAsia="en-US"/>
        </w:rPr>
      </w:pPr>
    </w:p>
    <w:p w14:paraId="6E79FB9D" w14:textId="738CA2E6" w:rsidR="00931365" w:rsidRPr="009B1E26" w:rsidRDefault="00931365" w:rsidP="00931365">
      <w:pPr>
        <w:widowControl w:val="0"/>
        <w:tabs>
          <w:tab w:val="left" w:pos="9000"/>
        </w:tabs>
        <w:autoSpaceDE w:val="0"/>
        <w:autoSpaceDN w:val="0"/>
        <w:ind w:left="138" w:right="72"/>
        <w:jc w:val="both"/>
        <w:rPr>
          <w:rFonts w:eastAsia="Calibri"/>
          <w:b/>
          <w:bCs/>
          <w:lang w:val="sv-SE" w:eastAsia="en-US"/>
        </w:rPr>
      </w:pPr>
      <w:r w:rsidRPr="009B1E26">
        <w:rPr>
          <w:rFonts w:eastAsia="Calibri"/>
          <w:b/>
          <w:bCs/>
          <w:lang w:val="sv-SE" w:eastAsia="en-US"/>
        </w:rPr>
        <w:t>Općina Vladislavci je u razdoblju od 1.1.20</w:t>
      </w:r>
      <w:r w:rsidR="00AD543F" w:rsidRPr="009B1E26">
        <w:rPr>
          <w:rFonts w:eastAsia="Calibri"/>
          <w:b/>
          <w:bCs/>
          <w:lang w:val="sv-SE" w:eastAsia="en-US"/>
        </w:rPr>
        <w:t>2</w:t>
      </w:r>
      <w:r w:rsidR="00300EA1">
        <w:rPr>
          <w:rFonts w:eastAsia="Calibri"/>
          <w:b/>
          <w:bCs/>
          <w:lang w:val="sv-SE" w:eastAsia="en-US"/>
        </w:rPr>
        <w:t>1</w:t>
      </w:r>
      <w:r w:rsidRPr="009B1E26">
        <w:rPr>
          <w:rFonts w:eastAsia="Calibri"/>
          <w:b/>
          <w:bCs/>
          <w:lang w:val="sv-SE" w:eastAsia="en-US"/>
        </w:rPr>
        <w:t>. do 31.12.20</w:t>
      </w:r>
      <w:r w:rsidR="00AD543F" w:rsidRPr="009B1E26">
        <w:rPr>
          <w:rFonts w:eastAsia="Calibri"/>
          <w:b/>
          <w:bCs/>
          <w:lang w:val="sv-SE" w:eastAsia="en-US"/>
        </w:rPr>
        <w:t>2</w:t>
      </w:r>
      <w:r w:rsidR="00300EA1">
        <w:rPr>
          <w:rFonts w:eastAsia="Calibri"/>
          <w:b/>
          <w:bCs/>
          <w:lang w:val="sv-SE" w:eastAsia="en-US"/>
        </w:rPr>
        <w:t>1</w:t>
      </w:r>
      <w:r w:rsidRPr="009B1E26">
        <w:rPr>
          <w:rFonts w:eastAsia="Calibri"/>
          <w:b/>
          <w:bCs/>
          <w:lang w:val="sv-SE" w:eastAsia="en-US"/>
        </w:rPr>
        <w:t>. g. ostvarila</w:t>
      </w:r>
    </w:p>
    <w:p w14:paraId="58B6B63C" w14:textId="77777777" w:rsidR="00931365" w:rsidRPr="009B1E26" w:rsidRDefault="00931365" w:rsidP="00931365">
      <w:pPr>
        <w:widowControl w:val="0"/>
        <w:tabs>
          <w:tab w:val="left" w:pos="9000"/>
        </w:tabs>
        <w:autoSpaceDE w:val="0"/>
        <w:autoSpaceDN w:val="0"/>
        <w:ind w:left="138" w:right="72"/>
        <w:jc w:val="both"/>
        <w:rPr>
          <w:rFonts w:eastAsia="Calibri"/>
          <w:lang w:val="sv-SE" w:eastAsia="en-US"/>
        </w:rPr>
      </w:pPr>
    </w:p>
    <w:p w14:paraId="747A13E7" w14:textId="77777777" w:rsidR="00931365" w:rsidRPr="009B1E26" w:rsidRDefault="00931365" w:rsidP="00931365">
      <w:pPr>
        <w:ind w:left="360"/>
        <w:jc w:val="both"/>
        <w:rPr>
          <w:i/>
        </w:rPr>
      </w:pPr>
    </w:p>
    <w:tbl>
      <w:tblPr>
        <w:tblW w:w="6900" w:type="dxa"/>
        <w:tblLook w:val="04A0" w:firstRow="1" w:lastRow="0" w:firstColumn="1" w:lastColumn="0" w:noHBand="0" w:noVBand="1"/>
      </w:tblPr>
      <w:tblGrid>
        <w:gridCol w:w="5020"/>
        <w:gridCol w:w="1880"/>
      </w:tblGrid>
      <w:tr w:rsidR="009B1E26" w:rsidRPr="009B1E26" w14:paraId="3243B172" w14:textId="77777777" w:rsidTr="00ED1078">
        <w:trPr>
          <w:trHeight w:val="705"/>
        </w:trPr>
        <w:tc>
          <w:tcPr>
            <w:tcW w:w="5020" w:type="dxa"/>
            <w:tcBorders>
              <w:top w:val="nil"/>
              <w:left w:val="nil"/>
              <w:bottom w:val="nil"/>
              <w:right w:val="nil"/>
            </w:tcBorders>
            <w:shd w:val="clear" w:color="auto" w:fill="auto"/>
            <w:hideMark/>
          </w:tcPr>
          <w:p w14:paraId="0A5A8BA5" w14:textId="77777777" w:rsidR="00931365" w:rsidRPr="009B1E26" w:rsidRDefault="00931365" w:rsidP="00931365">
            <w:r w:rsidRPr="009B1E26">
              <w:rPr>
                <w:rFonts w:eastAsia="Calibri"/>
                <w:lang w:val="sv-SE" w:eastAsia="en-US"/>
              </w:rPr>
              <w:t xml:space="preserve">UKUPNI PRIHODI I PRIMICI                                                   </w:t>
            </w:r>
          </w:p>
        </w:tc>
        <w:tc>
          <w:tcPr>
            <w:tcW w:w="1880" w:type="dxa"/>
            <w:tcBorders>
              <w:top w:val="nil"/>
              <w:left w:val="nil"/>
              <w:bottom w:val="nil"/>
              <w:right w:val="nil"/>
            </w:tcBorders>
            <w:shd w:val="clear" w:color="auto" w:fill="auto"/>
            <w:noWrap/>
            <w:hideMark/>
          </w:tcPr>
          <w:p w14:paraId="4EABDCD5" w14:textId="6DBB3143" w:rsidR="00931365" w:rsidRPr="009B1E26" w:rsidRDefault="000952D6" w:rsidP="00931365">
            <w:pPr>
              <w:jc w:val="right"/>
              <w:rPr>
                <w:rFonts w:ascii="Calibri" w:hAnsi="Calibri" w:cs="Calibri"/>
                <w:sz w:val="22"/>
                <w:szCs w:val="22"/>
              </w:rPr>
            </w:pPr>
            <w:r>
              <w:rPr>
                <w:rFonts w:ascii="Calibri" w:hAnsi="Calibri" w:cs="Calibri"/>
                <w:sz w:val="22"/>
                <w:szCs w:val="22"/>
              </w:rPr>
              <w:t>9.851.644,09</w:t>
            </w:r>
          </w:p>
        </w:tc>
      </w:tr>
      <w:tr w:rsidR="009B1E26" w:rsidRPr="009B1E26" w14:paraId="6F00624D" w14:textId="77777777" w:rsidTr="00ED1078">
        <w:trPr>
          <w:trHeight w:val="795"/>
        </w:trPr>
        <w:tc>
          <w:tcPr>
            <w:tcW w:w="5020" w:type="dxa"/>
            <w:tcBorders>
              <w:top w:val="nil"/>
              <w:left w:val="nil"/>
              <w:bottom w:val="nil"/>
              <w:right w:val="nil"/>
            </w:tcBorders>
            <w:shd w:val="clear" w:color="auto" w:fill="auto"/>
            <w:hideMark/>
          </w:tcPr>
          <w:p w14:paraId="69FB22A0" w14:textId="77777777" w:rsidR="00931365" w:rsidRPr="009B1E26" w:rsidRDefault="00931365" w:rsidP="00931365">
            <w:r w:rsidRPr="009B1E26">
              <w:rPr>
                <w:rFonts w:eastAsia="Calibri"/>
                <w:lang w:val="sv-SE" w:eastAsia="en-US"/>
              </w:rPr>
              <w:t>UKUPNI RASHODI I IZDACI</w:t>
            </w:r>
          </w:p>
        </w:tc>
        <w:tc>
          <w:tcPr>
            <w:tcW w:w="1880" w:type="dxa"/>
            <w:tcBorders>
              <w:top w:val="nil"/>
              <w:left w:val="nil"/>
              <w:bottom w:val="nil"/>
              <w:right w:val="nil"/>
            </w:tcBorders>
            <w:shd w:val="clear" w:color="auto" w:fill="auto"/>
            <w:noWrap/>
            <w:hideMark/>
          </w:tcPr>
          <w:p w14:paraId="626C4783" w14:textId="6FAE7A6D" w:rsidR="00931365" w:rsidRPr="009B1E26" w:rsidRDefault="000952D6" w:rsidP="00931365">
            <w:pPr>
              <w:jc w:val="right"/>
              <w:rPr>
                <w:rFonts w:ascii="Calibri" w:hAnsi="Calibri" w:cs="Calibri"/>
                <w:sz w:val="22"/>
                <w:szCs w:val="22"/>
              </w:rPr>
            </w:pPr>
            <w:r>
              <w:rPr>
                <w:rFonts w:ascii="Calibri" w:hAnsi="Calibri" w:cs="Calibri"/>
                <w:sz w:val="22"/>
                <w:szCs w:val="22"/>
              </w:rPr>
              <w:t>11.655.424,56</w:t>
            </w:r>
          </w:p>
        </w:tc>
      </w:tr>
      <w:tr w:rsidR="009B1E26" w:rsidRPr="009B1E26" w14:paraId="37C8D6FF" w14:textId="77777777" w:rsidTr="00ED1078">
        <w:trPr>
          <w:trHeight w:val="840"/>
        </w:trPr>
        <w:tc>
          <w:tcPr>
            <w:tcW w:w="5020" w:type="dxa"/>
            <w:tcBorders>
              <w:top w:val="nil"/>
              <w:left w:val="nil"/>
              <w:bottom w:val="nil"/>
              <w:right w:val="nil"/>
            </w:tcBorders>
            <w:shd w:val="clear" w:color="auto" w:fill="auto"/>
            <w:hideMark/>
          </w:tcPr>
          <w:p w14:paraId="7CC80B85" w14:textId="3310204B" w:rsidR="00931365" w:rsidRPr="009B1E26" w:rsidRDefault="000952D6" w:rsidP="00931365">
            <w:r>
              <w:rPr>
                <w:rFonts w:eastAsia="Calibri"/>
                <w:lang w:val="sv-SE" w:eastAsia="en-US"/>
              </w:rPr>
              <w:t>MANJAK</w:t>
            </w:r>
            <w:r w:rsidR="00931365" w:rsidRPr="009B1E26">
              <w:rPr>
                <w:rFonts w:eastAsia="Calibri"/>
                <w:lang w:val="sv-SE" w:eastAsia="en-US"/>
              </w:rPr>
              <w:t xml:space="preserve"> PRIHODA I PRIMITAKA</w:t>
            </w:r>
          </w:p>
        </w:tc>
        <w:tc>
          <w:tcPr>
            <w:tcW w:w="1880" w:type="dxa"/>
            <w:tcBorders>
              <w:top w:val="nil"/>
              <w:left w:val="nil"/>
              <w:bottom w:val="nil"/>
              <w:right w:val="nil"/>
            </w:tcBorders>
            <w:shd w:val="clear" w:color="auto" w:fill="auto"/>
            <w:noWrap/>
            <w:hideMark/>
          </w:tcPr>
          <w:p w14:paraId="216EEEB8" w14:textId="1411A486" w:rsidR="00931365" w:rsidRPr="009B1E26" w:rsidRDefault="000952D6" w:rsidP="00931365">
            <w:pPr>
              <w:jc w:val="right"/>
              <w:rPr>
                <w:rFonts w:ascii="Calibri" w:hAnsi="Calibri" w:cs="Calibri"/>
                <w:sz w:val="22"/>
                <w:szCs w:val="22"/>
              </w:rPr>
            </w:pPr>
            <w:r>
              <w:rPr>
                <w:rFonts w:ascii="Calibri" w:hAnsi="Calibri" w:cs="Calibri"/>
                <w:sz w:val="22"/>
                <w:szCs w:val="22"/>
              </w:rPr>
              <w:t>1.803.780,47</w:t>
            </w:r>
          </w:p>
        </w:tc>
      </w:tr>
      <w:tr w:rsidR="009B1E26" w:rsidRPr="009B1E26" w14:paraId="65EE8162" w14:textId="77777777" w:rsidTr="00ED1078">
        <w:trPr>
          <w:trHeight w:val="900"/>
        </w:trPr>
        <w:tc>
          <w:tcPr>
            <w:tcW w:w="5020" w:type="dxa"/>
            <w:tcBorders>
              <w:top w:val="nil"/>
              <w:left w:val="nil"/>
              <w:bottom w:val="nil"/>
              <w:right w:val="nil"/>
            </w:tcBorders>
            <w:shd w:val="clear" w:color="auto" w:fill="auto"/>
            <w:hideMark/>
          </w:tcPr>
          <w:p w14:paraId="2EECB96C" w14:textId="2A8671A8" w:rsidR="00931365" w:rsidRPr="009B1E26" w:rsidRDefault="00AD543F" w:rsidP="00931365">
            <w:r w:rsidRPr="009B1E26">
              <w:rPr>
                <w:rFonts w:eastAsia="Calibri"/>
                <w:lang w:val="sv-SE" w:eastAsia="en-US"/>
              </w:rPr>
              <w:t>VIŠAK</w:t>
            </w:r>
            <w:r w:rsidR="00931365" w:rsidRPr="009B1E26">
              <w:rPr>
                <w:rFonts w:eastAsia="Calibri"/>
                <w:lang w:val="sv-SE" w:eastAsia="en-US"/>
              </w:rPr>
              <w:t xml:space="preserve"> PRIHODA I PRIMITAKA (PRENESENI)</w:t>
            </w:r>
          </w:p>
        </w:tc>
        <w:tc>
          <w:tcPr>
            <w:tcW w:w="1880" w:type="dxa"/>
            <w:tcBorders>
              <w:top w:val="nil"/>
              <w:left w:val="nil"/>
              <w:bottom w:val="nil"/>
              <w:right w:val="nil"/>
            </w:tcBorders>
            <w:shd w:val="clear" w:color="auto" w:fill="auto"/>
            <w:noWrap/>
            <w:hideMark/>
          </w:tcPr>
          <w:p w14:paraId="4A923455" w14:textId="6BE6592C" w:rsidR="00931365" w:rsidRPr="009B1E26" w:rsidRDefault="00AD543F" w:rsidP="00931365">
            <w:pPr>
              <w:jc w:val="right"/>
              <w:rPr>
                <w:rFonts w:ascii="Calibri" w:hAnsi="Calibri" w:cs="Calibri"/>
                <w:sz w:val="22"/>
                <w:szCs w:val="22"/>
              </w:rPr>
            </w:pPr>
            <w:r w:rsidRPr="009B1E26">
              <w:rPr>
                <w:rFonts w:ascii="Calibri" w:hAnsi="Calibri" w:cs="Calibri"/>
                <w:sz w:val="22"/>
                <w:szCs w:val="22"/>
              </w:rPr>
              <w:t>1.</w:t>
            </w:r>
            <w:r w:rsidR="000952D6">
              <w:rPr>
                <w:rFonts w:ascii="Calibri" w:hAnsi="Calibri" w:cs="Calibri"/>
                <w:sz w:val="22"/>
                <w:szCs w:val="22"/>
              </w:rPr>
              <w:t>826.566,92</w:t>
            </w:r>
          </w:p>
        </w:tc>
      </w:tr>
      <w:tr w:rsidR="00931365" w:rsidRPr="009B1E26" w14:paraId="29E2D3E5" w14:textId="77777777" w:rsidTr="00ED1078">
        <w:trPr>
          <w:trHeight w:val="915"/>
        </w:trPr>
        <w:tc>
          <w:tcPr>
            <w:tcW w:w="5020" w:type="dxa"/>
            <w:tcBorders>
              <w:top w:val="nil"/>
              <w:left w:val="nil"/>
              <w:bottom w:val="nil"/>
              <w:right w:val="nil"/>
            </w:tcBorders>
            <w:shd w:val="clear" w:color="auto" w:fill="auto"/>
            <w:hideMark/>
          </w:tcPr>
          <w:p w14:paraId="09E68B02" w14:textId="77777777" w:rsidR="00931365" w:rsidRPr="009B1E26" w:rsidRDefault="00931365" w:rsidP="00931365">
            <w:pPr>
              <w:rPr>
                <w:rFonts w:eastAsia="Calibri"/>
                <w:lang w:val="sv-SE" w:eastAsia="en-US"/>
              </w:rPr>
            </w:pPr>
            <w:r w:rsidRPr="009B1E26">
              <w:rPr>
                <w:rFonts w:eastAsia="Calibri"/>
                <w:lang w:val="sv-SE" w:eastAsia="en-US"/>
              </w:rPr>
              <w:t>VIŠAK PRIHODA I PRIMITAKA RASPOLOŽIV U SLJEDEĆEM RAZDOBLJU</w:t>
            </w:r>
          </w:p>
          <w:p w14:paraId="6C6F8F9C" w14:textId="77777777" w:rsidR="00931365" w:rsidRPr="009B1E26" w:rsidRDefault="00931365" w:rsidP="00931365"/>
          <w:p w14:paraId="0EE5433E" w14:textId="77777777" w:rsidR="00931365" w:rsidRPr="009B1E26" w:rsidRDefault="00931365" w:rsidP="00931365"/>
        </w:tc>
        <w:tc>
          <w:tcPr>
            <w:tcW w:w="1880" w:type="dxa"/>
            <w:tcBorders>
              <w:top w:val="nil"/>
              <w:left w:val="nil"/>
              <w:bottom w:val="nil"/>
              <w:right w:val="nil"/>
            </w:tcBorders>
            <w:shd w:val="clear" w:color="auto" w:fill="auto"/>
            <w:noWrap/>
            <w:hideMark/>
          </w:tcPr>
          <w:p w14:paraId="0C5166D6" w14:textId="29BB4964" w:rsidR="00931365" w:rsidRPr="009B1E26" w:rsidRDefault="000952D6" w:rsidP="00931365">
            <w:pPr>
              <w:jc w:val="right"/>
              <w:rPr>
                <w:rFonts w:ascii="Calibri" w:hAnsi="Calibri" w:cs="Calibri"/>
                <w:sz w:val="22"/>
                <w:szCs w:val="22"/>
              </w:rPr>
            </w:pPr>
            <w:r>
              <w:rPr>
                <w:rFonts w:ascii="Calibri" w:hAnsi="Calibri" w:cs="Calibri"/>
                <w:sz w:val="22"/>
                <w:szCs w:val="22"/>
              </w:rPr>
              <w:t>22.786,45</w:t>
            </w:r>
          </w:p>
        </w:tc>
      </w:tr>
    </w:tbl>
    <w:p w14:paraId="7DE7BBD9" w14:textId="77777777" w:rsidR="00931365" w:rsidRPr="009B1E26" w:rsidRDefault="00931365" w:rsidP="00931365">
      <w:pPr>
        <w:ind w:left="720"/>
        <w:contextualSpacing/>
      </w:pPr>
    </w:p>
    <w:p w14:paraId="3E1E74DC" w14:textId="77777777" w:rsidR="00931365" w:rsidRPr="00300042" w:rsidRDefault="00931365" w:rsidP="00931365">
      <w:pPr>
        <w:ind w:left="360"/>
        <w:jc w:val="both"/>
        <w:rPr>
          <w:i/>
          <w:color w:val="FF0000"/>
        </w:rPr>
      </w:pPr>
    </w:p>
    <w:p w14:paraId="3175EDAB" w14:textId="2A6F464B" w:rsidR="00931365" w:rsidRPr="009B1E26" w:rsidRDefault="00931365" w:rsidP="00931365">
      <w:pPr>
        <w:jc w:val="both"/>
      </w:pPr>
      <w:r w:rsidRPr="009B1E26">
        <w:t>U Godišnjem Izvještaju o izvršenju Proračuna Općine Vladislavci će biti detaljno obrazloženi ostvareni prihodi i rashodi za razdoblje od 1.1.20</w:t>
      </w:r>
      <w:r w:rsidR="009B1E26" w:rsidRPr="009B1E26">
        <w:t>2</w:t>
      </w:r>
      <w:r w:rsidR="00300EA1">
        <w:t>1</w:t>
      </w:r>
      <w:r w:rsidRPr="009B1E26">
        <w:t>. do 31.12.20</w:t>
      </w:r>
      <w:r w:rsidR="009B1E26" w:rsidRPr="009B1E26">
        <w:t>2</w:t>
      </w:r>
      <w:r w:rsidR="00300EA1">
        <w:t>1</w:t>
      </w:r>
      <w:r w:rsidRPr="009B1E26">
        <w:t>. godine.</w:t>
      </w:r>
    </w:p>
    <w:p w14:paraId="142B997B" w14:textId="1B22FDE8" w:rsidR="00931365" w:rsidRDefault="00931365" w:rsidP="00931365">
      <w:pPr>
        <w:ind w:left="709"/>
        <w:jc w:val="both"/>
        <w:rPr>
          <w:sz w:val="22"/>
          <w:szCs w:val="22"/>
        </w:rPr>
      </w:pPr>
    </w:p>
    <w:p w14:paraId="28737464" w14:textId="7044E243" w:rsidR="00E81D26" w:rsidRDefault="00E81D26" w:rsidP="00931365">
      <w:pPr>
        <w:ind w:left="709"/>
        <w:jc w:val="both"/>
        <w:rPr>
          <w:sz w:val="22"/>
          <w:szCs w:val="22"/>
        </w:rPr>
      </w:pPr>
    </w:p>
    <w:p w14:paraId="1DA91E8D" w14:textId="77777777" w:rsidR="00E81D26" w:rsidRPr="009B1E26" w:rsidRDefault="00E81D26" w:rsidP="00931365">
      <w:pPr>
        <w:ind w:left="709"/>
        <w:jc w:val="both"/>
        <w:rPr>
          <w:sz w:val="22"/>
          <w:szCs w:val="22"/>
        </w:rPr>
      </w:pPr>
    </w:p>
    <w:p w14:paraId="67ABCDC9" w14:textId="2B8A223D" w:rsidR="00931365" w:rsidRPr="00AD563B" w:rsidRDefault="00931365" w:rsidP="00931365">
      <w:pPr>
        <w:jc w:val="both"/>
      </w:pPr>
      <w:r w:rsidRPr="00AD563B">
        <w:t>U svezi s člankom 48. stavak 3.  Zakona o lokalnoj i područnoj (regionalnoj) samoupravi (Narodne novine broj: 33/01, 60/01, 129/05, 109/07, 125/08, 36/09, 150/11, 144/12, 19/13, 137/15</w:t>
      </w:r>
      <w:r w:rsidR="009B1E26" w:rsidRPr="00AD563B">
        <w:t>.,</w:t>
      </w:r>
      <w:r w:rsidRPr="00AD563B">
        <w:t>123/17</w:t>
      </w:r>
      <w:r w:rsidR="009B1E26" w:rsidRPr="00AD563B">
        <w:t>., 98/19 i 144/20</w:t>
      </w:r>
      <w:r w:rsidRPr="00AD563B">
        <w:t>) Općinsko vijeće Općine Vladislavci,  donijelo je odluku o</w:t>
      </w:r>
      <w:r w:rsidRPr="00AD563B">
        <w:rPr>
          <w:sz w:val="22"/>
          <w:szCs w:val="22"/>
        </w:rPr>
        <w:t xml:space="preserve"> </w:t>
      </w:r>
      <w:r w:rsidRPr="00AD563B">
        <w:t>suglasnosti na provedbu ulaganja na području Općine Vladislavci za 20</w:t>
      </w:r>
      <w:r w:rsidR="009B1E26" w:rsidRPr="00AD563B">
        <w:t>2</w:t>
      </w:r>
      <w:r w:rsidR="000952D6" w:rsidRPr="00AD563B">
        <w:t>1</w:t>
      </w:r>
      <w:r w:rsidRPr="00AD563B">
        <w:t xml:space="preserve">. godinu („Službeni glasnik“ Općine Vladislavci br. </w:t>
      </w:r>
      <w:r w:rsidR="00AD563B" w:rsidRPr="00AD563B">
        <w:t>4/21, 6/21, 9/21, 13/21 i 17/21</w:t>
      </w:r>
      <w:r w:rsidRPr="00AD563B">
        <w:t>).  Predmetnom odlukom Općinsko vijeće ovlastilo me da poduzmem  sve potrebne aktivnosti za provedbu ulaganja na području Općine Vladislavci za 20</w:t>
      </w:r>
      <w:r w:rsidR="009B1E26" w:rsidRPr="00AD563B">
        <w:t>2</w:t>
      </w:r>
      <w:r w:rsidR="00300EA1" w:rsidRPr="00AD563B">
        <w:t>1</w:t>
      </w:r>
      <w:r w:rsidRPr="00AD563B">
        <w:t>. godinu, da provedem sve postupke i potpišem svu potrebnu dokumentaciju za projekte ulaganja koji su predmet Odluke.</w:t>
      </w:r>
    </w:p>
    <w:p w14:paraId="45028A83" w14:textId="531BF164" w:rsidR="00931365" w:rsidRPr="00AD563B" w:rsidRDefault="00931365" w:rsidP="00931365">
      <w:pPr>
        <w:jc w:val="both"/>
      </w:pPr>
      <w:r w:rsidRPr="00AD563B">
        <w:lastRenderedPageBreak/>
        <w:t xml:space="preserve"> Člankom 4. Odluke o suglasnosti na provedbu ulaganja na području Općine Vladislavci za 20</w:t>
      </w:r>
      <w:r w:rsidR="009B1E26" w:rsidRPr="00AD563B">
        <w:t>2</w:t>
      </w:r>
      <w:r w:rsidR="00300EA1" w:rsidRPr="00AD563B">
        <w:t>1</w:t>
      </w:r>
      <w:r w:rsidRPr="00AD563B">
        <w:t xml:space="preserve">. godinu („Službeni glasnik“ br. </w:t>
      </w:r>
      <w:r w:rsidR="00AD563B" w:rsidRPr="00AD563B">
        <w:t>4/21, 6/21, 9/21, 13/21 i 17/21</w:t>
      </w:r>
      <w:r w:rsidRPr="00AD563B">
        <w:t>) utvrđeno je da  Općinski načelnik izvješćuje Općinsko vijeće o provedbi ulaganja u izvješću o radu načelnika, te slijedom toga izvješćujem vijeće o provedbi ulaganja na području Općine Vladislavci u 20</w:t>
      </w:r>
      <w:r w:rsidR="009B1E26" w:rsidRPr="00AD563B">
        <w:t>2</w:t>
      </w:r>
      <w:r w:rsidR="00300EA1" w:rsidRPr="00AD563B">
        <w:t>1</w:t>
      </w:r>
      <w:r w:rsidRPr="00AD563B">
        <w:t xml:space="preserve">. godini. </w:t>
      </w:r>
    </w:p>
    <w:p w14:paraId="2895061E" w14:textId="2D7EF003" w:rsidR="00A30ECA" w:rsidRPr="00300EA1" w:rsidRDefault="00A30ECA" w:rsidP="00931365">
      <w:pPr>
        <w:jc w:val="both"/>
        <w:rPr>
          <w:color w:val="FF0000"/>
        </w:rPr>
      </w:pPr>
    </w:p>
    <w:p w14:paraId="0D888C0D" w14:textId="7BC22649" w:rsidR="00931365" w:rsidRPr="000952D6" w:rsidRDefault="00931365" w:rsidP="00931365">
      <w:pPr>
        <w:jc w:val="both"/>
      </w:pPr>
      <w:r w:rsidRPr="000952D6">
        <w:t>Općinsko vijeće dalo je suglasnost da se u 20</w:t>
      </w:r>
      <w:r w:rsidR="009B1E26" w:rsidRPr="000952D6">
        <w:t>2</w:t>
      </w:r>
      <w:r w:rsidR="00300EA1" w:rsidRPr="000952D6">
        <w:t>1</w:t>
      </w:r>
      <w:r w:rsidRPr="000952D6">
        <w:t>. godini provedu slijedeća ulaganja, koja su ujedno planirana i Proračunom Općine Vladislavci za 20</w:t>
      </w:r>
      <w:r w:rsidR="009B1E26" w:rsidRPr="000952D6">
        <w:t>2</w:t>
      </w:r>
      <w:r w:rsidR="00300EA1" w:rsidRPr="000952D6">
        <w:t>1</w:t>
      </w:r>
      <w:r w:rsidRPr="000952D6">
        <w:t xml:space="preserve">. godinu, i to: </w:t>
      </w:r>
    </w:p>
    <w:p w14:paraId="39EAB3ED" w14:textId="77777777" w:rsidR="00BE7F96" w:rsidRPr="009B1E26" w:rsidRDefault="00BE7F96" w:rsidP="00931365">
      <w:pPr>
        <w:jc w:val="both"/>
      </w:pPr>
    </w:p>
    <w:tbl>
      <w:tblPr>
        <w:tblW w:w="9892" w:type="dxa"/>
        <w:tblLook w:val="04A0" w:firstRow="1" w:lastRow="0" w:firstColumn="1" w:lastColumn="0" w:noHBand="0" w:noVBand="1"/>
      </w:tblPr>
      <w:tblGrid>
        <w:gridCol w:w="1410"/>
        <w:gridCol w:w="4077"/>
        <w:gridCol w:w="2241"/>
        <w:gridCol w:w="2164"/>
      </w:tblGrid>
      <w:tr w:rsidR="009F1643" w14:paraId="0D693C41" w14:textId="77777777" w:rsidTr="009F1643">
        <w:trPr>
          <w:trHeight w:val="704"/>
        </w:trPr>
        <w:tc>
          <w:tcPr>
            <w:tcW w:w="1410" w:type="dxa"/>
            <w:tcBorders>
              <w:top w:val="single" w:sz="4" w:space="0" w:color="auto"/>
              <w:left w:val="single" w:sz="4" w:space="0" w:color="auto"/>
              <w:bottom w:val="single" w:sz="4" w:space="0" w:color="auto"/>
              <w:right w:val="single" w:sz="4" w:space="0" w:color="auto"/>
            </w:tcBorders>
            <w:shd w:val="clear" w:color="000000" w:fill="BFBFBF"/>
            <w:noWrap/>
            <w:hideMark/>
          </w:tcPr>
          <w:p w14:paraId="72998CAE" w14:textId="77777777" w:rsidR="009F1643" w:rsidRPr="00244CE2" w:rsidRDefault="009F1643">
            <w:pPr>
              <w:jc w:val="center"/>
              <w:rPr>
                <w:color w:val="000000"/>
              </w:rPr>
            </w:pPr>
            <w:r w:rsidRPr="00244CE2">
              <w:rPr>
                <w:color w:val="000000"/>
              </w:rPr>
              <w:t>R.br.</w:t>
            </w:r>
          </w:p>
        </w:tc>
        <w:tc>
          <w:tcPr>
            <w:tcW w:w="4077" w:type="dxa"/>
            <w:tcBorders>
              <w:top w:val="single" w:sz="4" w:space="0" w:color="auto"/>
              <w:left w:val="nil"/>
              <w:bottom w:val="single" w:sz="4" w:space="0" w:color="auto"/>
              <w:right w:val="single" w:sz="4" w:space="0" w:color="auto"/>
            </w:tcBorders>
            <w:shd w:val="clear" w:color="000000" w:fill="BFBFBF"/>
            <w:noWrap/>
            <w:hideMark/>
          </w:tcPr>
          <w:p w14:paraId="07B6EF58" w14:textId="77777777" w:rsidR="009F1643" w:rsidRPr="00244CE2" w:rsidRDefault="009F1643">
            <w:pPr>
              <w:jc w:val="center"/>
              <w:rPr>
                <w:color w:val="000000"/>
              </w:rPr>
            </w:pPr>
            <w:r w:rsidRPr="00244CE2">
              <w:rPr>
                <w:color w:val="000000"/>
              </w:rPr>
              <w:t>Opis ulaganja</w:t>
            </w:r>
          </w:p>
        </w:tc>
        <w:tc>
          <w:tcPr>
            <w:tcW w:w="2241" w:type="dxa"/>
            <w:tcBorders>
              <w:top w:val="single" w:sz="4" w:space="0" w:color="auto"/>
              <w:left w:val="nil"/>
              <w:bottom w:val="single" w:sz="4" w:space="0" w:color="auto"/>
              <w:right w:val="single" w:sz="4" w:space="0" w:color="auto"/>
            </w:tcBorders>
            <w:shd w:val="clear" w:color="000000" w:fill="BFBFBF"/>
            <w:hideMark/>
          </w:tcPr>
          <w:p w14:paraId="1008A776" w14:textId="77777777" w:rsidR="009F1643" w:rsidRPr="00244CE2" w:rsidRDefault="009F1643">
            <w:pPr>
              <w:jc w:val="center"/>
              <w:rPr>
                <w:color w:val="000000"/>
              </w:rPr>
            </w:pPr>
            <w:r w:rsidRPr="00244CE2">
              <w:rPr>
                <w:color w:val="000000"/>
              </w:rPr>
              <w:t>Planirani iznos u kunama</w:t>
            </w:r>
          </w:p>
        </w:tc>
        <w:tc>
          <w:tcPr>
            <w:tcW w:w="2164" w:type="dxa"/>
            <w:tcBorders>
              <w:top w:val="single" w:sz="4" w:space="0" w:color="auto"/>
              <w:left w:val="nil"/>
              <w:bottom w:val="single" w:sz="4" w:space="0" w:color="auto"/>
              <w:right w:val="single" w:sz="4" w:space="0" w:color="auto"/>
            </w:tcBorders>
            <w:shd w:val="clear" w:color="000000" w:fill="BFBFBF"/>
            <w:hideMark/>
          </w:tcPr>
          <w:p w14:paraId="370D1EF4" w14:textId="77777777" w:rsidR="009F1643" w:rsidRPr="00244CE2" w:rsidRDefault="009F1643">
            <w:pPr>
              <w:jc w:val="center"/>
              <w:rPr>
                <w:color w:val="000000"/>
              </w:rPr>
            </w:pPr>
            <w:r w:rsidRPr="00244CE2">
              <w:rPr>
                <w:color w:val="000000"/>
              </w:rPr>
              <w:t>Realizirani iznos u kunama</w:t>
            </w:r>
          </w:p>
        </w:tc>
      </w:tr>
      <w:tr w:rsidR="009F1643" w14:paraId="31B53A36" w14:textId="77777777" w:rsidTr="009F1643">
        <w:trPr>
          <w:trHeight w:val="719"/>
        </w:trPr>
        <w:tc>
          <w:tcPr>
            <w:tcW w:w="1410" w:type="dxa"/>
            <w:tcBorders>
              <w:top w:val="nil"/>
              <w:left w:val="single" w:sz="4" w:space="0" w:color="auto"/>
              <w:bottom w:val="single" w:sz="4" w:space="0" w:color="auto"/>
              <w:right w:val="single" w:sz="4" w:space="0" w:color="auto"/>
            </w:tcBorders>
            <w:shd w:val="clear" w:color="auto" w:fill="auto"/>
            <w:noWrap/>
            <w:hideMark/>
          </w:tcPr>
          <w:p w14:paraId="19393347" w14:textId="77777777" w:rsidR="009F1643" w:rsidRPr="00244CE2" w:rsidRDefault="009F1643">
            <w:pPr>
              <w:jc w:val="center"/>
              <w:rPr>
                <w:color w:val="000000"/>
              </w:rPr>
            </w:pPr>
            <w:r w:rsidRPr="00244CE2">
              <w:rPr>
                <w:color w:val="000000"/>
              </w:rPr>
              <w:t>1</w:t>
            </w:r>
          </w:p>
        </w:tc>
        <w:tc>
          <w:tcPr>
            <w:tcW w:w="4077" w:type="dxa"/>
            <w:tcBorders>
              <w:top w:val="nil"/>
              <w:left w:val="nil"/>
              <w:bottom w:val="single" w:sz="4" w:space="0" w:color="auto"/>
              <w:right w:val="single" w:sz="4" w:space="0" w:color="auto"/>
            </w:tcBorders>
            <w:shd w:val="clear" w:color="auto" w:fill="auto"/>
            <w:hideMark/>
          </w:tcPr>
          <w:p w14:paraId="4270DDF8" w14:textId="77777777" w:rsidR="009F1643" w:rsidRPr="00244CE2" w:rsidRDefault="009F1643">
            <w:pPr>
              <w:rPr>
                <w:color w:val="000000"/>
              </w:rPr>
            </w:pPr>
            <w:r w:rsidRPr="00244CE2">
              <w:rPr>
                <w:color w:val="000000"/>
              </w:rPr>
              <w:t>Projekt zapošljavanja žena „Zaželi bolji život u Općini Vladislavci“</w:t>
            </w:r>
          </w:p>
        </w:tc>
        <w:tc>
          <w:tcPr>
            <w:tcW w:w="2241" w:type="dxa"/>
            <w:tcBorders>
              <w:top w:val="nil"/>
              <w:left w:val="nil"/>
              <w:bottom w:val="single" w:sz="4" w:space="0" w:color="auto"/>
              <w:right w:val="single" w:sz="4" w:space="0" w:color="auto"/>
            </w:tcBorders>
            <w:shd w:val="clear" w:color="auto" w:fill="auto"/>
            <w:noWrap/>
            <w:hideMark/>
          </w:tcPr>
          <w:p w14:paraId="7F004F41" w14:textId="77777777" w:rsidR="009F1643" w:rsidRPr="00244CE2" w:rsidRDefault="009F1643">
            <w:pPr>
              <w:jc w:val="right"/>
              <w:rPr>
                <w:color w:val="000000"/>
              </w:rPr>
            </w:pPr>
            <w:r w:rsidRPr="00244CE2">
              <w:rPr>
                <w:color w:val="000000"/>
              </w:rPr>
              <w:t>353.403,79</w:t>
            </w:r>
          </w:p>
        </w:tc>
        <w:tc>
          <w:tcPr>
            <w:tcW w:w="2164" w:type="dxa"/>
            <w:tcBorders>
              <w:top w:val="nil"/>
              <w:left w:val="nil"/>
              <w:bottom w:val="single" w:sz="4" w:space="0" w:color="auto"/>
              <w:right w:val="single" w:sz="4" w:space="0" w:color="auto"/>
            </w:tcBorders>
            <w:shd w:val="clear" w:color="auto" w:fill="auto"/>
            <w:noWrap/>
            <w:hideMark/>
          </w:tcPr>
          <w:p w14:paraId="49ED5A7D" w14:textId="77777777" w:rsidR="009F1643" w:rsidRPr="00244CE2" w:rsidRDefault="009F1643">
            <w:pPr>
              <w:jc w:val="right"/>
              <w:rPr>
                <w:color w:val="000000"/>
              </w:rPr>
            </w:pPr>
            <w:r w:rsidRPr="00244CE2">
              <w:rPr>
                <w:color w:val="000000"/>
              </w:rPr>
              <w:t>274.883,10</w:t>
            </w:r>
          </w:p>
        </w:tc>
      </w:tr>
      <w:tr w:rsidR="009F1643" w14:paraId="7A807188" w14:textId="77777777" w:rsidTr="009F1643">
        <w:trPr>
          <w:trHeight w:val="704"/>
        </w:trPr>
        <w:tc>
          <w:tcPr>
            <w:tcW w:w="1410" w:type="dxa"/>
            <w:tcBorders>
              <w:top w:val="nil"/>
              <w:left w:val="single" w:sz="4" w:space="0" w:color="auto"/>
              <w:bottom w:val="single" w:sz="4" w:space="0" w:color="auto"/>
              <w:right w:val="single" w:sz="4" w:space="0" w:color="auto"/>
            </w:tcBorders>
            <w:shd w:val="clear" w:color="auto" w:fill="auto"/>
            <w:noWrap/>
            <w:hideMark/>
          </w:tcPr>
          <w:p w14:paraId="10870A6E" w14:textId="77777777" w:rsidR="009F1643" w:rsidRPr="00244CE2" w:rsidRDefault="009F1643">
            <w:pPr>
              <w:jc w:val="center"/>
              <w:rPr>
                <w:color w:val="000000"/>
              </w:rPr>
            </w:pPr>
            <w:r w:rsidRPr="00244CE2">
              <w:rPr>
                <w:color w:val="000000"/>
              </w:rPr>
              <w:t>2</w:t>
            </w:r>
          </w:p>
        </w:tc>
        <w:tc>
          <w:tcPr>
            <w:tcW w:w="4077" w:type="dxa"/>
            <w:tcBorders>
              <w:top w:val="nil"/>
              <w:left w:val="nil"/>
              <w:bottom w:val="single" w:sz="4" w:space="0" w:color="auto"/>
              <w:right w:val="single" w:sz="4" w:space="0" w:color="auto"/>
            </w:tcBorders>
            <w:shd w:val="clear" w:color="auto" w:fill="auto"/>
            <w:hideMark/>
          </w:tcPr>
          <w:p w14:paraId="27A7C526" w14:textId="77777777" w:rsidR="009F1643" w:rsidRPr="00244CE2" w:rsidRDefault="009F1643">
            <w:pPr>
              <w:rPr>
                <w:color w:val="000000"/>
              </w:rPr>
            </w:pPr>
            <w:r w:rsidRPr="00244CE2">
              <w:rPr>
                <w:color w:val="000000"/>
              </w:rPr>
              <w:t>Projekt zapošljavanja žena, „Skrbim za druge, brinem za sebe, Faza II</w:t>
            </w:r>
          </w:p>
        </w:tc>
        <w:tc>
          <w:tcPr>
            <w:tcW w:w="2241" w:type="dxa"/>
            <w:tcBorders>
              <w:top w:val="nil"/>
              <w:left w:val="nil"/>
              <w:bottom w:val="single" w:sz="4" w:space="0" w:color="auto"/>
              <w:right w:val="single" w:sz="4" w:space="0" w:color="auto"/>
            </w:tcBorders>
            <w:shd w:val="clear" w:color="auto" w:fill="auto"/>
            <w:noWrap/>
            <w:hideMark/>
          </w:tcPr>
          <w:p w14:paraId="6A431C91" w14:textId="77777777" w:rsidR="009F1643" w:rsidRPr="00244CE2" w:rsidRDefault="009F1643">
            <w:pPr>
              <w:jc w:val="right"/>
              <w:rPr>
                <w:color w:val="000000"/>
              </w:rPr>
            </w:pPr>
            <w:r w:rsidRPr="00244CE2">
              <w:rPr>
                <w:color w:val="000000"/>
              </w:rPr>
              <w:t>698.515,74</w:t>
            </w:r>
          </w:p>
        </w:tc>
        <w:tc>
          <w:tcPr>
            <w:tcW w:w="2164" w:type="dxa"/>
            <w:tcBorders>
              <w:top w:val="nil"/>
              <w:left w:val="nil"/>
              <w:bottom w:val="single" w:sz="4" w:space="0" w:color="auto"/>
              <w:right w:val="single" w:sz="4" w:space="0" w:color="auto"/>
            </w:tcBorders>
            <w:shd w:val="clear" w:color="auto" w:fill="auto"/>
            <w:noWrap/>
            <w:hideMark/>
          </w:tcPr>
          <w:p w14:paraId="2BABD7BE" w14:textId="77777777" w:rsidR="009F1643" w:rsidRPr="00244CE2" w:rsidRDefault="009F1643">
            <w:pPr>
              <w:jc w:val="right"/>
              <w:rPr>
                <w:color w:val="000000"/>
              </w:rPr>
            </w:pPr>
            <w:r w:rsidRPr="00244CE2">
              <w:rPr>
                <w:color w:val="000000"/>
              </w:rPr>
              <w:t>695.417,00</w:t>
            </w:r>
          </w:p>
        </w:tc>
      </w:tr>
      <w:tr w:rsidR="009F1643" w14:paraId="3F051539" w14:textId="77777777" w:rsidTr="009F1643">
        <w:trPr>
          <w:trHeight w:val="689"/>
        </w:trPr>
        <w:tc>
          <w:tcPr>
            <w:tcW w:w="1410" w:type="dxa"/>
            <w:tcBorders>
              <w:top w:val="nil"/>
              <w:left w:val="single" w:sz="4" w:space="0" w:color="auto"/>
              <w:bottom w:val="single" w:sz="4" w:space="0" w:color="auto"/>
              <w:right w:val="single" w:sz="4" w:space="0" w:color="auto"/>
            </w:tcBorders>
            <w:shd w:val="clear" w:color="auto" w:fill="auto"/>
            <w:noWrap/>
            <w:hideMark/>
          </w:tcPr>
          <w:p w14:paraId="2C90629F" w14:textId="77777777" w:rsidR="009F1643" w:rsidRPr="00244CE2" w:rsidRDefault="009F1643">
            <w:pPr>
              <w:jc w:val="center"/>
              <w:rPr>
                <w:color w:val="000000"/>
              </w:rPr>
            </w:pPr>
            <w:r w:rsidRPr="00244CE2">
              <w:rPr>
                <w:color w:val="000000"/>
              </w:rPr>
              <w:t>3</w:t>
            </w:r>
          </w:p>
        </w:tc>
        <w:tc>
          <w:tcPr>
            <w:tcW w:w="4077" w:type="dxa"/>
            <w:tcBorders>
              <w:top w:val="nil"/>
              <w:left w:val="nil"/>
              <w:bottom w:val="single" w:sz="4" w:space="0" w:color="auto"/>
              <w:right w:val="single" w:sz="4" w:space="0" w:color="auto"/>
            </w:tcBorders>
            <w:shd w:val="clear" w:color="auto" w:fill="auto"/>
            <w:hideMark/>
          </w:tcPr>
          <w:p w14:paraId="3A243D1D" w14:textId="77777777" w:rsidR="009F1643" w:rsidRPr="00244CE2" w:rsidRDefault="009F1643">
            <w:pPr>
              <w:rPr>
                <w:color w:val="000000"/>
              </w:rPr>
            </w:pPr>
            <w:r w:rsidRPr="00244CE2">
              <w:rPr>
                <w:color w:val="000000"/>
              </w:rPr>
              <w:t xml:space="preserve">Projekt „Zajedno u zajednici u Općini Vladislavci“ </w:t>
            </w:r>
          </w:p>
        </w:tc>
        <w:tc>
          <w:tcPr>
            <w:tcW w:w="2241" w:type="dxa"/>
            <w:tcBorders>
              <w:top w:val="nil"/>
              <w:left w:val="nil"/>
              <w:bottom w:val="single" w:sz="4" w:space="0" w:color="auto"/>
              <w:right w:val="single" w:sz="4" w:space="0" w:color="auto"/>
            </w:tcBorders>
            <w:shd w:val="clear" w:color="auto" w:fill="auto"/>
            <w:noWrap/>
            <w:hideMark/>
          </w:tcPr>
          <w:p w14:paraId="1B4942BA" w14:textId="77777777" w:rsidR="009F1643" w:rsidRPr="00244CE2" w:rsidRDefault="009F1643">
            <w:pPr>
              <w:jc w:val="right"/>
              <w:rPr>
                <w:color w:val="000000"/>
              </w:rPr>
            </w:pPr>
            <w:r w:rsidRPr="00244CE2">
              <w:rPr>
                <w:color w:val="000000"/>
              </w:rPr>
              <w:t>942.512,53</w:t>
            </w:r>
          </w:p>
        </w:tc>
        <w:tc>
          <w:tcPr>
            <w:tcW w:w="2164" w:type="dxa"/>
            <w:tcBorders>
              <w:top w:val="nil"/>
              <w:left w:val="nil"/>
              <w:bottom w:val="single" w:sz="4" w:space="0" w:color="auto"/>
              <w:right w:val="single" w:sz="4" w:space="0" w:color="auto"/>
            </w:tcBorders>
            <w:shd w:val="clear" w:color="auto" w:fill="auto"/>
            <w:noWrap/>
            <w:hideMark/>
          </w:tcPr>
          <w:p w14:paraId="64918E18" w14:textId="77777777" w:rsidR="009F1643" w:rsidRPr="00244CE2" w:rsidRDefault="009F1643">
            <w:pPr>
              <w:jc w:val="right"/>
              <w:rPr>
                <w:color w:val="000000"/>
              </w:rPr>
            </w:pPr>
            <w:r w:rsidRPr="00244CE2">
              <w:rPr>
                <w:color w:val="000000"/>
              </w:rPr>
              <w:t>842.725,62</w:t>
            </w:r>
          </w:p>
        </w:tc>
      </w:tr>
      <w:tr w:rsidR="009F1643" w14:paraId="530227A8" w14:textId="77777777" w:rsidTr="009F1643">
        <w:trPr>
          <w:trHeight w:val="689"/>
        </w:trPr>
        <w:tc>
          <w:tcPr>
            <w:tcW w:w="1410" w:type="dxa"/>
            <w:tcBorders>
              <w:top w:val="nil"/>
              <w:left w:val="single" w:sz="4" w:space="0" w:color="auto"/>
              <w:bottom w:val="single" w:sz="4" w:space="0" w:color="auto"/>
              <w:right w:val="single" w:sz="4" w:space="0" w:color="auto"/>
            </w:tcBorders>
            <w:shd w:val="clear" w:color="auto" w:fill="auto"/>
            <w:noWrap/>
            <w:hideMark/>
          </w:tcPr>
          <w:p w14:paraId="410BF1C4" w14:textId="77777777" w:rsidR="009F1643" w:rsidRPr="00244CE2" w:rsidRDefault="009F1643">
            <w:pPr>
              <w:jc w:val="center"/>
              <w:rPr>
                <w:color w:val="000000"/>
              </w:rPr>
            </w:pPr>
            <w:r w:rsidRPr="00244CE2">
              <w:rPr>
                <w:color w:val="000000"/>
              </w:rPr>
              <w:t>4</w:t>
            </w:r>
          </w:p>
        </w:tc>
        <w:tc>
          <w:tcPr>
            <w:tcW w:w="4077" w:type="dxa"/>
            <w:tcBorders>
              <w:top w:val="nil"/>
              <w:left w:val="nil"/>
              <w:bottom w:val="single" w:sz="4" w:space="0" w:color="auto"/>
              <w:right w:val="single" w:sz="4" w:space="0" w:color="auto"/>
            </w:tcBorders>
            <w:shd w:val="clear" w:color="auto" w:fill="auto"/>
            <w:hideMark/>
          </w:tcPr>
          <w:p w14:paraId="0246BFAD" w14:textId="77777777" w:rsidR="009F1643" w:rsidRPr="00244CE2" w:rsidRDefault="009F1643">
            <w:pPr>
              <w:rPr>
                <w:color w:val="000000"/>
              </w:rPr>
            </w:pPr>
            <w:r w:rsidRPr="00244CE2">
              <w:rPr>
                <w:color w:val="000000"/>
              </w:rPr>
              <w:t xml:space="preserve">Projekt zapošljavanja žena „Život kakav želim, zaželim </w:t>
            </w:r>
            <w:proofErr w:type="spellStart"/>
            <w:r w:rsidRPr="00244CE2">
              <w:rPr>
                <w:color w:val="000000"/>
              </w:rPr>
              <w:t>Vladislavce</w:t>
            </w:r>
            <w:proofErr w:type="spellEnd"/>
            <w:r w:rsidRPr="00244CE2">
              <w:rPr>
                <w:color w:val="000000"/>
              </w:rPr>
              <w:t xml:space="preserve">“ </w:t>
            </w:r>
          </w:p>
        </w:tc>
        <w:tc>
          <w:tcPr>
            <w:tcW w:w="2241" w:type="dxa"/>
            <w:tcBorders>
              <w:top w:val="nil"/>
              <w:left w:val="nil"/>
              <w:bottom w:val="single" w:sz="4" w:space="0" w:color="auto"/>
              <w:right w:val="single" w:sz="4" w:space="0" w:color="auto"/>
            </w:tcBorders>
            <w:shd w:val="clear" w:color="auto" w:fill="auto"/>
            <w:noWrap/>
            <w:hideMark/>
          </w:tcPr>
          <w:p w14:paraId="6F3410A8" w14:textId="77777777" w:rsidR="009F1643" w:rsidRPr="00244CE2" w:rsidRDefault="009F1643">
            <w:pPr>
              <w:jc w:val="right"/>
              <w:rPr>
                <w:color w:val="000000"/>
              </w:rPr>
            </w:pPr>
            <w:r w:rsidRPr="00244CE2">
              <w:rPr>
                <w:color w:val="000000"/>
              </w:rPr>
              <w:t>1.932.582,72</w:t>
            </w:r>
          </w:p>
        </w:tc>
        <w:tc>
          <w:tcPr>
            <w:tcW w:w="2164" w:type="dxa"/>
            <w:tcBorders>
              <w:top w:val="nil"/>
              <w:left w:val="nil"/>
              <w:bottom w:val="single" w:sz="4" w:space="0" w:color="auto"/>
              <w:right w:val="single" w:sz="4" w:space="0" w:color="auto"/>
            </w:tcBorders>
            <w:shd w:val="clear" w:color="auto" w:fill="auto"/>
            <w:noWrap/>
            <w:hideMark/>
          </w:tcPr>
          <w:p w14:paraId="3B7001CF" w14:textId="77777777" w:rsidR="009F1643" w:rsidRPr="00244CE2" w:rsidRDefault="009F1643">
            <w:pPr>
              <w:jc w:val="right"/>
              <w:rPr>
                <w:color w:val="000000"/>
              </w:rPr>
            </w:pPr>
            <w:r w:rsidRPr="00244CE2">
              <w:rPr>
                <w:color w:val="000000"/>
              </w:rPr>
              <w:t>1.061.244,96</w:t>
            </w:r>
          </w:p>
        </w:tc>
      </w:tr>
      <w:tr w:rsidR="009F1643" w14:paraId="46A9CBB6" w14:textId="77777777" w:rsidTr="009F1643">
        <w:trPr>
          <w:trHeight w:val="1471"/>
        </w:trPr>
        <w:tc>
          <w:tcPr>
            <w:tcW w:w="1410" w:type="dxa"/>
            <w:tcBorders>
              <w:top w:val="nil"/>
              <w:left w:val="single" w:sz="4" w:space="0" w:color="auto"/>
              <w:bottom w:val="single" w:sz="4" w:space="0" w:color="auto"/>
              <w:right w:val="single" w:sz="4" w:space="0" w:color="auto"/>
            </w:tcBorders>
            <w:shd w:val="clear" w:color="auto" w:fill="auto"/>
            <w:noWrap/>
            <w:hideMark/>
          </w:tcPr>
          <w:p w14:paraId="14B8407C" w14:textId="77777777" w:rsidR="009F1643" w:rsidRPr="00244CE2" w:rsidRDefault="009F1643">
            <w:pPr>
              <w:jc w:val="center"/>
              <w:rPr>
                <w:color w:val="000000"/>
              </w:rPr>
            </w:pPr>
            <w:r w:rsidRPr="00244CE2">
              <w:rPr>
                <w:color w:val="000000"/>
              </w:rPr>
              <w:t>5</w:t>
            </w:r>
          </w:p>
        </w:tc>
        <w:tc>
          <w:tcPr>
            <w:tcW w:w="4077" w:type="dxa"/>
            <w:tcBorders>
              <w:top w:val="nil"/>
              <w:left w:val="nil"/>
              <w:bottom w:val="single" w:sz="4" w:space="0" w:color="auto"/>
              <w:right w:val="single" w:sz="4" w:space="0" w:color="auto"/>
            </w:tcBorders>
            <w:shd w:val="clear" w:color="auto" w:fill="auto"/>
            <w:hideMark/>
          </w:tcPr>
          <w:p w14:paraId="7B8E9076" w14:textId="77777777" w:rsidR="009F1643" w:rsidRPr="00244CE2" w:rsidRDefault="009F1643">
            <w:pPr>
              <w:rPr>
                <w:color w:val="000000"/>
              </w:rPr>
            </w:pPr>
            <w:r w:rsidRPr="00244CE2">
              <w:rPr>
                <w:color w:val="000000"/>
              </w:rPr>
              <w:t xml:space="preserve">Projekt aktivno uključivanje i poboljšanje </w:t>
            </w:r>
            <w:proofErr w:type="spellStart"/>
            <w:r w:rsidRPr="00244CE2">
              <w:rPr>
                <w:color w:val="000000"/>
              </w:rPr>
              <w:t>zapošljivosti</w:t>
            </w:r>
            <w:proofErr w:type="spellEnd"/>
            <w:r w:rsidRPr="00244CE2">
              <w:rPr>
                <w:color w:val="000000"/>
              </w:rPr>
              <w:t xml:space="preserve"> te razvoj inovativnih socijalnih usluga ranjive skupine  Projekt: Co(I)</w:t>
            </w:r>
            <w:proofErr w:type="spellStart"/>
            <w:r w:rsidRPr="00244CE2">
              <w:rPr>
                <w:color w:val="000000"/>
              </w:rPr>
              <w:t>neTworking</w:t>
            </w:r>
            <w:proofErr w:type="spellEnd"/>
            <w:r w:rsidRPr="00244CE2">
              <w:rPr>
                <w:color w:val="000000"/>
              </w:rPr>
              <w:t xml:space="preserve"> zajednice Općine Vladislavci</w:t>
            </w:r>
          </w:p>
        </w:tc>
        <w:tc>
          <w:tcPr>
            <w:tcW w:w="2241" w:type="dxa"/>
            <w:tcBorders>
              <w:top w:val="nil"/>
              <w:left w:val="nil"/>
              <w:bottom w:val="single" w:sz="4" w:space="0" w:color="auto"/>
              <w:right w:val="single" w:sz="4" w:space="0" w:color="auto"/>
            </w:tcBorders>
            <w:shd w:val="clear" w:color="auto" w:fill="auto"/>
            <w:noWrap/>
            <w:hideMark/>
          </w:tcPr>
          <w:p w14:paraId="274900A5" w14:textId="77777777" w:rsidR="009F1643" w:rsidRPr="00244CE2" w:rsidRDefault="009F1643">
            <w:pPr>
              <w:jc w:val="right"/>
              <w:rPr>
                <w:color w:val="000000"/>
              </w:rPr>
            </w:pPr>
            <w:r w:rsidRPr="00244CE2">
              <w:rPr>
                <w:color w:val="000000"/>
              </w:rPr>
              <w:t>839.440,46</w:t>
            </w:r>
          </w:p>
        </w:tc>
        <w:tc>
          <w:tcPr>
            <w:tcW w:w="2164" w:type="dxa"/>
            <w:tcBorders>
              <w:top w:val="nil"/>
              <w:left w:val="nil"/>
              <w:bottom w:val="single" w:sz="4" w:space="0" w:color="auto"/>
              <w:right w:val="single" w:sz="4" w:space="0" w:color="auto"/>
            </w:tcBorders>
            <w:shd w:val="clear" w:color="auto" w:fill="auto"/>
            <w:noWrap/>
            <w:hideMark/>
          </w:tcPr>
          <w:p w14:paraId="36AA847F" w14:textId="77777777" w:rsidR="009F1643" w:rsidRPr="00244CE2" w:rsidRDefault="009F1643">
            <w:pPr>
              <w:jc w:val="right"/>
              <w:rPr>
                <w:color w:val="000000"/>
              </w:rPr>
            </w:pPr>
            <w:r w:rsidRPr="00244CE2">
              <w:rPr>
                <w:color w:val="000000"/>
              </w:rPr>
              <w:t>316.025,41</w:t>
            </w:r>
          </w:p>
        </w:tc>
      </w:tr>
      <w:tr w:rsidR="009F1643" w14:paraId="2CECD745" w14:textId="77777777" w:rsidTr="009F1643">
        <w:trPr>
          <w:trHeight w:val="674"/>
        </w:trPr>
        <w:tc>
          <w:tcPr>
            <w:tcW w:w="1410" w:type="dxa"/>
            <w:tcBorders>
              <w:top w:val="nil"/>
              <w:left w:val="single" w:sz="4" w:space="0" w:color="auto"/>
              <w:bottom w:val="single" w:sz="4" w:space="0" w:color="auto"/>
              <w:right w:val="single" w:sz="4" w:space="0" w:color="auto"/>
            </w:tcBorders>
            <w:shd w:val="clear" w:color="auto" w:fill="auto"/>
            <w:noWrap/>
            <w:hideMark/>
          </w:tcPr>
          <w:p w14:paraId="7AF8DB35" w14:textId="77777777" w:rsidR="009F1643" w:rsidRPr="00244CE2" w:rsidRDefault="009F1643">
            <w:pPr>
              <w:jc w:val="center"/>
              <w:rPr>
                <w:color w:val="000000"/>
              </w:rPr>
            </w:pPr>
            <w:r w:rsidRPr="00244CE2">
              <w:rPr>
                <w:color w:val="000000"/>
              </w:rPr>
              <w:t>6</w:t>
            </w:r>
          </w:p>
        </w:tc>
        <w:tc>
          <w:tcPr>
            <w:tcW w:w="4077" w:type="dxa"/>
            <w:tcBorders>
              <w:top w:val="nil"/>
              <w:left w:val="nil"/>
              <w:bottom w:val="single" w:sz="4" w:space="0" w:color="auto"/>
              <w:right w:val="single" w:sz="4" w:space="0" w:color="auto"/>
            </w:tcBorders>
            <w:shd w:val="clear" w:color="auto" w:fill="auto"/>
            <w:hideMark/>
          </w:tcPr>
          <w:p w14:paraId="37FE7525" w14:textId="77777777" w:rsidR="009F1643" w:rsidRPr="00244CE2" w:rsidRDefault="009F1643">
            <w:pPr>
              <w:rPr>
                <w:color w:val="000000"/>
              </w:rPr>
            </w:pPr>
            <w:r w:rsidRPr="00244CE2">
              <w:rPr>
                <w:color w:val="000000"/>
              </w:rPr>
              <w:t>Rekonstrukcija pješačkih staza u naselju Dopsin</w:t>
            </w:r>
          </w:p>
        </w:tc>
        <w:tc>
          <w:tcPr>
            <w:tcW w:w="2241" w:type="dxa"/>
            <w:tcBorders>
              <w:top w:val="nil"/>
              <w:left w:val="nil"/>
              <w:bottom w:val="single" w:sz="4" w:space="0" w:color="auto"/>
              <w:right w:val="single" w:sz="4" w:space="0" w:color="auto"/>
            </w:tcBorders>
            <w:shd w:val="clear" w:color="auto" w:fill="auto"/>
            <w:noWrap/>
            <w:hideMark/>
          </w:tcPr>
          <w:p w14:paraId="37E0CDB4" w14:textId="77777777" w:rsidR="009F1643" w:rsidRPr="00244CE2" w:rsidRDefault="009F1643">
            <w:pPr>
              <w:jc w:val="right"/>
              <w:rPr>
                <w:color w:val="000000"/>
              </w:rPr>
            </w:pPr>
            <w:r w:rsidRPr="00244CE2">
              <w:rPr>
                <w:color w:val="000000"/>
              </w:rPr>
              <w:t>287.590,26</w:t>
            </w:r>
          </w:p>
        </w:tc>
        <w:tc>
          <w:tcPr>
            <w:tcW w:w="2164" w:type="dxa"/>
            <w:tcBorders>
              <w:top w:val="nil"/>
              <w:left w:val="nil"/>
              <w:bottom w:val="single" w:sz="4" w:space="0" w:color="auto"/>
              <w:right w:val="single" w:sz="4" w:space="0" w:color="auto"/>
            </w:tcBorders>
            <w:shd w:val="clear" w:color="auto" w:fill="auto"/>
            <w:noWrap/>
            <w:hideMark/>
          </w:tcPr>
          <w:p w14:paraId="4640543F" w14:textId="77777777" w:rsidR="009F1643" w:rsidRPr="00244CE2" w:rsidRDefault="009F1643">
            <w:pPr>
              <w:jc w:val="right"/>
              <w:rPr>
                <w:color w:val="000000"/>
              </w:rPr>
            </w:pPr>
            <w:r w:rsidRPr="00244CE2">
              <w:rPr>
                <w:color w:val="000000"/>
              </w:rPr>
              <w:t>287.590,26</w:t>
            </w:r>
          </w:p>
        </w:tc>
      </w:tr>
      <w:tr w:rsidR="009F1643" w14:paraId="565DBA88" w14:textId="77777777" w:rsidTr="009F1643">
        <w:trPr>
          <w:trHeight w:val="689"/>
        </w:trPr>
        <w:tc>
          <w:tcPr>
            <w:tcW w:w="1410" w:type="dxa"/>
            <w:tcBorders>
              <w:top w:val="nil"/>
              <w:left w:val="single" w:sz="4" w:space="0" w:color="auto"/>
              <w:bottom w:val="single" w:sz="4" w:space="0" w:color="auto"/>
              <w:right w:val="single" w:sz="4" w:space="0" w:color="auto"/>
            </w:tcBorders>
            <w:shd w:val="clear" w:color="auto" w:fill="auto"/>
            <w:noWrap/>
            <w:hideMark/>
          </w:tcPr>
          <w:p w14:paraId="150B3880" w14:textId="77777777" w:rsidR="009F1643" w:rsidRPr="00244CE2" w:rsidRDefault="009F1643">
            <w:pPr>
              <w:jc w:val="center"/>
              <w:rPr>
                <w:color w:val="000000"/>
              </w:rPr>
            </w:pPr>
            <w:r w:rsidRPr="00244CE2">
              <w:rPr>
                <w:color w:val="000000"/>
              </w:rPr>
              <w:t>7</w:t>
            </w:r>
          </w:p>
        </w:tc>
        <w:tc>
          <w:tcPr>
            <w:tcW w:w="4077" w:type="dxa"/>
            <w:tcBorders>
              <w:top w:val="nil"/>
              <w:left w:val="nil"/>
              <w:bottom w:val="single" w:sz="4" w:space="0" w:color="auto"/>
              <w:right w:val="single" w:sz="4" w:space="0" w:color="auto"/>
            </w:tcBorders>
            <w:shd w:val="clear" w:color="auto" w:fill="auto"/>
            <w:hideMark/>
          </w:tcPr>
          <w:p w14:paraId="6A835672" w14:textId="77777777" w:rsidR="009F1643" w:rsidRPr="00244CE2" w:rsidRDefault="009F1643">
            <w:pPr>
              <w:rPr>
                <w:color w:val="000000"/>
              </w:rPr>
            </w:pPr>
            <w:r w:rsidRPr="00244CE2">
              <w:rPr>
                <w:color w:val="000000"/>
              </w:rPr>
              <w:t>Rekonstrukcija pješačkih staza u naselju Hrastin</w:t>
            </w:r>
          </w:p>
        </w:tc>
        <w:tc>
          <w:tcPr>
            <w:tcW w:w="2241" w:type="dxa"/>
            <w:tcBorders>
              <w:top w:val="nil"/>
              <w:left w:val="nil"/>
              <w:bottom w:val="single" w:sz="4" w:space="0" w:color="auto"/>
              <w:right w:val="single" w:sz="4" w:space="0" w:color="auto"/>
            </w:tcBorders>
            <w:shd w:val="clear" w:color="auto" w:fill="auto"/>
            <w:noWrap/>
            <w:hideMark/>
          </w:tcPr>
          <w:p w14:paraId="4B984C59" w14:textId="77777777" w:rsidR="009F1643" w:rsidRPr="00244CE2" w:rsidRDefault="009F1643">
            <w:pPr>
              <w:jc w:val="right"/>
              <w:rPr>
                <w:color w:val="000000"/>
              </w:rPr>
            </w:pPr>
            <w:r w:rsidRPr="00244CE2">
              <w:rPr>
                <w:color w:val="000000"/>
              </w:rPr>
              <w:t>643.125,00</w:t>
            </w:r>
          </w:p>
        </w:tc>
        <w:tc>
          <w:tcPr>
            <w:tcW w:w="2164" w:type="dxa"/>
            <w:tcBorders>
              <w:top w:val="nil"/>
              <w:left w:val="nil"/>
              <w:bottom w:val="single" w:sz="4" w:space="0" w:color="auto"/>
              <w:right w:val="single" w:sz="4" w:space="0" w:color="auto"/>
            </w:tcBorders>
            <w:shd w:val="clear" w:color="auto" w:fill="auto"/>
            <w:noWrap/>
            <w:hideMark/>
          </w:tcPr>
          <w:p w14:paraId="2CB5D29E" w14:textId="77777777" w:rsidR="009F1643" w:rsidRPr="00244CE2" w:rsidRDefault="009F1643">
            <w:pPr>
              <w:jc w:val="right"/>
              <w:rPr>
                <w:color w:val="000000"/>
              </w:rPr>
            </w:pPr>
            <w:r w:rsidRPr="00244CE2">
              <w:rPr>
                <w:color w:val="000000"/>
              </w:rPr>
              <w:t>636.754,88</w:t>
            </w:r>
          </w:p>
        </w:tc>
      </w:tr>
      <w:tr w:rsidR="009F1643" w14:paraId="3B4C45D4" w14:textId="77777777" w:rsidTr="009F1643">
        <w:trPr>
          <w:trHeight w:val="674"/>
        </w:trPr>
        <w:tc>
          <w:tcPr>
            <w:tcW w:w="1410" w:type="dxa"/>
            <w:tcBorders>
              <w:top w:val="nil"/>
              <w:left w:val="single" w:sz="4" w:space="0" w:color="auto"/>
              <w:bottom w:val="single" w:sz="4" w:space="0" w:color="auto"/>
              <w:right w:val="single" w:sz="4" w:space="0" w:color="auto"/>
            </w:tcBorders>
            <w:shd w:val="clear" w:color="auto" w:fill="auto"/>
            <w:noWrap/>
            <w:hideMark/>
          </w:tcPr>
          <w:p w14:paraId="64C9EA04" w14:textId="77777777" w:rsidR="009F1643" w:rsidRPr="00244CE2" w:rsidRDefault="009F1643">
            <w:pPr>
              <w:jc w:val="center"/>
              <w:rPr>
                <w:color w:val="000000"/>
              </w:rPr>
            </w:pPr>
            <w:r w:rsidRPr="00244CE2">
              <w:rPr>
                <w:color w:val="000000"/>
              </w:rPr>
              <w:t>8</w:t>
            </w:r>
          </w:p>
        </w:tc>
        <w:tc>
          <w:tcPr>
            <w:tcW w:w="4077" w:type="dxa"/>
            <w:tcBorders>
              <w:top w:val="nil"/>
              <w:left w:val="nil"/>
              <w:bottom w:val="single" w:sz="4" w:space="0" w:color="auto"/>
              <w:right w:val="single" w:sz="4" w:space="0" w:color="auto"/>
            </w:tcBorders>
            <w:shd w:val="clear" w:color="auto" w:fill="auto"/>
            <w:hideMark/>
          </w:tcPr>
          <w:p w14:paraId="312389E6" w14:textId="77777777" w:rsidR="009F1643" w:rsidRPr="00244CE2" w:rsidRDefault="009F1643">
            <w:pPr>
              <w:rPr>
                <w:color w:val="000000"/>
              </w:rPr>
            </w:pPr>
            <w:r w:rsidRPr="00244CE2">
              <w:rPr>
                <w:color w:val="000000"/>
              </w:rPr>
              <w:t>Izgradnja parkinga i manipulativnih površina na groblju u Dopsinu</w:t>
            </w:r>
          </w:p>
        </w:tc>
        <w:tc>
          <w:tcPr>
            <w:tcW w:w="2241" w:type="dxa"/>
            <w:tcBorders>
              <w:top w:val="nil"/>
              <w:left w:val="nil"/>
              <w:bottom w:val="single" w:sz="4" w:space="0" w:color="auto"/>
              <w:right w:val="single" w:sz="4" w:space="0" w:color="auto"/>
            </w:tcBorders>
            <w:shd w:val="clear" w:color="auto" w:fill="auto"/>
            <w:noWrap/>
            <w:hideMark/>
          </w:tcPr>
          <w:p w14:paraId="3B6E0C5B" w14:textId="77777777" w:rsidR="009F1643" w:rsidRPr="00244CE2" w:rsidRDefault="009F1643">
            <w:pPr>
              <w:jc w:val="right"/>
              <w:rPr>
                <w:color w:val="000000"/>
              </w:rPr>
            </w:pPr>
            <w:r w:rsidRPr="00244CE2">
              <w:rPr>
                <w:color w:val="000000"/>
              </w:rPr>
              <w:t>624.115,16</w:t>
            </w:r>
          </w:p>
        </w:tc>
        <w:tc>
          <w:tcPr>
            <w:tcW w:w="2164" w:type="dxa"/>
            <w:tcBorders>
              <w:top w:val="nil"/>
              <w:left w:val="nil"/>
              <w:bottom w:val="single" w:sz="4" w:space="0" w:color="auto"/>
              <w:right w:val="single" w:sz="4" w:space="0" w:color="auto"/>
            </w:tcBorders>
            <w:shd w:val="clear" w:color="auto" w:fill="auto"/>
            <w:noWrap/>
            <w:hideMark/>
          </w:tcPr>
          <w:p w14:paraId="07DCC3B2" w14:textId="77777777" w:rsidR="009F1643" w:rsidRPr="00244CE2" w:rsidRDefault="009F1643">
            <w:pPr>
              <w:jc w:val="right"/>
              <w:rPr>
                <w:color w:val="000000"/>
              </w:rPr>
            </w:pPr>
            <w:r w:rsidRPr="00244CE2">
              <w:rPr>
                <w:color w:val="000000"/>
              </w:rPr>
              <w:t>624.115,16</w:t>
            </w:r>
          </w:p>
        </w:tc>
      </w:tr>
      <w:tr w:rsidR="009F1643" w14:paraId="3675F4C2" w14:textId="77777777" w:rsidTr="009F1643">
        <w:trPr>
          <w:trHeight w:val="719"/>
        </w:trPr>
        <w:tc>
          <w:tcPr>
            <w:tcW w:w="1410" w:type="dxa"/>
            <w:tcBorders>
              <w:top w:val="nil"/>
              <w:left w:val="single" w:sz="4" w:space="0" w:color="auto"/>
              <w:bottom w:val="single" w:sz="4" w:space="0" w:color="auto"/>
              <w:right w:val="single" w:sz="4" w:space="0" w:color="auto"/>
            </w:tcBorders>
            <w:shd w:val="clear" w:color="auto" w:fill="auto"/>
            <w:noWrap/>
            <w:hideMark/>
          </w:tcPr>
          <w:p w14:paraId="781F9866" w14:textId="77777777" w:rsidR="009F1643" w:rsidRPr="00244CE2" w:rsidRDefault="009F1643">
            <w:pPr>
              <w:jc w:val="center"/>
              <w:rPr>
                <w:color w:val="000000"/>
              </w:rPr>
            </w:pPr>
            <w:r w:rsidRPr="00244CE2">
              <w:rPr>
                <w:color w:val="000000"/>
              </w:rPr>
              <w:t>9</w:t>
            </w:r>
          </w:p>
        </w:tc>
        <w:tc>
          <w:tcPr>
            <w:tcW w:w="4077" w:type="dxa"/>
            <w:tcBorders>
              <w:top w:val="nil"/>
              <w:left w:val="nil"/>
              <w:bottom w:val="single" w:sz="4" w:space="0" w:color="auto"/>
              <w:right w:val="single" w:sz="4" w:space="0" w:color="auto"/>
            </w:tcBorders>
            <w:shd w:val="clear" w:color="auto" w:fill="auto"/>
            <w:hideMark/>
          </w:tcPr>
          <w:p w14:paraId="6F267EB5" w14:textId="77777777" w:rsidR="009F1643" w:rsidRPr="00244CE2" w:rsidRDefault="009F1643">
            <w:pPr>
              <w:rPr>
                <w:color w:val="000000"/>
              </w:rPr>
            </w:pPr>
            <w:r w:rsidRPr="00244CE2">
              <w:rPr>
                <w:color w:val="000000"/>
              </w:rPr>
              <w:t>Izrada centralnog križa na groblju u Dopsinu</w:t>
            </w:r>
          </w:p>
        </w:tc>
        <w:tc>
          <w:tcPr>
            <w:tcW w:w="2241" w:type="dxa"/>
            <w:tcBorders>
              <w:top w:val="nil"/>
              <w:left w:val="nil"/>
              <w:bottom w:val="single" w:sz="4" w:space="0" w:color="auto"/>
              <w:right w:val="single" w:sz="4" w:space="0" w:color="auto"/>
            </w:tcBorders>
            <w:shd w:val="clear" w:color="auto" w:fill="auto"/>
            <w:noWrap/>
            <w:hideMark/>
          </w:tcPr>
          <w:p w14:paraId="32D7D71F" w14:textId="77777777" w:rsidR="009F1643" w:rsidRPr="00244CE2" w:rsidRDefault="009F1643">
            <w:pPr>
              <w:jc w:val="right"/>
              <w:rPr>
                <w:color w:val="000000"/>
              </w:rPr>
            </w:pPr>
            <w:r w:rsidRPr="00244CE2">
              <w:rPr>
                <w:color w:val="000000"/>
              </w:rPr>
              <w:t>34.000,00</w:t>
            </w:r>
          </w:p>
        </w:tc>
        <w:tc>
          <w:tcPr>
            <w:tcW w:w="2164" w:type="dxa"/>
            <w:tcBorders>
              <w:top w:val="nil"/>
              <w:left w:val="nil"/>
              <w:bottom w:val="single" w:sz="4" w:space="0" w:color="auto"/>
              <w:right w:val="single" w:sz="4" w:space="0" w:color="auto"/>
            </w:tcBorders>
            <w:shd w:val="clear" w:color="auto" w:fill="auto"/>
            <w:noWrap/>
            <w:hideMark/>
          </w:tcPr>
          <w:p w14:paraId="1D64935C" w14:textId="77777777" w:rsidR="009F1643" w:rsidRPr="00244CE2" w:rsidRDefault="009F1643">
            <w:pPr>
              <w:jc w:val="right"/>
              <w:rPr>
                <w:color w:val="000000"/>
              </w:rPr>
            </w:pPr>
            <w:r w:rsidRPr="00244CE2">
              <w:rPr>
                <w:color w:val="000000"/>
              </w:rPr>
              <w:t>33.889,15</w:t>
            </w:r>
          </w:p>
        </w:tc>
      </w:tr>
      <w:tr w:rsidR="009F1643" w14:paraId="4A11A6E2" w14:textId="77777777" w:rsidTr="009F1643">
        <w:trPr>
          <w:trHeight w:val="689"/>
        </w:trPr>
        <w:tc>
          <w:tcPr>
            <w:tcW w:w="1410" w:type="dxa"/>
            <w:tcBorders>
              <w:top w:val="nil"/>
              <w:left w:val="single" w:sz="4" w:space="0" w:color="auto"/>
              <w:bottom w:val="single" w:sz="4" w:space="0" w:color="auto"/>
              <w:right w:val="single" w:sz="4" w:space="0" w:color="auto"/>
            </w:tcBorders>
            <w:shd w:val="clear" w:color="auto" w:fill="auto"/>
            <w:noWrap/>
            <w:hideMark/>
          </w:tcPr>
          <w:p w14:paraId="663B8320" w14:textId="77777777" w:rsidR="009F1643" w:rsidRPr="00244CE2" w:rsidRDefault="009F1643">
            <w:pPr>
              <w:jc w:val="center"/>
              <w:rPr>
                <w:color w:val="000000"/>
              </w:rPr>
            </w:pPr>
            <w:r w:rsidRPr="00244CE2">
              <w:rPr>
                <w:color w:val="000000"/>
              </w:rPr>
              <w:t>10</w:t>
            </w:r>
          </w:p>
        </w:tc>
        <w:tc>
          <w:tcPr>
            <w:tcW w:w="4077" w:type="dxa"/>
            <w:tcBorders>
              <w:top w:val="nil"/>
              <w:left w:val="nil"/>
              <w:bottom w:val="single" w:sz="4" w:space="0" w:color="auto"/>
              <w:right w:val="single" w:sz="4" w:space="0" w:color="auto"/>
            </w:tcBorders>
            <w:shd w:val="clear" w:color="auto" w:fill="auto"/>
            <w:hideMark/>
          </w:tcPr>
          <w:p w14:paraId="14225BDD" w14:textId="77777777" w:rsidR="009F1643" w:rsidRPr="00244CE2" w:rsidRDefault="009F1643">
            <w:pPr>
              <w:rPr>
                <w:color w:val="000000"/>
              </w:rPr>
            </w:pPr>
            <w:r w:rsidRPr="00244CE2">
              <w:rPr>
                <w:color w:val="000000"/>
              </w:rPr>
              <w:t>Izgradnja  i opremanje dječjeg igrališta u Vladislavcima</w:t>
            </w:r>
          </w:p>
        </w:tc>
        <w:tc>
          <w:tcPr>
            <w:tcW w:w="2241" w:type="dxa"/>
            <w:tcBorders>
              <w:top w:val="nil"/>
              <w:left w:val="nil"/>
              <w:bottom w:val="single" w:sz="4" w:space="0" w:color="auto"/>
              <w:right w:val="single" w:sz="4" w:space="0" w:color="auto"/>
            </w:tcBorders>
            <w:shd w:val="clear" w:color="auto" w:fill="auto"/>
            <w:noWrap/>
            <w:hideMark/>
          </w:tcPr>
          <w:p w14:paraId="052ADCB8" w14:textId="77777777" w:rsidR="009F1643" w:rsidRPr="00244CE2" w:rsidRDefault="009F1643">
            <w:pPr>
              <w:jc w:val="right"/>
              <w:rPr>
                <w:color w:val="000000"/>
              </w:rPr>
            </w:pPr>
            <w:r w:rsidRPr="00244CE2">
              <w:rPr>
                <w:color w:val="000000"/>
              </w:rPr>
              <w:t>151.575,00</w:t>
            </w:r>
          </w:p>
        </w:tc>
        <w:tc>
          <w:tcPr>
            <w:tcW w:w="2164" w:type="dxa"/>
            <w:tcBorders>
              <w:top w:val="nil"/>
              <w:left w:val="nil"/>
              <w:bottom w:val="single" w:sz="4" w:space="0" w:color="auto"/>
              <w:right w:val="single" w:sz="4" w:space="0" w:color="auto"/>
            </w:tcBorders>
            <w:shd w:val="clear" w:color="auto" w:fill="auto"/>
            <w:noWrap/>
            <w:hideMark/>
          </w:tcPr>
          <w:p w14:paraId="5862317E" w14:textId="77777777" w:rsidR="009F1643" w:rsidRPr="00244CE2" w:rsidRDefault="009F1643">
            <w:pPr>
              <w:jc w:val="right"/>
              <w:rPr>
                <w:color w:val="000000"/>
              </w:rPr>
            </w:pPr>
            <w:r w:rsidRPr="00244CE2">
              <w:rPr>
                <w:color w:val="000000"/>
              </w:rPr>
              <w:t>151.575,00</w:t>
            </w:r>
          </w:p>
        </w:tc>
      </w:tr>
      <w:tr w:rsidR="009F1643" w14:paraId="4902508E" w14:textId="77777777" w:rsidTr="009F1643">
        <w:trPr>
          <w:trHeight w:val="929"/>
        </w:trPr>
        <w:tc>
          <w:tcPr>
            <w:tcW w:w="1410" w:type="dxa"/>
            <w:tcBorders>
              <w:top w:val="nil"/>
              <w:left w:val="single" w:sz="4" w:space="0" w:color="auto"/>
              <w:bottom w:val="single" w:sz="4" w:space="0" w:color="auto"/>
              <w:right w:val="single" w:sz="4" w:space="0" w:color="auto"/>
            </w:tcBorders>
            <w:shd w:val="clear" w:color="auto" w:fill="auto"/>
            <w:noWrap/>
            <w:hideMark/>
          </w:tcPr>
          <w:p w14:paraId="223C0C76" w14:textId="77777777" w:rsidR="009F1643" w:rsidRPr="00244CE2" w:rsidRDefault="009F1643">
            <w:pPr>
              <w:jc w:val="center"/>
              <w:rPr>
                <w:color w:val="000000"/>
              </w:rPr>
            </w:pPr>
            <w:r w:rsidRPr="00244CE2">
              <w:rPr>
                <w:color w:val="000000"/>
              </w:rPr>
              <w:t>11</w:t>
            </w:r>
          </w:p>
        </w:tc>
        <w:tc>
          <w:tcPr>
            <w:tcW w:w="4077" w:type="dxa"/>
            <w:tcBorders>
              <w:top w:val="nil"/>
              <w:left w:val="nil"/>
              <w:bottom w:val="single" w:sz="4" w:space="0" w:color="auto"/>
              <w:right w:val="single" w:sz="4" w:space="0" w:color="auto"/>
            </w:tcBorders>
            <w:shd w:val="clear" w:color="auto" w:fill="auto"/>
            <w:hideMark/>
          </w:tcPr>
          <w:p w14:paraId="74B6D4F8" w14:textId="77777777" w:rsidR="009F1643" w:rsidRPr="00244CE2" w:rsidRDefault="009F1643">
            <w:pPr>
              <w:rPr>
                <w:color w:val="000000"/>
              </w:rPr>
            </w:pPr>
            <w:r w:rsidRPr="00244CE2">
              <w:rPr>
                <w:color w:val="000000"/>
              </w:rPr>
              <w:t>Kupovina zemljišta za formiranje pristupnog puta do groblja u Vladislavcima</w:t>
            </w:r>
          </w:p>
        </w:tc>
        <w:tc>
          <w:tcPr>
            <w:tcW w:w="2241" w:type="dxa"/>
            <w:tcBorders>
              <w:top w:val="nil"/>
              <w:left w:val="nil"/>
              <w:bottom w:val="single" w:sz="4" w:space="0" w:color="auto"/>
              <w:right w:val="single" w:sz="4" w:space="0" w:color="auto"/>
            </w:tcBorders>
            <w:shd w:val="clear" w:color="auto" w:fill="auto"/>
            <w:noWrap/>
            <w:hideMark/>
          </w:tcPr>
          <w:p w14:paraId="25152096" w14:textId="77777777" w:rsidR="009F1643" w:rsidRPr="00244CE2" w:rsidRDefault="009F1643">
            <w:pPr>
              <w:jc w:val="right"/>
              <w:rPr>
                <w:color w:val="000000"/>
              </w:rPr>
            </w:pPr>
            <w:r w:rsidRPr="00244CE2">
              <w:rPr>
                <w:color w:val="000000"/>
              </w:rPr>
              <w:t>12.500,00</w:t>
            </w:r>
          </w:p>
        </w:tc>
        <w:tc>
          <w:tcPr>
            <w:tcW w:w="2164" w:type="dxa"/>
            <w:tcBorders>
              <w:top w:val="nil"/>
              <w:left w:val="nil"/>
              <w:bottom w:val="single" w:sz="4" w:space="0" w:color="auto"/>
              <w:right w:val="single" w:sz="4" w:space="0" w:color="auto"/>
            </w:tcBorders>
            <w:shd w:val="clear" w:color="auto" w:fill="auto"/>
            <w:noWrap/>
            <w:hideMark/>
          </w:tcPr>
          <w:p w14:paraId="368FE2F3" w14:textId="77777777" w:rsidR="009F1643" w:rsidRPr="00244CE2" w:rsidRDefault="009F1643">
            <w:pPr>
              <w:jc w:val="right"/>
              <w:rPr>
                <w:color w:val="000000"/>
              </w:rPr>
            </w:pPr>
            <w:r w:rsidRPr="00244CE2">
              <w:rPr>
                <w:color w:val="000000"/>
              </w:rPr>
              <w:t>12.500,00</w:t>
            </w:r>
          </w:p>
        </w:tc>
      </w:tr>
      <w:tr w:rsidR="009F1643" w14:paraId="17C1D0B7" w14:textId="77777777" w:rsidTr="009F1643">
        <w:trPr>
          <w:trHeight w:val="719"/>
        </w:trPr>
        <w:tc>
          <w:tcPr>
            <w:tcW w:w="1410" w:type="dxa"/>
            <w:tcBorders>
              <w:top w:val="nil"/>
              <w:left w:val="single" w:sz="4" w:space="0" w:color="auto"/>
              <w:bottom w:val="single" w:sz="4" w:space="0" w:color="auto"/>
              <w:right w:val="single" w:sz="4" w:space="0" w:color="auto"/>
            </w:tcBorders>
            <w:shd w:val="clear" w:color="auto" w:fill="auto"/>
            <w:noWrap/>
            <w:hideMark/>
          </w:tcPr>
          <w:p w14:paraId="78D92DFA" w14:textId="77777777" w:rsidR="009F1643" w:rsidRPr="00244CE2" w:rsidRDefault="009F1643">
            <w:pPr>
              <w:jc w:val="center"/>
              <w:rPr>
                <w:color w:val="000000"/>
              </w:rPr>
            </w:pPr>
            <w:r w:rsidRPr="00244CE2">
              <w:rPr>
                <w:color w:val="000000"/>
              </w:rPr>
              <w:t>12</w:t>
            </w:r>
          </w:p>
        </w:tc>
        <w:tc>
          <w:tcPr>
            <w:tcW w:w="4077" w:type="dxa"/>
            <w:tcBorders>
              <w:top w:val="nil"/>
              <w:left w:val="nil"/>
              <w:bottom w:val="single" w:sz="4" w:space="0" w:color="auto"/>
              <w:right w:val="single" w:sz="4" w:space="0" w:color="auto"/>
            </w:tcBorders>
            <w:shd w:val="clear" w:color="auto" w:fill="auto"/>
            <w:hideMark/>
          </w:tcPr>
          <w:p w14:paraId="3EC5BA38" w14:textId="77777777" w:rsidR="009F1643" w:rsidRPr="00244CE2" w:rsidRDefault="009F1643">
            <w:pPr>
              <w:jc w:val="both"/>
              <w:rPr>
                <w:color w:val="000000"/>
              </w:rPr>
            </w:pPr>
            <w:r w:rsidRPr="00244CE2">
              <w:rPr>
                <w:color w:val="000000"/>
              </w:rPr>
              <w:t>Izgradnja trga u središtu naselja Vladislavci</w:t>
            </w:r>
          </w:p>
        </w:tc>
        <w:tc>
          <w:tcPr>
            <w:tcW w:w="2241" w:type="dxa"/>
            <w:tcBorders>
              <w:top w:val="nil"/>
              <w:left w:val="nil"/>
              <w:bottom w:val="single" w:sz="4" w:space="0" w:color="auto"/>
              <w:right w:val="single" w:sz="4" w:space="0" w:color="auto"/>
            </w:tcBorders>
            <w:shd w:val="clear" w:color="auto" w:fill="auto"/>
            <w:noWrap/>
            <w:hideMark/>
          </w:tcPr>
          <w:p w14:paraId="4285CD7C" w14:textId="77777777" w:rsidR="009F1643" w:rsidRPr="00244CE2" w:rsidRDefault="009F1643">
            <w:pPr>
              <w:jc w:val="right"/>
              <w:rPr>
                <w:color w:val="000000"/>
              </w:rPr>
            </w:pPr>
            <w:r w:rsidRPr="00244CE2">
              <w:rPr>
                <w:color w:val="000000"/>
              </w:rPr>
              <w:t>641.415,03</w:t>
            </w:r>
          </w:p>
        </w:tc>
        <w:tc>
          <w:tcPr>
            <w:tcW w:w="2164" w:type="dxa"/>
            <w:tcBorders>
              <w:top w:val="nil"/>
              <w:left w:val="nil"/>
              <w:bottom w:val="single" w:sz="4" w:space="0" w:color="auto"/>
              <w:right w:val="single" w:sz="4" w:space="0" w:color="auto"/>
            </w:tcBorders>
            <w:shd w:val="clear" w:color="auto" w:fill="auto"/>
            <w:noWrap/>
            <w:hideMark/>
          </w:tcPr>
          <w:p w14:paraId="2228F167" w14:textId="77777777" w:rsidR="009F1643" w:rsidRPr="00244CE2" w:rsidRDefault="009F1643">
            <w:pPr>
              <w:jc w:val="right"/>
              <w:rPr>
                <w:color w:val="000000"/>
              </w:rPr>
            </w:pPr>
            <w:r w:rsidRPr="00244CE2">
              <w:rPr>
                <w:color w:val="000000"/>
              </w:rPr>
              <w:t>641.415,03</w:t>
            </w:r>
          </w:p>
        </w:tc>
      </w:tr>
      <w:tr w:rsidR="009F1643" w14:paraId="2C2C3D65" w14:textId="77777777" w:rsidTr="009F1643">
        <w:trPr>
          <w:trHeight w:val="704"/>
        </w:trPr>
        <w:tc>
          <w:tcPr>
            <w:tcW w:w="1410" w:type="dxa"/>
            <w:tcBorders>
              <w:top w:val="nil"/>
              <w:left w:val="single" w:sz="4" w:space="0" w:color="auto"/>
              <w:bottom w:val="single" w:sz="4" w:space="0" w:color="auto"/>
              <w:right w:val="single" w:sz="4" w:space="0" w:color="auto"/>
            </w:tcBorders>
            <w:shd w:val="clear" w:color="auto" w:fill="auto"/>
            <w:noWrap/>
            <w:hideMark/>
          </w:tcPr>
          <w:p w14:paraId="0170BD39" w14:textId="77777777" w:rsidR="009F1643" w:rsidRPr="00244CE2" w:rsidRDefault="009F1643">
            <w:pPr>
              <w:jc w:val="center"/>
              <w:rPr>
                <w:color w:val="000000"/>
              </w:rPr>
            </w:pPr>
            <w:r w:rsidRPr="00244CE2">
              <w:rPr>
                <w:color w:val="000000"/>
              </w:rPr>
              <w:t>13</w:t>
            </w:r>
          </w:p>
        </w:tc>
        <w:tc>
          <w:tcPr>
            <w:tcW w:w="4077" w:type="dxa"/>
            <w:tcBorders>
              <w:top w:val="single" w:sz="4" w:space="0" w:color="auto"/>
              <w:left w:val="nil"/>
              <w:bottom w:val="single" w:sz="4" w:space="0" w:color="auto"/>
              <w:right w:val="single" w:sz="4" w:space="0" w:color="auto"/>
            </w:tcBorders>
            <w:shd w:val="clear" w:color="auto" w:fill="auto"/>
            <w:hideMark/>
          </w:tcPr>
          <w:p w14:paraId="5D17E4C9" w14:textId="01385194" w:rsidR="009F1643" w:rsidRPr="00244CE2" w:rsidRDefault="009F1643">
            <w:pPr>
              <w:rPr>
                <w:color w:val="000000"/>
              </w:rPr>
            </w:pPr>
            <w:r w:rsidRPr="00244CE2">
              <w:rPr>
                <w:color w:val="000000"/>
              </w:rPr>
              <w:t>Provedba projekta javnih radova na području Općine Vladislavci</w:t>
            </w:r>
          </w:p>
        </w:tc>
        <w:tc>
          <w:tcPr>
            <w:tcW w:w="2241" w:type="dxa"/>
            <w:tcBorders>
              <w:top w:val="nil"/>
              <w:left w:val="nil"/>
              <w:bottom w:val="single" w:sz="4" w:space="0" w:color="auto"/>
              <w:right w:val="single" w:sz="4" w:space="0" w:color="auto"/>
            </w:tcBorders>
            <w:shd w:val="clear" w:color="auto" w:fill="auto"/>
            <w:noWrap/>
            <w:hideMark/>
          </w:tcPr>
          <w:p w14:paraId="78B0CBE2" w14:textId="77777777" w:rsidR="009F1643" w:rsidRPr="00244CE2" w:rsidRDefault="009F1643">
            <w:pPr>
              <w:jc w:val="right"/>
              <w:rPr>
                <w:color w:val="000000"/>
              </w:rPr>
            </w:pPr>
            <w:r w:rsidRPr="00244CE2">
              <w:rPr>
                <w:color w:val="000000"/>
              </w:rPr>
              <w:t>183.045,01</w:t>
            </w:r>
          </w:p>
        </w:tc>
        <w:tc>
          <w:tcPr>
            <w:tcW w:w="2164" w:type="dxa"/>
            <w:tcBorders>
              <w:top w:val="nil"/>
              <w:left w:val="nil"/>
              <w:bottom w:val="single" w:sz="4" w:space="0" w:color="auto"/>
              <w:right w:val="single" w:sz="4" w:space="0" w:color="auto"/>
            </w:tcBorders>
            <w:shd w:val="clear" w:color="auto" w:fill="auto"/>
            <w:noWrap/>
            <w:hideMark/>
          </w:tcPr>
          <w:p w14:paraId="318A92BD" w14:textId="77777777" w:rsidR="009F1643" w:rsidRPr="00244CE2" w:rsidRDefault="009F1643">
            <w:pPr>
              <w:jc w:val="right"/>
              <w:rPr>
                <w:color w:val="000000"/>
              </w:rPr>
            </w:pPr>
            <w:r w:rsidRPr="00244CE2">
              <w:rPr>
                <w:color w:val="000000"/>
              </w:rPr>
              <w:t>181.945,00</w:t>
            </w:r>
          </w:p>
        </w:tc>
      </w:tr>
      <w:tr w:rsidR="009F1643" w14:paraId="4A1074E6" w14:textId="77777777" w:rsidTr="009F1643">
        <w:trPr>
          <w:trHeight w:val="569"/>
        </w:trPr>
        <w:tc>
          <w:tcPr>
            <w:tcW w:w="1410" w:type="dxa"/>
            <w:tcBorders>
              <w:top w:val="nil"/>
              <w:left w:val="single" w:sz="4" w:space="0" w:color="auto"/>
              <w:bottom w:val="single" w:sz="4" w:space="0" w:color="auto"/>
              <w:right w:val="single" w:sz="4" w:space="0" w:color="auto"/>
            </w:tcBorders>
            <w:shd w:val="clear" w:color="auto" w:fill="auto"/>
            <w:noWrap/>
            <w:hideMark/>
          </w:tcPr>
          <w:p w14:paraId="383C1246" w14:textId="77777777" w:rsidR="009F1643" w:rsidRPr="00244CE2" w:rsidRDefault="009F1643">
            <w:pPr>
              <w:jc w:val="center"/>
              <w:rPr>
                <w:color w:val="000000"/>
              </w:rPr>
            </w:pPr>
            <w:r w:rsidRPr="00244CE2">
              <w:rPr>
                <w:color w:val="000000"/>
              </w:rPr>
              <w:t>14</w:t>
            </w:r>
          </w:p>
        </w:tc>
        <w:tc>
          <w:tcPr>
            <w:tcW w:w="4077" w:type="dxa"/>
            <w:tcBorders>
              <w:top w:val="nil"/>
              <w:left w:val="nil"/>
              <w:bottom w:val="single" w:sz="4" w:space="0" w:color="auto"/>
              <w:right w:val="single" w:sz="4" w:space="0" w:color="auto"/>
            </w:tcBorders>
            <w:shd w:val="clear" w:color="auto" w:fill="auto"/>
            <w:hideMark/>
          </w:tcPr>
          <w:p w14:paraId="7395E550" w14:textId="682CE6A8" w:rsidR="009F1643" w:rsidRPr="00244CE2" w:rsidRDefault="009F1643">
            <w:pPr>
              <w:rPr>
                <w:color w:val="000000"/>
              </w:rPr>
            </w:pPr>
            <w:r w:rsidRPr="00244CE2">
              <w:rPr>
                <w:color w:val="000000"/>
              </w:rPr>
              <w:t>Opremanje kuće oproštaja u Dopsinu</w:t>
            </w:r>
          </w:p>
        </w:tc>
        <w:tc>
          <w:tcPr>
            <w:tcW w:w="2241" w:type="dxa"/>
            <w:tcBorders>
              <w:top w:val="nil"/>
              <w:left w:val="nil"/>
              <w:bottom w:val="single" w:sz="4" w:space="0" w:color="auto"/>
              <w:right w:val="single" w:sz="4" w:space="0" w:color="auto"/>
            </w:tcBorders>
            <w:shd w:val="clear" w:color="auto" w:fill="auto"/>
            <w:noWrap/>
            <w:hideMark/>
          </w:tcPr>
          <w:p w14:paraId="588B1EC1" w14:textId="77777777" w:rsidR="009F1643" w:rsidRPr="00244CE2" w:rsidRDefault="009F1643">
            <w:pPr>
              <w:jc w:val="right"/>
              <w:rPr>
                <w:color w:val="000000"/>
              </w:rPr>
            </w:pPr>
            <w:r w:rsidRPr="00244CE2">
              <w:rPr>
                <w:color w:val="000000"/>
              </w:rPr>
              <w:t>34.500,00</w:t>
            </w:r>
          </w:p>
        </w:tc>
        <w:tc>
          <w:tcPr>
            <w:tcW w:w="2164" w:type="dxa"/>
            <w:tcBorders>
              <w:top w:val="nil"/>
              <w:left w:val="nil"/>
              <w:bottom w:val="single" w:sz="4" w:space="0" w:color="auto"/>
              <w:right w:val="single" w:sz="4" w:space="0" w:color="auto"/>
            </w:tcBorders>
            <w:shd w:val="clear" w:color="auto" w:fill="auto"/>
            <w:noWrap/>
            <w:hideMark/>
          </w:tcPr>
          <w:p w14:paraId="6C27B325" w14:textId="77777777" w:rsidR="009F1643" w:rsidRPr="00244CE2" w:rsidRDefault="009F1643">
            <w:pPr>
              <w:jc w:val="right"/>
              <w:rPr>
                <w:color w:val="000000"/>
              </w:rPr>
            </w:pPr>
            <w:r w:rsidRPr="00244CE2">
              <w:rPr>
                <w:color w:val="000000"/>
              </w:rPr>
              <w:t>34.312,50</w:t>
            </w:r>
          </w:p>
        </w:tc>
      </w:tr>
      <w:tr w:rsidR="009F1643" w14:paraId="4EC3A46C" w14:textId="77777777" w:rsidTr="009F1643">
        <w:trPr>
          <w:trHeight w:val="856"/>
        </w:trPr>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7461691A" w14:textId="77777777" w:rsidR="009F1643" w:rsidRPr="00244CE2" w:rsidRDefault="009F1643">
            <w:pPr>
              <w:jc w:val="center"/>
              <w:rPr>
                <w:color w:val="000000"/>
              </w:rPr>
            </w:pPr>
            <w:r w:rsidRPr="00244CE2">
              <w:rPr>
                <w:color w:val="000000"/>
              </w:rPr>
              <w:t>15</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80A0A92" w14:textId="77777777" w:rsidR="009F1643" w:rsidRPr="00244CE2" w:rsidRDefault="009F1643">
            <w:pPr>
              <w:rPr>
                <w:color w:val="000000"/>
              </w:rPr>
            </w:pPr>
            <w:r w:rsidRPr="00244CE2">
              <w:rPr>
                <w:color w:val="000000"/>
              </w:rPr>
              <w:t>Postavljanje energetski učinkovite rasvjete na sportskom igralištu u Hrastinu</w:t>
            </w:r>
          </w:p>
        </w:tc>
        <w:tc>
          <w:tcPr>
            <w:tcW w:w="2241" w:type="dxa"/>
            <w:tcBorders>
              <w:top w:val="single" w:sz="4" w:space="0" w:color="auto"/>
              <w:left w:val="single" w:sz="4" w:space="0" w:color="auto"/>
              <w:bottom w:val="single" w:sz="4" w:space="0" w:color="auto"/>
              <w:right w:val="single" w:sz="4" w:space="0" w:color="auto"/>
            </w:tcBorders>
            <w:shd w:val="clear" w:color="auto" w:fill="auto"/>
            <w:noWrap/>
            <w:hideMark/>
          </w:tcPr>
          <w:p w14:paraId="14447442" w14:textId="77777777" w:rsidR="009F1643" w:rsidRPr="00244CE2" w:rsidRDefault="009F1643">
            <w:pPr>
              <w:jc w:val="right"/>
              <w:rPr>
                <w:color w:val="000000"/>
              </w:rPr>
            </w:pPr>
            <w:r w:rsidRPr="00244CE2">
              <w:rPr>
                <w:color w:val="000000"/>
              </w:rPr>
              <w:t>36.750,00</w:t>
            </w:r>
          </w:p>
        </w:tc>
        <w:tc>
          <w:tcPr>
            <w:tcW w:w="2164" w:type="dxa"/>
            <w:tcBorders>
              <w:top w:val="single" w:sz="4" w:space="0" w:color="auto"/>
              <w:left w:val="single" w:sz="4" w:space="0" w:color="auto"/>
              <w:bottom w:val="single" w:sz="4" w:space="0" w:color="auto"/>
              <w:right w:val="single" w:sz="4" w:space="0" w:color="auto"/>
            </w:tcBorders>
            <w:shd w:val="clear" w:color="auto" w:fill="auto"/>
            <w:noWrap/>
            <w:hideMark/>
          </w:tcPr>
          <w:p w14:paraId="212CCD10" w14:textId="77777777" w:rsidR="009F1643" w:rsidRPr="00244CE2" w:rsidRDefault="009F1643">
            <w:pPr>
              <w:jc w:val="right"/>
              <w:rPr>
                <w:color w:val="000000"/>
              </w:rPr>
            </w:pPr>
            <w:r w:rsidRPr="00244CE2">
              <w:rPr>
                <w:color w:val="000000"/>
              </w:rPr>
              <w:t>34.903,75</w:t>
            </w:r>
          </w:p>
        </w:tc>
      </w:tr>
      <w:tr w:rsidR="009F1643" w14:paraId="10CFFAE0" w14:textId="77777777" w:rsidTr="009F1643">
        <w:trPr>
          <w:trHeight w:val="854"/>
        </w:trPr>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42879342" w14:textId="77777777" w:rsidR="009F1643" w:rsidRPr="00244CE2" w:rsidRDefault="009F1643">
            <w:pPr>
              <w:jc w:val="center"/>
              <w:rPr>
                <w:color w:val="000000"/>
              </w:rPr>
            </w:pPr>
            <w:r w:rsidRPr="00244CE2">
              <w:rPr>
                <w:color w:val="000000"/>
              </w:rPr>
              <w:lastRenderedPageBreak/>
              <w:t>16</w:t>
            </w:r>
          </w:p>
        </w:tc>
        <w:tc>
          <w:tcPr>
            <w:tcW w:w="4077" w:type="dxa"/>
            <w:tcBorders>
              <w:top w:val="single" w:sz="4" w:space="0" w:color="auto"/>
              <w:left w:val="nil"/>
              <w:bottom w:val="single" w:sz="4" w:space="0" w:color="auto"/>
              <w:right w:val="single" w:sz="4" w:space="0" w:color="auto"/>
            </w:tcBorders>
            <w:shd w:val="clear" w:color="auto" w:fill="auto"/>
            <w:hideMark/>
          </w:tcPr>
          <w:p w14:paraId="66292484" w14:textId="77777777" w:rsidR="009F1643" w:rsidRPr="00244CE2" w:rsidRDefault="009F1643">
            <w:pPr>
              <w:rPr>
                <w:color w:val="000000"/>
              </w:rPr>
            </w:pPr>
            <w:r w:rsidRPr="00244CE2">
              <w:rPr>
                <w:color w:val="000000"/>
              </w:rPr>
              <w:t>Postavljanje energetski učinkovite rasvjete na sportskom igralištu u Dopsinu</w:t>
            </w:r>
          </w:p>
        </w:tc>
        <w:tc>
          <w:tcPr>
            <w:tcW w:w="2241" w:type="dxa"/>
            <w:tcBorders>
              <w:top w:val="single" w:sz="4" w:space="0" w:color="auto"/>
              <w:left w:val="nil"/>
              <w:bottom w:val="single" w:sz="4" w:space="0" w:color="auto"/>
              <w:right w:val="single" w:sz="4" w:space="0" w:color="auto"/>
            </w:tcBorders>
            <w:shd w:val="clear" w:color="auto" w:fill="auto"/>
            <w:noWrap/>
            <w:hideMark/>
          </w:tcPr>
          <w:p w14:paraId="536AB81D" w14:textId="77777777" w:rsidR="009F1643" w:rsidRPr="00244CE2" w:rsidRDefault="009F1643">
            <w:pPr>
              <w:jc w:val="right"/>
              <w:rPr>
                <w:color w:val="000000"/>
              </w:rPr>
            </w:pPr>
            <w:r w:rsidRPr="00244CE2">
              <w:rPr>
                <w:color w:val="000000"/>
              </w:rPr>
              <w:t>146.950,00</w:t>
            </w:r>
          </w:p>
        </w:tc>
        <w:tc>
          <w:tcPr>
            <w:tcW w:w="2164" w:type="dxa"/>
            <w:tcBorders>
              <w:top w:val="single" w:sz="4" w:space="0" w:color="auto"/>
              <w:left w:val="nil"/>
              <w:bottom w:val="single" w:sz="4" w:space="0" w:color="auto"/>
              <w:right w:val="single" w:sz="4" w:space="0" w:color="auto"/>
            </w:tcBorders>
            <w:shd w:val="clear" w:color="auto" w:fill="auto"/>
            <w:noWrap/>
            <w:hideMark/>
          </w:tcPr>
          <w:p w14:paraId="40261A69" w14:textId="77777777" w:rsidR="009F1643" w:rsidRPr="00244CE2" w:rsidRDefault="009F1643">
            <w:pPr>
              <w:jc w:val="right"/>
              <w:rPr>
                <w:color w:val="000000"/>
              </w:rPr>
            </w:pPr>
            <w:r w:rsidRPr="00244CE2">
              <w:rPr>
                <w:color w:val="000000"/>
              </w:rPr>
              <w:t>142.887,50</w:t>
            </w:r>
          </w:p>
        </w:tc>
      </w:tr>
      <w:tr w:rsidR="009F1643" w14:paraId="1F30ACAD" w14:textId="77777777" w:rsidTr="009F1643">
        <w:trPr>
          <w:trHeight w:val="838"/>
        </w:trPr>
        <w:tc>
          <w:tcPr>
            <w:tcW w:w="1410" w:type="dxa"/>
            <w:tcBorders>
              <w:top w:val="nil"/>
              <w:left w:val="single" w:sz="4" w:space="0" w:color="auto"/>
              <w:bottom w:val="single" w:sz="4" w:space="0" w:color="auto"/>
              <w:right w:val="single" w:sz="4" w:space="0" w:color="auto"/>
            </w:tcBorders>
            <w:shd w:val="clear" w:color="auto" w:fill="auto"/>
            <w:noWrap/>
            <w:hideMark/>
          </w:tcPr>
          <w:p w14:paraId="15D816DB" w14:textId="77777777" w:rsidR="009F1643" w:rsidRPr="00244CE2" w:rsidRDefault="009F1643">
            <w:pPr>
              <w:jc w:val="center"/>
              <w:rPr>
                <w:color w:val="000000"/>
              </w:rPr>
            </w:pPr>
            <w:r w:rsidRPr="00244CE2">
              <w:rPr>
                <w:color w:val="000000"/>
              </w:rPr>
              <w:t>17</w:t>
            </w:r>
          </w:p>
        </w:tc>
        <w:tc>
          <w:tcPr>
            <w:tcW w:w="4077" w:type="dxa"/>
            <w:tcBorders>
              <w:top w:val="nil"/>
              <w:left w:val="nil"/>
              <w:bottom w:val="single" w:sz="4" w:space="0" w:color="auto"/>
              <w:right w:val="single" w:sz="4" w:space="0" w:color="auto"/>
            </w:tcBorders>
            <w:shd w:val="clear" w:color="auto" w:fill="auto"/>
            <w:hideMark/>
          </w:tcPr>
          <w:p w14:paraId="1DF17ADF" w14:textId="77777777" w:rsidR="009F1643" w:rsidRPr="00244CE2" w:rsidRDefault="009F1643">
            <w:pPr>
              <w:rPr>
                <w:color w:val="000000"/>
              </w:rPr>
            </w:pPr>
            <w:r w:rsidRPr="00244CE2">
              <w:rPr>
                <w:color w:val="000000"/>
              </w:rPr>
              <w:t>Postavljanje energetski učinkovite rasvjete na sportskom igralištu u Vladislavcima</w:t>
            </w:r>
          </w:p>
        </w:tc>
        <w:tc>
          <w:tcPr>
            <w:tcW w:w="2241" w:type="dxa"/>
            <w:tcBorders>
              <w:top w:val="nil"/>
              <w:left w:val="nil"/>
              <w:bottom w:val="single" w:sz="4" w:space="0" w:color="auto"/>
              <w:right w:val="single" w:sz="4" w:space="0" w:color="auto"/>
            </w:tcBorders>
            <w:shd w:val="clear" w:color="auto" w:fill="auto"/>
            <w:noWrap/>
            <w:hideMark/>
          </w:tcPr>
          <w:p w14:paraId="54037009" w14:textId="77777777" w:rsidR="009F1643" w:rsidRPr="00244CE2" w:rsidRDefault="009F1643">
            <w:pPr>
              <w:jc w:val="right"/>
              <w:rPr>
                <w:color w:val="000000"/>
              </w:rPr>
            </w:pPr>
            <w:r w:rsidRPr="00244CE2">
              <w:rPr>
                <w:color w:val="000000"/>
              </w:rPr>
              <w:t>164.137,50</w:t>
            </w:r>
          </w:p>
        </w:tc>
        <w:tc>
          <w:tcPr>
            <w:tcW w:w="2164" w:type="dxa"/>
            <w:tcBorders>
              <w:top w:val="nil"/>
              <w:left w:val="nil"/>
              <w:bottom w:val="single" w:sz="4" w:space="0" w:color="auto"/>
              <w:right w:val="single" w:sz="4" w:space="0" w:color="auto"/>
            </w:tcBorders>
            <w:shd w:val="clear" w:color="auto" w:fill="auto"/>
            <w:noWrap/>
            <w:hideMark/>
          </w:tcPr>
          <w:p w14:paraId="22EDFDDC" w14:textId="77777777" w:rsidR="009F1643" w:rsidRPr="00244CE2" w:rsidRDefault="009F1643">
            <w:pPr>
              <w:jc w:val="right"/>
              <w:rPr>
                <w:color w:val="000000"/>
              </w:rPr>
            </w:pPr>
            <w:r w:rsidRPr="00244CE2">
              <w:rPr>
                <w:color w:val="000000"/>
              </w:rPr>
              <w:t>159.700,00</w:t>
            </w:r>
          </w:p>
        </w:tc>
      </w:tr>
      <w:tr w:rsidR="009F1643" w14:paraId="4F10ED1F" w14:textId="77777777" w:rsidTr="009F1643">
        <w:trPr>
          <w:trHeight w:val="410"/>
        </w:trPr>
        <w:tc>
          <w:tcPr>
            <w:tcW w:w="1410" w:type="dxa"/>
            <w:tcBorders>
              <w:top w:val="nil"/>
              <w:left w:val="single" w:sz="4" w:space="0" w:color="auto"/>
              <w:bottom w:val="single" w:sz="4" w:space="0" w:color="auto"/>
              <w:right w:val="single" w:sz="4" w:space="0" w:color="auto"/>
            </w:tcBorders>
            <w:shd w:val="clear" w:color="auto" w:fill="auto"/>
            <w:noWrap/>
            <w:hideMark/>
          </w:tcPr>
          <w:p w14:paraId="295D34D4" w14:textId="77777777" w:rsidR="009F1643" w:rsidRPr="00244CE2" w:rsidRDefault="009F1643">
            <w:pPr>
              <w:jc w:val="center"/>
              <w:rPr>
                <w:color w:val="000000"/>
              </w:rPr>
            </w:pPr>
            <w:r w:rsidRPr="00244CE2">
              <w:rPr>
                <w:color w:val="000000"/>
              </w:rPr>
              <w:t>18</w:t>
            </w:r>
          </w:p>
        </w:tc>
        <w:tc>
          <w:tcPr>
            <w:tcW w:w="4077" w:type="dxa"/>
            <w:tcBorders>
              <w:top w:val="nil"/>
              <w:left w:val="nil"/>
              <w:bottom w:val="single" w:sz="4" w:space="0" w:color="auto"/>
              <w:right w:val="single" w:sz="4" w:space="0" w:color="auto"/>
            </w:tcBorders>
            <w:shd w:val="clear" w:color="auto" w:fill="auto"/>
            <w:hideMark/>
          </w:tcPr>
          <w:p w14:paraId="77C06388" w14:textId="77777777" w:rsidR="009F1643" w:rsidRPr="00244CE2" w:rsidRDefault="009F1643">
            <w:pPr>
              <w:rPr>
                <w:color w:val="000000"/>
              </w:rPr>
            </w:pPr>
            <w:r w:rsidRPr="00244CE2">
              <w:rPr>
                <w:color w:val="000000"/>
              </w:rPr>
              <w:t>Provedba dezinsekcije komaraca</w:t>
            </w:r>
          </w:p>
        </w:tc>
        <w:tc>
          <w:tcPr>
            <w:tcW w:w="2241" w:type="dxa"/>
            <w:tcBorders>
              <w:top w:val="nil"/>
              <w:left w:val="nil"/>
              <w:bottom w:val="single" w:sz="4" w:space="0" w:color="auto"/>
              <w:right w:val="single" w:sz="4" w:space="0" w:color="auto"/>
            </w:tcBorders>
            <w:shd w:val="clear" w:color="auto" w:fill="auto"/>
            <w:noWrap/>
            <w:hideMark/>
          </w:tcPr>
          <w:p w14:paraId="2AB7534A" w14:textId="77777777" w:rsidR="009F1643" w:rsidRPr="00244CE2" w:rsidRDefault="009F1643">
            <w:pPr>
              <w:jc w:val="right"/>
              <w:rPr>
                <w:color w:val="000000"/>
              </w:rPr>
            </w:pPr>
            <w:r w:rsidRPr="00244CE2">
              <w:rPr>
                <w:color w:val="000000"/>
              </w:rPr>
              <w:t>46.500,00</w:t>
            </w:r>
          </w:p>
        </w:tc>
        <w:tc>
          <w:tcPr>
            <w:tcW w:w="2164" w:type="dxa"/>
            <w:tcBorders>
              <w:top w:val="nil"/>
              <w:left w:val="nil"/>
              <w:bottom w:val="single" w:sz="4" w:space="0" w:color="auto"/>
              <w:right w:val="single" w:sz="4" w:space="0" w:color="auto"/>
            </w:tcBorders>
            <w:shd w:val="clear" w:color="auto" w:fill="auto"/>
            <w:noWrap/>
            <w:hideMark/>
          </w:tcPr>
          <w:p w14:paraId="56031386" w14:textId="77777777" w:rsidR="009F1643" w:rsidRPr="00244CE2" w:rsidRDefault="009F1643">
            <w:pPr>
              <w:jc w:val="right"/>
              <w:rPr>
                <w:color w:val="000000"/>
              </w:rPr>
            </w:pPr>
            <w:r w:rsidRPr="00244CE2">
              <w:rPr>
                <w:color w:val="000000"/>
              </w:rPr>
              <w:t>46.500,00</w:t>
            </w:r>
          </w:p>
        </w:tc>
      </w:tr>
      <w:tr w:rsidR="009F1643" w14:paraId="67FC8088" w14:textId="77777777" w:rsidTr="009F1643">
        <w:trPr>
          <w:trHeight w:val="842"/>
        </w:trPr>
        <w:tc>
          <w:tcPr>
            <w:tcW w:w="1410" w:type="dxa"/>
            <w:tcBorders>
              <w:top w:val="nil"/>
              <w:left w:val="single" w:sz="4" w:space="0" w:color="auto"/>
              <w:bottom w:val="single" w:sz="4" w:space="0" w:color="auto"/>
              <w:right w:val="single" w:sz="4" w:space="0" w:color="auto"/>
            </w:tcBorders>
            <w:shd w:val="clear" w:color="auto" w:fill="auto"/>
            <w:noWrap/>
            <w:hideMark/>
          </w:tcPr>
          <w:p w14:paraId="57659840" w14:textId="77777777" w:rsidR="009F1643" w:rsidRPr="00244CE2" w:rsidRDefault="009F1643">
            <w:pPr>
              <w:jc w:val="center"/>
              <w:rPr>
                <w:color w:val="000000"/>
              </w:rPr>
            </w:pPr>
            <w:r w:rsidRPr="00244CE2">
              <w:rPr>
                <w:color w:val="000000"/>
              </w:rPr>
              <w:t>19</w:t>
            </w:r>
          </w:p>
        </w:tc>
        <w:tc>
          <w:tcPr>
            <w:tcW w:w="4077" w:type="dxa"/>
            <w:tcBorders>
              <w:top w:val="nil"/>
              <w:left w:val="nil"/>
              <w:bottom w:val="single" w:sz="4" w:space="0" w:color="auto"/>
              <w:right w:val="single" w:sz="4" w:space="0" w:color="auto"/>
            </w:tcBorders>
            <w:shd w:val="clear" w:color="auto" w:fill="auto"/>
            <w:hideMark/>
          </w:tcPr>
          <w:p w14:paraId="6F8EAEDB" w14:textId="77777777" w:rsidR="009F1643" w:rsidRPr="00244CE2" w:rsidRDefault="009F1643">
            <w:pPr>
              <w:rPr>
                <w:color w:val="000000"/>
              </w:rPr>
            </w:pPr>
            <w:r w:rsidRPr="00244CE2">
              <w:rPr>
                <w:color w:val="000000"/>
              </w:rPr>
              <w:t xml:space="preserve">Upravljanje </w:t>
            </w:r>
            <w:proofErr w:type="spellStart"/>
            <w:r w:rsidRPr="00244CE2">
              <w:rPr>
                <w:color w:val="000000"/>
              </w:rPr>
              <w:t>reciklažnim</w:t>
            </w:r>
            <w:proofErr w:type="spellEnd"/>
            <w:r w:rsidRPr="00244CE2">
              <w:rPr>
                <w:color w:val="000000"/>
              </w:rPr>
              <w:t xml:space="preserve"> dvorištem, sakupljanje i zbrinjavanje otpada iz </w:t>
            </w:r>
            <w:proofErr w:type="spellStart"/>
            <w:r w:rsidRPr="00244CE2">
              <w:rPr>
                <w:color w:val="000000"/>
              </w:rPr>
              <w:t>reciklažnog</w:t>
            </w:r>
            <w:proofErr w:type="spellEnd"/>
            <w:r w:rsidRPr="00244CE2">
              <w:rPr>
                <w:color w:val="000000"/>
              </w:rPr>
              <w:t xml:space="preserve"> dvorišta</w:t>
            </w:r>
          </w:p>
        </w:tc>
        <w:tc>
          <w:tcPr>
            <w:tcW w:w="2241" w:type="dxa"/>
            <w:tcBorders>
              <w:top w:val="nil"/>
              <w:left w:val="nil"/>
              <w:bottom w:val="single" w:sz="4" w:space="0" w:color="auto"/>
              <w:right w:val="single" w:sz="4" w:space="0" w:color="auto"/>
            </w:tcBorders>
            <w:shd w:val="clear" w:color="auto" w:fill="auto"/>
            <w:noWrap/>
            <w:hideMark/>
          </w:tcPr>
          <w:p w14:paraId="4FD6FF12" w14:textId="77777777" w:rsidR="009F1643" w:rsidRPr="00244CE2" w:rsidRDefault="009F1643">
            <w:pPr>
              <w:jc w:val="right"/>
              <w:rPr>
                <w:color w:val="000000"/>
              </w:rPr>
            </w:pPr>
            <w:r w:rsidRPr="00244CE2">
              <w:rPr>
                <w:color w:val="000000"/>
              </w:rPr>
              <w:t>110.000,00</w:t>
            </w:r>
          </w:p>
        </w:tc>
        <w:tc>
          <w:tcPr>
            <w:tcW w:w="2164" w:type="dxa"/>
            <w:tcBorders>
              <w:top w:val="nil"/>
              <w:left w:val="nil"/>
              <w:bottom w:val="single" w:sz="4" w:space="0" w:color="auto"/>
              <w:right w:val="single" w:sz="4" w:space="0" w:color="auto"/>
            </w:tcBorders>
            <w:shd w:val="clear" w:color="auto" w:fill="auto"/>
            <w:noWrap/>
            <w:hideMark/>
          </w:tcPr>
          <w:p w14:paraId="06042498" w14:textId="77777777" w:rsidR="009F1643" w:rsidRPr="00244CE2" w:rsidRDefault="009F1643">
            <w:pPr>
              <w:jc w:val="right"/>
              <w:rPr>
                <w:color w:val="000000"/>
              </w:rPr>
            </w:pPr>
            <w:r w:rsidRPr="00244CE2">
              <w:rPr>
                <w:color w:val="000000"/>
              </w:rPr>
              <w:t>104.764,88</w:t>
            </w:r>
          </w:p>
        </w:tc>
      </w:tr>
      <w:tr w:rsidR="009F1643" w14:paraId="56764259" w14:textId="77777777" w:rsidTr="009F1643">
        <w:trPr>
          <w:trHeight w:val="704"/>
        </w:trPr>
        <w:tc>
          <w:tcPr>
            <w:tcW w:w="1410" w:type="dxa"/>
            <w:tcBorders>
              <w:top w:val="nil"/>
              <w:left w:val="single" w:sz="4" w:space="0" w:color="auto"/>
              <w:bottom w:val="single" w:sz="4" w:space="0" w:color="auto"/>
              <w:right w:val="single" w:sz="4" w:space="0" w:color="auto"/>
            </w:tcBorders>
            <w:shd w:val="clear" w:color="auto" w:fill="auto"/>
            <w:noWrap/>
            <w:hideMark/>
          </w:tcPr>
          <w:p w14:paraId="5CDBCCC7" w14:textId="77777777" w:rsidR="009F1643" w:rsidRPr="00244CE2" w:rsidRDefault="009F1643">
            <w:pPr>
              <w:jc w:val="center"/>
              <w:rPr>
                <w:color w:val="000000"/>
              </w:rPr>
            </w:pPr>
            <w:r w:rsidRPr="00244CE2">
              <w:rPr>
                <w:color w:val="000000"/>
              </w:rPr>
              <w:t>20</w:t>
            </w:r>
          </w:p>
        </w:tc>
        <w:tc>
          <w:tcPr>
            <w:tcW w:w="4077" w:type="dxa"/>
            <w:tcBorders>
              <w:top w:val="nil"/>
              <w:left w:val="nil"/>
              <w:bottom w:val="single" w:sz="4" w:space="0" w:color="auto"/>
              <w:right w:val="single" w:sz="4" w:space="0" w:color="auto"/>
            </w:tcBorders>
            <w:shd w:val="clear" w:color="auto" w:fill="auto"/>
            <w:hideMark/>
          </w:tcPr>
          <w:p w14:paraId="774BD34B" w14:textId="77777777" w:rsidR="009F1643" w:rsidRPr="00244CE2" w:rsidRDefault="009F1643">
            <w:pPr>
              <w:rPr>
                <w:color w:val="000000"/>
              </w:rPr>
            </w:pPr>
            <w:r w:rsidRPr="00244CE2">
              <w:rPr>
                <w:color w:val="000000"/>
              </w:rPr>
              <w:t>Nabava komunalne opreme – PVC posude za odvajanje otpada</w:t>
            </w:r>
          </w:p>
        </w:tc>
        <w:tc>
          <w:tcPr>
            <w:tcW w:w="2241" w:type="dxa"/>
            <w:tcBorders>
              <w:top w:val="nil"/>
              <w:left w:val="nil"/>
              <w:bottom w:val="single" w:sz="4" w:space="0" w:color="auto"/>
              <w:right w:val="single" w:sz="4" w:space="0" w:color="auto"/>
            </w:tcBorders>
            <w:shd w:val="clear" w:color="auto" w:fill="auto"/>
            <w:noWrap/>
            <w:hideMark/>
          </w:tcPr>
          <w:p w14:paraId="32F5DEC1" w14:textId="77777777" w:rsidR="009F1643" w:rsidRPr="00244CE2" w:rsidRDefault="009F1643">
            <w:pPr>
              <w:jc w:val="right"/>
              <w:rPr>
                <w:color w:val="000000"/>
              </w:rPr>
            </w:pPr>
            <w:r w:rsidRPr="00244CE2">
              <w:rPr>
                <w:color w:val="000000"/>
              </w:rPr>
              <w:t>200.118,75</w:t>
            </w:r>
          </w:p>
        </w:tc>
        <w:tc>
          <w:tcPr>
            <w:tcW w:w="2164" w:type="dxa"/>
            <w:tcBorders>
              <w:top w:val="nil"/>
              <w:left w:val="nil"/>
              <w:bottom w:val="single" w:sz="4" w:space="0" w:color="auto"/>
              <w:right w:val="single" w:sz="4" w:space="0" w:color="auto"/>
            </w:tcBorders>
            <w:shd w:val="clear" w:color="auto" w:fill="auto"/>
            <w:noWrap/>
            <w:hideMark/>
          </w:tcPr>
          <w:p w14:paraId="1D6F6B5B" w14:textId="77777777" w:rsidR="009F1643" w:rsidRPr="00244CE2" w:rsidRDefault="009F1643">
            <w:pPr>
              <w:jc w:val="right"/>
              <w:rPr>
                <w:color w:val="000000"/>
              </w:rPr>
            </w:pPr>
            <w:r w:rsidRPr="00244CE2">
              <w:rPr>
                <w:color w:val="000000"/>
              </w:rPr>
              <w:t>199.900,00</w:t>
            </w:r>
          </w:p>
        </w:tc>
      </w:tr>
      <w:tr w:rsidR="009F1643" w14:paraId="4088D1D7" w14:textId="77777777" w:rsidTr="009F1643">
        <w:trPr>
          <w:trHeight w:val="1004"/>
        </w:trPr>
        <w:tc>
          <w:tcPr>
            <w:tcW w:w="1410" w:type="dxa"/>
            <w:tcBorders>
              <w:top w:val="nil"/>
              <w:left w:val="single" w:sz="4" w:space="0" w:color="auto"/>
              <w:bottom w:val="single" w:sz="4" w:space="0" w:color="auto"/>
              <w:right w:val="single" w:sz="4" w:space="0" w:color="auto"/>
            </w:tcBorders>
            <w:shd w:val="clear" w:color="auto" w:fill="auto"/>
            <w:noWrap/>
            <w:hideMark/>
          </w:tcPr>
          <w:p w14:paraId="11DC2454" w14:textId="77777777" w:rsidR="009F1643" w:rsidRPr="00244CE2" w:rsidRDefault="009F1643">
            <w:pPr>
              <w:jc w:val="center"/>
              <w:rPr>
                <w:color w:val="000000"/>
              </w:rPr>
            </w:pPr>
            <w:r w:rsidRPr="00244CE2">
              <w:rPr>
                <w:color w:val="000000"/>
              </w:rPr>
              <w:t>21</w:t>
            </w:r>
          </w:p>
        </w:tc>
        <w:tc>
          <w:tcPr>
            <w:tcW w:w="4077" w:type="dxa"/>
            <w:tcBorders>
              <w:top w:val="nil"/>
              <w:left w:val="nil"/>
              <w:bottom w:val="single" w:sz="4" w:space="0" w:color="auto"/>
              <w:right w:val="single" w:sz="4" w:space="0" w:color="auto"/>
            </w:tcBorders>
            <w:shd w:val="clear" w:color="auto" w:fill="auto"/>
            <w:hideMark/>
          </w:tcPr>
          <w:p w14:paraId="456A75BE" w14:textId="77777777" w:rsidR="009F1643" w:rsidRPr="00244CE2" w:rsidRDefault="009F1643">
            <w:pPr>
              <w:rPr>
                <w:color w:val="000000"/>
              </w:rPr>
            </w:pPr>
            <w:r w:rsidRPr="00244CE2">
              <w:rPr>
                <w:color w:val="000000"/>
              </w:rPr>
              <w:t>Izgradnja, rekonstrukcija otresnica, putne i kanalske mreže i javnih površina i površina za općinske objekte</w:t>
            </w:r>
          </w:p>
        </w:tc>
        <w:tc>
          <w:tcPr>
            <w:tcW w:w="2241" w:type="dxa"/>
            <w:tcBorders>
              <w:top w:val="nil"/>
              <w:left w:val="nil"/>
              <w:bottom w:val="single" w:sz="4" w:space="0" w:color="auto"/>
              <w:right w:val="single" w:sz="4" w:space="0" w:color="auto"/>
            </w:tcBorders>
            <w:shd w:val="clear" w:color="auto" w:fill="auto"/>
            <w:noWrap/>
            <w:hideMark/>
          </w:tcPr>
          <w:p w14:paraId="2033E1F4" w14:textId="77777777" w:rsidR="009F1643" w:rsidRPr="00244CE2" w:rsidRDefault="009F1643">
            <w:pPr>
              <w:jc w:val="right"/>
              <w:rPr>
                <w:color w:val="000000"/>
              </w:rPr>
            </w:pPr>
            <w:r w:rsidRPr="00244CE2">
              <w:rPr>
                <w:color w:val="000000"/>
              </w:rPr>
              <w:t>64.125,00</w:t>
            </w:r>
          </w:p>
        </w:tc>
        <w:tc>
          <w:tcPr>
            <w:tcW w:w="2164" w:type="dxa"/>
            <w:tcBorders>
              <w:top w:val="nil"/>
              <w:left w:val="nil"/>
              <w:bottom w:val="single" w:sz="4" w:space="0" w:color="auto"/>
              <w:right w:val="single" w:sz="4" w:space="0" w:color="auto"/>
            </w:tcBorders>
            <w:shd w:val="clear" w:color="auto" w:fill="auto"/>
            <w:noWrap/>
            <w:hideMark/>
          </w:tcPr>
          <w:p w14:paraId="016FFEA6" w14:textId="77777777" w:rsidR="009F1643" w:rsidRPr="00244CE2" w:rsidRDefault="009F1643">
            <w:pPr>
              <w:jc w:val="right"/>
              <w:rPr>
                <w:color w:val="000000"/>
              </w:rPr>
            </w:pPr>
            <w:r w:rsidRPr="00244CE2">
              <w:rPr>
                <w:color w:val="000000"/>
              </w:rPr>
              <w:t>46.950,00</w:t>
            </w:r>
          </w:p>
        </w:tc>
      </w:tr>
      <w:tr w:rsidR="009F1643" w14:paraId="6830AE19" w14:textId="77777777" w:rsidTr="009F1643">
        <w:trPr>
          <w:trHeight w:val="852"/>
        </w:trPr>
        <w:tc>
          <w:tcPr>
            <w:tcW w:w="1410" w:type="dxa"/>
            <w:tcBorders>
              <w:top w:val="nil"/>
              <w:left w:val="single" w:sz="4" w:space="0" w:color="auto"/>
              <w:bottom w:val="single" w:sz="4" w:space="0" w:color="auto"/>
              <w:right w:val="single" w:sz="4" w:space="0" w:color="auto"/>
            </w:tcBorders>
            <w:shd w:val="clear" w:color="auto" w:fill="auto"/>
            <w:noWrap/>
            <w:hideMark/>
          </w:tcPr>
          <w:p w14:paraId="5BE6ED09" w14:textId="77777777" w:rsidR="009F1643" w:rsidRPr="00244CE2" w:rsidRDefault="009F1643">
            <w:pPr>
              <w:jc w:val="center"/>
              <w:rPr>
                <w:color w:val="000000"/>
              </w:rPr>
            </w:pPr>
            <w:r w:rsidRPr="00244CE2">
              <w:rPr>
                <w:color w:val="000000"/>
              </w:rPr>
              <w:t>22</w:t>
            </w:r>
          </w:p>
        </w:tc>
        <w:tc>
          <w:tcPr>
            <w:tcW w:w="4077" w:type="dxa"/>
            <w:tcBorders>
              <w:top w:val="nil"/>
              <w:left w:val="nil"/>
              <w:bottom w:val="single" w:sz="4" w:space="0" w:color="auto"/>
              <w:right w:val="single" w:sz="4" w:space="0" w:color="auto"/>
            </w:tcBorders>
            <w:shd w:val="clear" w:color="auto" w:fill="auto"/>
            <w:hideMark/>
          </w:tcPr>
          <w:p w14:paraId="452065F5" w14:textId="77777777" w:rsidR="009F1643" w:rsidRPr="00244CE2" w:rsidRDefault="009F1643">
            <w:pPr>
              <w:rPr>
                <w:color w:val="000000"/>
              </w:rPr>
            </w:pPr>
            <w:r w:rsidRPr="00244CE2">
              <w:rPr>
                <w:color w:val="000000"/>
              </w:rPr>
              <w:t>Rekonstrukcija nerazvrstane ceste  poljoprivredne namjene u dijelu Športske ulice u Vladislavcima</w:t>
            </w:r>
          </w:p>
        </w:tc>
        <w:tc>
          <w:tcPr>
            <w:tcW w:w="2241" w:type="dxa"/>
            <w:tcBorders>
              <w:top w:val="nil"/>
              <w:left w:val="nil"/>
              <w:bottom w:val="single" w:sz="4" w:space="0" w:color="auto"/>
              <w:right w:val="single" w:sz="4" w:space="0" w:color="auto"/>
            </w:tcBorders>
            <w:shd w:val="clear" w:color="auto" w:fill="auto"/>
            <w:noWrap/>
            <w:hideMark/>
          </w:tcPr>
          <w:p w14:paraId="06F4533B" w14:textId="77777777" w:rsidR="009F1643" w:rsidRPr="00244CE2" w:rsidRDefault="009F1643">
            <w:pPr>
              <w:jc w:val="right"/>
              <w:rPr>
                <w:color w:val="000000"/>
              </w:rPr>
            </w:pPr>
            <w:r w:rsidRPr="00244CE2">
              <w:rPr>
                <w:color w:val="000000"/>
              </w:rPr>
              <w:t>293.010,00</w:t>
            </w:r>
          </w:p>
        </w:tc>
        <w:tc>
          <w:tcPr>
            <w:tcW w:w="2164" w:type="dxa"/>
            <w:tcBorders>
              <w:top w:val="nil"/>
              <w:left w:val="nil"/>
              <w:bottom w:val="single" w:sz="4" w:space="0" w:color="auto"/>
              <w:right w:val="single" w:sz="4" w:space="0" w:color="auto"/>
            </w:tcBorders>
            <w:shd w:val="clear" w:color="auto" w:fill="auto"/>
            <w:noWrap/>
            <w:hideMark/>
          </w:tcPr>
          <w:p w14:paraId="6629AF23" w14:textId="77777777" w:rsidR="009F1643" w:rsidRPr="00244CE2" w:rsidRDefault="009F1643">
            <w:pPr>
              <w:jc w:val="right"/>
              <w:rPr>
                <w:color w:val="000000"/>
              </w:rPr>
            </w:pPr>
            <w:r w:rsidRPr="00244CE2">
              <w:rPr>
                <w:color w:val="000000"/>
              </w:rPr>
              <w:t>293.010,00</w:t>
            </w:r>
          </w:p>
        </w:tc>
      </w:tr>
      <w:tr w:rsidR="009F1643" w14:paraId="5685B206" w14:textId="77777777" w:rsidTr="009F1643">
        <w:trPr>
          <w:trHeight w:val="708"/>
        </w:trPr>
        <w:tc>
          <w:tcPr>
            <w:tcW w:w="1410" w:type="dxa"/>
            <w:tcBorders>
              <w:top w:val="nil"/>
              <w:left w:val="single" w:sz="4" w:space="0" w:color="auto"/>
              <w:bottom w:val="single" w:sz="4" w:space="0" w:color="auto"/>
              <w:right w:val="single" w:sz="4" w:space="0" w:color="auto"/>
            </w:tcBorders>
            <w:shd w:val="clear" w:color="auto" w:fill="auto"/>
            <w:noWrap/>
            <w:hideMark/>
          </w:tcPr>
          <w:p w14:paraId="2E93F3DD" w14:textId="77777777" w:rsidR="009F1643" w:rsidRPr="00244CE2" w:rsidRDefault="009F1643">
            <w:pPr>
              <w:jc w:val="center"/>
              <w:rPr>
                <w:color w:val="000000"/>
              </w:rPr>
            </w:pPr>
            <w:r w:rsidRPr="00244CE2">
              <w:rPr>
                <w:color w:val="000000"/>
              </w:rPr>
              <w:t>23</w:t>
            </w:r>
          </w:p>
        </w:tc>
        <w:tc>
          <w:tcPr>
            <w:tcW w:w="4077" w:type="dxa"/>
            <w:tcBorders>
              <w:top w:val="nil"/>
              <w:left w:val="nil"/>
              <w:bottom w:val="single" w:sz="4" w:space="0" w:color="auto"/>
              <w:right w:val="single" w:sz="4" w:space="0" w:color="auto"/>
            </w:tcBorders>
            <w:shd w:val="clear" w:color="auto" w:fill="auto"/>
            <w:hideMark/>
          </w:tcPr>
          <w:p w14:paraId="7CFF25A5" w14:textId="77777777" w:rsidR="009F1643" w:rsidRPr="00244CE2" w:rsidRDefault="009F1643">
            <w:pPr>
              <w:rPr>
                <w:color w:val="000000"/>
              </w:rPr>
            </w:pPr>
            <w:r w:rsidRPr="00244CE2">
              <w:rPr>
                <w:color w:val="000000"/>
              </w:rPr>
              <w:t>Uređenje manipulativnih površina dječjeg vrtića u Vladislavcima</w:t>
            </w:r>
          </w:p>
        </w:tc>
        <w:tc>
          <w:tcPr>
            <w:tcW w:w="2241" w:type="dxa"/>
            <w:tcBorders>
              <w:top w:val="nil"/>
              <w:left w:val="nil"/>
              <w:bottom w:val="single" w:sz="4" w:space="0" w:color="auto"/>
              <w:right w:val="single" w:sz="4" w:space="0" w:color="auto"/>
            </w:tcBorders>
            <w:shd w:val="clear" w:color="auto" w:fill="auto"/>
            <w:noWrap/>
            <w:hideMark/>
          </w:tcPr>
          <w:p w14:paraId="63542C44" w14:textId="77777777" w:rsidR="009F1643" w:rsidRPr="00244CE2" w:rsidRDefault="009F1643">
            <w:pPr>
              <w:jc w:val="right"/>
              <w:rPr>
                <w:color w:val="000000"/>
              </w:rPr>
            </w:pPr>
            <w:r w:rsidRPr="00244CE2">
              <w:rPr>
                <w:color w:val="000000"/>
              </w:rPr>
              <w:t>654.334,38</w:t>
            </w:r>
          </w:p>
        </w:tc>
        <w:tc>
          <w:tcPr>
            <w:tcW w:w="2164" w:type="dxa"/>
            <w:tcBorders>
              <w:top w:val="nil"/>
              <w:left w:val="nil"/>
              <w:bottom w:val="single" w:sz="4" w:space="0" w:color="auto"/>
              <w:right w:val="single" w:sz="4" w:space="0" w:color="auto"/>
            </w:tcBorders>
            <w:shd w:val="clear" w:color="auto" w:fill="auto"/>
            <w:noWrap/>
            <w:hideMark/>
          </w:tcPr>
          <w:p w14:paraId="2F331A53" w14:textId="77777777" w:rsidR="009F1643" w:rsidRPr="00244CE2" w:rsidRDefault="009F1643">
            <w:pPr>
              <w:jc w:val="right"/>
              <w:rPr>
                <w:color w:val="000000"/>
              </w:rPr>
            </w:pPr>
            <w:r w:rsidRPr="00244CE2">
              <w:rPr>
                <w:color w:val="000000"/>
              </w:rPr>
              <w:t>613.552,51</w:t>
            </w:r>
          </w:p>
        </w:tc>
      </w:tr>
      <w:tr w:rsidR="009F1643" w14:paraId="54BFA477" w14:textId="77777777" w:rsidTr="009F1643">
        <w:trPr>
          <w:trHeight w:val="407"/>
        </w:trPr>
        <w:tc>
          <w:tcPr>
            <w:tcW w:w="1410" w:type="dxa"/>
            <w:tcBorders>
              <w:top w:val="nil"/>
              <w:left w:val="single" w:sz="4" w:space="0" w:color="auto"/>
              <w:bottom w:val="single" w:sz="4" w:space="0" w:color="auto"/>
              <w:right w:val="single" w:sz="4" w:space="0" w:color="auto"/>
            </w:tcBorders>
            <w:shd w:val="clear" w:color="auto" w:fill="auto"/>
            <w:noWrap/>
            <w:hideMark/>
          </w:tcPr>
          <w:p w14:paraId="620B8225" w14:textId="77777777" w:rsidR="009F1643" w:rsidRPr="00244CE2" w:rsidRDefault="009F1643">
            <w:pPr>
              <w:jc w:val="center"/>
              <w:rPr>
                <w:color w:val="000000"/>
              </w:rPr>
            </w:pPr>
            <w:r w:rsidRPr="00244CE2">
              <w:rPr>
                <w:color w:val="000000"/>
              </w:rPr>
              <w:t>24</w:t>
            </w:r>
          </w:p>
        </w:tc>
        <w:tc>
          <w:tcPr>
            <w:tcW w:w="4077" w:type="dxa"/>
            <w:tcBorders>
              <w:top w:val="nil"/>
              <w:left w:val="nil"/>
              <w:bottom w:val="single" w:sz="4" w:space="0" w:color="auto"/>
              <w:right w:val="single" w:sz="4" w:space="0" w:color="auto"/>
            </w:tcBorders>
            <w:shd w:val="clear" w:color="auto" w:fill="auto"/>
            <w:hideMark/>
          </w:tcPr>
          <w:p w14:paraId="6E8CA9D8" w14:textId="77777777" w:rsidR="009F1643" w:rsidRPr="00244CE2" w:rsidRDefault="009F1643">
            <w:pPr>
              <w:rPr>
                <w:color w:val="000000"/>
              </w:rPr>
            </w:pPr>
            <w:r w:rsidRPr="00244CE2">
              <w:rPr>
                <w:color w:val="000000"/>
              </w:rPr>
              <w:t>Promidžba Općine</w:t>
            </w:r>
          </w:p>
        </w:tc>
        <w:tc>
          <w:tcPr>
            <w:tcW w:w="2241" w:type="dxa"/>
            <w:tcBorders>
              <w:top w:val="nil"/>
              <w:left w:val="nil"/>
              <w:bottom w:val="single" w:sz="4" w:space="0" w:color="auto"/>
              <w:right w:val="single" w:sz="4" w:space="0" w:color="auto"/>
            </w:tcBorders>
            <w:shd w:val="clear" w:color="auto" w:fill="auto"/>
            <w:noWrap/>
            <w:hideMark/>
          </w:tcPr>
          <w:p w14:paraId="255CAC98" w14:textId="77777777" w:rsidR="009F1643" w:rsidRPr="00244CE2" w:rsidRDefault="009F1643">
            <w:pPr>
              <w:jc w:val="right"/>
              <w:rPr>
                <w:color w:val="000000"/>
              </w:rPr>
            </w:pPr>
            <w:r w:rsidRPr="00244CE2">
              <w:rPr>
                <w:color w:val="000000"/>
              </w:rPr>
              <w:t>56.000,00</w:t>
            </w:r>
          </w:p>
        </w:tc>
        <w:tc>
          <w:tcPr>
            <w:tcW w:w="2164" w:type="dxa"/>
            <w:tcBorders>
              <w:top w:val="nil"/>
              <w:left w:val="nil"/>
              <w:bottom w:val="single" w:sz="4" w:space="0" w:color="auto"/>
              <w:right w:val="single" w:sz="4" w:space="0" w:color="auto"/>
            </w:tcBorders>
            <w:shd w:val="clear" w:color="auto" w:fill="auto"/>
            <w:noWrap/>
            <w:hideMark/>
          </w:tcPr>
          <w:p w14:paraId="6F561710" w14:textId="77777777" w:rsidR="009F1643" w:rsidRPr="00244CE2" w:rsidRDefault="009F1643">
            <w:pPr>
              <w:jc w:val="right"/>
              <w:rPr>
                <w:color w:val="000000"/>
              </w:rPr>
            </w:pPr>
            <w:r w:rsidRPr="00244CE2">
              <w:rPr>
                <w:color w:val="000000"/>
              </w:rPr>
              <w:t>48.999,92</w:t>
            </w:r>
          </w:p>
        </w:tc>
      </w:tr>
      <w:tr w:rsidR="009F1643" w14:paraId="2668B118" w14:textId="77777777" w:rsidTr="009F1643">
        <w:trPr>
          <w:trHeight w:val="689"/>
        </w:trPr>
        <w:tc>
          <w:tcPr>
            <w:tcW w:w="1410" w:type="dxa"/>
            <w:tcBorders>
              <w:top w:val="nil"/>
              <w:left w:val="single" w:sz="4" w:space="0" w:color="auto"/>
              <w:bottom w:val="single" w:sz="4" w:space="0" w:color="auto"/>
              <w:right w:val="single" w:sz="4" w:space="0" w:color="auto"/>
            </w:tcBorders>
            <w:shd w:val="clear" w:color="000000" w:fill="BFBFBF"/>
            <w:noWrap/>
            <w:hideMark/>
          </w:tcPr>
          <w:p w14:paraId="5715598C" w14:textId="77777777" w:rsidR="009F1643" w:rsidRPr="00244CE2" w:rsidRDefault="009F1643">
            <w:pPr>
              <w:jc w:val="center"/>
              <w:rPr>
                <w:color w:val="000000"/>
              </w:rPr>
            </w:pPr>
            <w:r w:rsidRPr="00244CE2">
              <w:rPr>
                <w:color w:val="000000"/>
              </w:rPr>
              <w:t> </w:t>
            </w:r>
          </w:p>
        </w:tc>
        <w:tc>
          <w:tcPr>
            <w:tcW w:w="4077" w:type="dxa"/>
            <w:tcBorders>
              <w:top w:val="nil"/>
              <w:left w:val="nil"/>
              <w:bottom w:val="single" w:sz="4" w:space="0" w:color="auto"/>
              <w:right w:val="single" w:sz="4" w:space="0" w:color="auto"/>
            </w:tcBorders>
            <w:shd w:val="clear" w:color="000000" w:fill="BFBFBF"/>
            <w:noWrap/>
            <w:vAlign w:val="bottom"/>
            <w:hideMark/>
          </w:tcPr>
          <w:p w14:paraId="69193469" w14:textId="77777777" w:rsidR="009F1643" w:rsidRPr="00244CE2" w:rsidRDefault="009F1643">
            <w:pPr>
              <w:jc w:val="center"/>
              <w:rPr>
                <w:b/>
                <w:bCs/>
                <w:color w:val="000000"/>
              </w:rPr>
            </w:pPr>
            <w:r w:rsidRPr="00244CE2">
              <w:rPr>
                <w:b/>
                <w:bCs/>
                <w:color w:val="000000"/>
              </w:rPr>
              <w:t>UKUPNO</w:t>
            </w:r>
          </w:p>
        </w:tc>
        <w:tc>
          <w:tcPr>
            <w:tcW w:w="2241" w:type="dxa"/>
            <w:tcBorders>
              <w:top w:val="nil"/>
              <w:left w:val="nil"/>
              <w:bottom w:val="single" w:sz="4" w:space="0" w:color="auto"/>
              <w:right w:val="single" w:sz="4" w:space="0" w:color="auto"/>
            </w:tcBorders>
            <w:shd w:val="clear" w:color="000000" w:fill="BFBFBF"/>
            <w:noWrap/>
            <w:vAlign w:val="bottom"/>
            <w:hideMark/>
          </w:tcPr>
          <w:p w14:paraId="06FC9736" w14:textId="77777777" w:rsidR="009F1643" w:rsidRPr="00244CE2" w:rsidRDefault="009F1643">
            <w:pPr>
              <w:jc w:val="right"/>
              <w:rPr>
                <w:color w:val="000000"/>
              </w:rPr>
            </w:pPr>
            <w:r w:rsidRPr="00244CE2">
              <w:rPr>
                <w:color w:val="000000"/>
              </w:rPr>
              <w:t>9.150.246,33</w:t>
            </w:r>
          </w:p>
        </w:tc>
        <w:tc>
          <w:tcPr>
            <w:tcW w:w="2164" w:type="dxa"/>
            <w:tcBorders>
              <w:top w:val="nil"/>
              <w:left w:val="nil"/>
              <w:bottom w:val="single" w:sz="4" w:space="0" w:color="auto"/>
              <w:right w:val="single" w:sz="4" w:space="0" w:color="auto"/>
            </w:tcBorders>
            <w:shd w:val="clear" w:color="000000" w:fill="BFBFBF"/>
            <w:noWrap/>
            <w:vAlign w:val="bottom"/>
            <w:hideMark/>
          </w:tcPr>
          <w:p w14:paraId="234197C9" w14:textId="77777777" w:rsidR="009F1643" w:rsidRPr="00244CE2" w:rsidRDefault="009F1643">
            <w:pPr>
              <w:jc w:val="right"/>
              <w:rPr>
                <w:color w:val="000000"/>
              </w:rPr>
            </w:pPr>
            <w:r w:rsidRPr="00244CE2">
              <w:rPr>
                <w:color w:val="000000"/>
              </w:rPr>
              <w:t>7.485.561,63</w:t>
            </w:r>
          </w:p>
        </w:tc>
      </w:tr>
    </w:tbl>
    <w:p w14:paraId="74081A16" w14:textId="67525F3D" w:rsidR="00563466" w:rsidRDefault="00563466" w:rsidP="00563466">
      <w:pPr>
        <w:jc w:val="both"/>
      </w:pPr>
    </w:p>
    <w:p w14:paraId="5E1CA065" w14:textId="3A16D4C7" w:rsidR="005963CA" w:rsidRDefault="005963CA" w:rsidP="00563466">
      <w:pPr>
        <w:jc w:val="both"/>
      </w:pPr>
    </w:p>
    <w:p w14:paraId="552B711A" w14:textId="7E9EE049" w:rsidR="005963CA" w:rsidRDefault="005963CA" w:rsidP="00563466">
      <w:pPr>
        <w:jc w:val="both"/>
      </w:pPr>
    </w:p>
    <w:p w14:paraId="300F5BAA" w14:textId="583C4812" w:rsidR="005963CA" w:rsidRDefault="005963CA" w:rsidP="00563466">
      <w:pPr>
        <w:jc w:val="both"/>
      </w:pPr>
    </w:p>
    <w:p w14:paraId="1BA5C70A" w14:textId="41D17EB5" w:rsidR="005963CA" w:rsidRDefault="005963CA" w:rsidP="00563466">
      <w:pPr>
        <w:jc w:val="both"/>
      </w:pPr>
    </w:p>
    <w:p w14:paraId="1CF6C8D0" w14:textId="42828BFC" w:rsidR="005963CA" w:rsidRDefault="005963CA" w:rsidP="00563466">
      <w:pPr>
        <w:jc w:val="both"/>
      </w:pPr>
    </w:p>
    <w:p w14:paraId="254113C5" w14:textId="4CA04282" w:rsidR="005963CA" w:rsidRDefault="005963CA" w:rsidP="00563466">
      <w:pPr>
        <w:jc w:val="both"/>
      </w:pPr>
    </w:p>
    <w:p w14:paraId="3B245C2E" w14:textId="7CF11A36" w:rsidR="005963CA" w:rsidRDefault="005963CA" w:rsidP="00563466">
      <w:pPr>
        <w:jc w:val="both"/>
      </w:pPr>
    </w:p>
    <w:p w14:paraId="48879116" w14:textId="13D5E26B" w:rsidR="005963CA" w:rsidRDefault="005963CA" w:rsidP="00563466">
      <w:pPr>
        <w:jc w:val="both"/>
      </w:pPr>
    </w:p>
    <w:p w14:paraId="0F5BEC27" w14:textId="547F605E" w:rsidR="005963CA" w:rsidRDefault="005963CA" w:rsidP="00563466">
      <w:pPr>
        <w:jc w:val="both"/>
      </w:pPr>
    </w:p>
    <w:p w14:paraId="35A0EBF0" w14:textId="77777777" w:rsidR="005963CA" w:rsidRDefault="005963CA" w:rsidP="00563466">
      <w:pPr>
        <w:jc w:val="both"/>
      </w:pPr>
    </w:p>
    <w:p w14:paraId="01B22611" w14:textId="2A6B0590" w:rsidR="005963CA" w:rsidRDefault="005963CA" w:rsidP="00563466">
      <w:pPr>
        <w:jc w:val="both"/>
      </w:pPr>
    </w:p>
    <w:p w14:paraId="66C11F4F" w14:textId="19DAFACF" w:rsidR="005963CA" w:rsidRDefault="005963CA" w:rsidP="00563466">
      <w:pPr>
        <w:jc w:val="both"/>
      </w:pPr>
    </w:p>
    <w:p w14:paraId="00D49A44" w14:textId="772EC59E" w:rsidR="005963CA" w:rsidRDefault="005963CA" w:rsidP="00563466">
      <w:pPr>
        <w:jc w:val="both"/>
      </w:pPr>
    </w:p>
    <w:p w14:paraId="586030F7" w14:textId="7D434EC4" w:rsidR="005963CA" w:rsidRDefault="005963CA" w:rsidP="00563466">
      <w:pPr>
        <w:jc w:val="both"/>
      </w:pPr>
    </w:p>
    <w:p w14:paraId="1A31A9A5" w14:textId="7E45DCE7" w:rsidR="005963CA" w:rsidRDefault="005963CA" w:rsidP="00563466">
      <w:pPr>
        <w:jc w:val="both"/>
      </w:pPr>
    </w:p>
    <w:p w14:paraId="59389270" w14:textId="523960BA" w:rsidR="005963CA" w:rsidRDefault="005963CA" w:rsidP="00563466">
      <w:pPr>
        <w:jc w:val="both"/>
      </w:pPr>
    </w:p>
    <w:p w14:paraId="7E40A731" w14:textId="115B0B06" w:rsidR="00ED2392" w:rsidRDefault="00ED2392" w:rsidP="00563466">
      <w:pPr>
        <w:jc w:val="both"/>
      </w:pPr>
    </w:p>
    <w:p w14:paraId="6CC2A158" w14:textId="01B4A7B5" w:rsidR="00ED2392" w:rsidRDefault="00ED2392" w:rsidP="00563466">
      <w:pPr>
        <w:jc w:val="both"/>
      </w:pPr>
    </w:p>
    <w:p w14:paraId="0A926C40" w14:textId="77777777" w:rsidR="00ED2392" w:rsidRDefault="00ED2392" w:rsidP="00563466">
      <w:pPr>
        <w:jc w:val="both"/>
      </w:pPr>
    </w:p>
    <w:p w14:paraId="19E08BD2" w14:textId="5660C07E" w:rsidR="005963CA" w:rsidRDefault="005963CA" w:rsidP="00563466">
      <w:pPr>
        <w:jc w:val="both"/>
      </w:pPr>
    </w:p>
    <w:p w14:paraId="58C58D5F" w14:textId="2DCD490F" w:rsidR="005963CA" w:rsidRDefault="005963CA" w:rsidP="00563466">
      <w:pPr>
        <w:jc w:val="both"/>
      </w:pPr>
    </w:p>
    <w:p w14:paraId="37788C3B" w14:textId="26A88DB9" w:rsidR="005963CA" w:rsidRDefault="005963CA" w:rsidP="00563466">
      <w:pPr>
        <w:jc w:val="both"/>
      </w:pPr>
    </w:p>
    <w:p w14:paraId="2B51C754" w14:textId="7B58A22D" w:rsidR="005963CA" w:rsidRDefault="005963CA" w:rsidP="00563466">
      <w:pPr>
        <w:jc w:val="both"/>
      </w:pPr>
    </w:p>
    <w:p w14:paraId="12528F30" w14:textId="044BDB37" w:rsidR="005963CA" w:rsidRDefault="005963CA" w:rsidP="00563466">
      <w:pPr>
        <w:jc w:val="both"/>
      </w:pPr>
    </w:p>
    <w:p w14:paraId="1DAD6137" w14:textId="37FA78AB" w:rsidR="00BE7F96" w:rsidRPr="00571286" w:rsidRDefault="00BE7F96" w:rsidP="00BE7F96">
      <w:pPr>
        <w:jc w:val="both"/>
        <w:rPr>
          <w:b/>
        </w:rPr>
      </w:pPr>
      <w:r w:rsidRPr="00571286">
        <w:rPr>
          <w:b/>
        </w:rPr>
        <w:lastRenderedPageBreak/>
        <w:t>Od tekućih poslova u  drugoj  polovici 202</w:t>
      </w:r>
      <w:r w:rsidR="005B424D" w:rsidRPr="00571286">
        <w:rPr>
          <w:b/>
        </w:rPr>
        <w:t>1</w:t>
      </w:r>
      <w:r w:rsidRPr="00571286">
        <w:rPr>
          <w:b/>
        </w:rPr>
        <w:t>. godine istaknuo bih:</w:t>
      </w:r>
    </w:p>
    <w:p w14:paraId="05C000D1" w14:textId="31EBFA8A" w:rsidR="00BE7F96" w:rsidRPr="00571286" w:rsidRDefault="00BE7F96" w:rsidP="00563466">
      <w:pPr>
        <w:jc w:val="both"/>
      </w:pPr>
    </w:p>
    <w:p w14:paraId="62CE467E" w14:textId="77777777" w:rsidR="00F33116" w:rsidRPr="00571286" w:rsidRDefault="00353951" w:rsidP="00F33116">
      <w:pPr>
        <w:numPr>
          <w:ilvl w:val="0"/>
          <w:numId w:val="2"/>
        </w:numPr>
        <w:ind w:left="360"/>
        <w:jc w:val="both"/>
        <w:rPr>
          <w:rFonts w:cs="Arial"/>
        </w:rPr>
      </w:pPr>
      <w:r w:rsidRPr="00571286">
        <w:rPr>
          <w:rFonts w:cs="Arial"/>
        </w:rPr>
        <w:t>Nastavili smo suradnju sa LAG-om Vuka-Dunav</w:t>
      </w:r>
    </w:p>
    <w:p w14:paraId="24216A95" w14:textId="46493897" w:rsidR="00353951" w:rsidRPr="00571286" w:rsidRDefault="00353951" w:rsidP="00F33116">
      <w:pPr>
        <w:numPr>
          <w:ilvl w:val="0"/>
          <w:numId w:val="2"/>
        </w:numPr>
        <w:ind w:left="360"/>
        <w:jc w:val="both"/>
        <w:rPr>
          <w:rFonts w:cs="Arial"/>
        </w:rPr>
      </w:pPr>
      <w:r w:rsidRPr="00571286">
        <w:t>Zagrebački Institut za javne financije objavio je rezultate analize proračunske transparentnosti lokalnih jedinica mjerene brojem ključnih proračunskih dokumenata objavljenih na njihovim službenim mrežnim stranicama. Odnosno, koliko su dokumenti koji pokazuju prikupljanje i, još važnije, trošenje javnog novca, dostupni onima koji te proračune pune. Općina Vladislavci je dobila ocjenu odličan i tako su potvrđene već ranije stečene visoke ocjene. Općina Vladislavci među manjim brojem Općina u Hrvatskoj koje su dobile ovakvo priznanje za transparentan rad</w:t>
      </w:r>
      <w:r w:rsidR="00F33116" w:rsidRPr="00571286">
        <w:t>,</w:t>
      </w:r>
    </w:p>
    <w:p w14:paraId="264AA37B" w14:textId="020CD8C5" w:rsidR="00353951" w:rsidRPr="00571286" w:rsidRDefault="00353951" w:rsidP="00353951">
      <w:pPr>
        <w:numPr>
          <w:ilvl w:val="0"/>
          <w:numId w:val="2"/>
        </w:numPr>
        <w:ind w:left="360"/>
        <w:jc w:val="both"/>
        <w:rPr>
          <w:rFonts w:cs="Arial"/>
        </w:rPr>
      </w:pPr>
      <w:r w:rsidRPr="00571286">
        <w:rPr>
          <w:rFonts w:cs="Arial"/>
        </w:rPr>
        <w:t>Mladima sufinanciramo polaganje vozačkog ispita</w:t>
      </w:r>
      <w:r w:rsidR="00F33116" w:rsidRPr="00571286">
        <w:rPr>
          <w:rFonts w:cs="Arial"/>
        </w:rPr>
        <w:t>,</w:t>
      </w:r>
    </w:p>
    <w:p w14:paraId="60F6F6AC" w14:textId="41E49DDC" w:rsidR="00353951" w:rsidRPr="00571286" w:rsidRDefault="00353951" w:rsidP="00353951">
      <w:pPr>
        <w:numPr>
          <w:ilvl w:val="0"/>
          <w:numId w:val="2"/>
        </w:numPr>
        <w:ind w:left="360"/>
        <w:jc w:val="both"/>
        <w:rPr>
          <w:rFonts w:cs="Arial"/>
        </w:rPr>
      </w:pPr>
      <w:r w:rsidRPr="00571286">
        <w:rPr>
          <w:rFonts w:cs="Arial"/>
        </w:rPr>
        <w:t>Pomažemo mlade obitelji sufinanciranjem vrtića djeci</w:t>
      </w:r>
      <w:r w:rsidR="00F33116" w:rsidRPr="00571286">
        <w:rPr>
          <w:rFonts w:cs="Arial"/>
        </w:rPr>
        <w:t>,</w:t>
      </w:r>
    </w:p>
    <w:p w14:paraId="7D620058" w14:textId="6397B3EE" w:rsidR="00353951" w:rsidRPr="00571286" w:rsidRDefault="00AB0E06" w:rsidP="00353951">
      <w:pPr>
        <w:numPr>
          <w:ilvl w:val="0"/>
          <w:numId w:val="2"/>
        </w:numPr>
        <w:ind w:left="360"/>
        <w:jc w:val="both"/>
        <w:rPr>
          <w:rFonts w:cs="Arial"/>
        </w:rPr>
      </w:pPr>
      <w:r w:rsidRPr="00571286">
        <w:rPr>
          <w:rFonts w:cs="Arial"/>
        </w:rPr>
        <w:t xml:space="preserve">Započeli realizaciju projekta zamjene rasvjete na nogometnim igralištima u </w:t>
      </w:r>
      <w:proofErr w:type="spellStart"/>
      <w:r w:rsidRPr="00571286">
        <w:rPr>
          <w:rFonts w:cs="Arial"/>
        </w:rPr>
        <w:t>Vladilsavcima</w:t>
      </w:r>
      <w:proofErr w:type="spellEnd"/>
      <w:r w:rsidRPr="00571286">
        <w:rPr>
          <w:rFonts w:cs="Arial"/>
        </w:rPr>
        <w:t xml:space="preserve"> i D</w:t>
      </w:r>
      <w:r w:rsidR="00F33116" w:rsidRPr="00571286">
        <w:rPr>
          <w:rFonts w:cs="Arial"/>
        </w:rPr>
        <w:t>opsinu</w:t>
      </w:r>
      <w:r w:rsidR="00353951" w:rsidRPr="00571286">
        <w:rPr>
          <w:rFonts w:cs="Arial"/>
        </w:rPr>
        <w:t xml:space="preserve"> nov</w:t>
      </w:r>
      <w:r w:rsidR="00F33116" w:rsidRPr="00571286">
        <w:rPr>
          <w:rFonts w:cs="Arial"/>
        </w:rPr>
        <w:t>om</w:t>
      </w:r>
      <w:r w:rsidR="00353951" w:rsidRPr="00571286">
        <w:rPr>
          <w:rFonts w:cs="Arial"/>
        </w:rPr>
        <w:t xml:space="preserve"> LED rasvje</w:t>
      </w:r>
      <w:r w:rsidR="00F33116" w:rsidRPr="00571286">
        <w:rPr>
          <w:rFonts w:cs="Arial"/>
        </w:rPr>
        <w:t>tom,</w:t>
      </w:r>
    </w:p>
    <w:p w14:paraId="4DDEAFDD" w14:textId="6587B70F" w:rsidR="00F33116" w:rsidRPr="00571286" w:rsidRDefault="00F33116" w:rsidP="00353951">
      <w:pPr>
        <w:numPr>
          <w:ilvl w:val="0"/>
          <w:numId w:val="2"/>
        </w:numPr>
        <w:ind w:left="360"/>
        <w:jc w:val="both"/>
        <w:rPr>
          <w:rFonts w:cs="Arial"/>
        </w:rPr>
      </w:pPr>
      <w:r w:rsidRPr="00571286">
        <w:rPr>
          <w:rFonts w:cs="Arial"/>
        </w:rPr>
        <w:t>Rekonstruirali pješačke staze u Hrastinu u ulici Ferenca Kiša,</w:t>
      </w:r>
    </w:p>
    <w:p w14:paraId="2286A79F" w14:textId="303AFFC1" w:rsidR="00F33116" w:rsidRPr="00571286" w:rsidRDefault="00F33116" w:rsidP="00353951">
      <w:pPr>
        <w:numPr>
          <w:ilvl w:val="0"/>
          <w:numId w:val="2"/>
        </w:numPr>
        <w:ind w:left="360"/>
        <w:jc w:val="both"/>
        <w:rPr>
          <w:rFonts w:cs="Arial"/>
        </w:rPr>
      </w:pPr>
      <w:r w:rsidRPr="00571286">
        <w:rPr>
          <w:rFonts w:cs="Arial"/>
        </w:rPr>
        <w:t>Proveli rekonstrukciju parkirališta ispred budućeg dječjeg vrtića u Vladislavcima,</w:t>
      </w:r>
    </w:p>
    <w:p w14:paraId="62725325" w14:textId="7CCC59DE" w:rsidR="00F33116" w:rsidRPr="00571286" w:rsidRDefault="00F33116" w:rsidP="00353951">
      <w:pPr>
        <w:numPr>
          <w:ilvl w:val="0"/>
          <w:numId w:val="2"/>
        </w:numPr>
        <w:ind w:left="360"/>
        <w:jc w:val="both"/>
        <w:rPr>
          <w:rFonts w:cs="Arial"/>
        </w:rPr>
      </w:pPr>
      <w:r w:rsidRPr="00571286">
        <w:rPr>
          <w:rFonts w:cs="Arial"/>
        </w:rPr>
        <w:t>Proveli rekonstrukciju nerazvrstane ceste u ulici Sportska u Vladislavcima i postavili ležeće policajce,</w:t>
      </w:r>
    </w:p>
    <w:p w14:paraId="20E2AE2B" w14:textId="70E3E080" w:rsidR="00353951" w:rsidRPr="00571286" w:rsidRDefault="00353951" w:rsidP="00353951">
      <w:pPr>
        <w:numPr>
          <w:ilvl w:val="0"/>
          <w:numId w:val="2"/>
        </w:numPr>
        <w:ind w:left="360"/>
        <w:jc w:val="both"/>
        <w:rPr>
          <w:rFonts w:cs="Arial"/>
        </w:rPr>
      </w:pPr>
      <w:r w:rsidRPr="00571286">
        <w:rPr>
          <w:rFonts w:cs="Arial"/>
        </w:rPr>
        <w:t>Proveli javni poziv za sufinanciranje obiteljskih poljoprivrednih gospodarstava za kupovinu i izgradnju plastenika i staklenika kako bi se mještani odvažili samo zaposliti u poljoprivredi</w:t>
      </w:r>
      <w:r w:rsidR="00F33116" w:rsidRPr="00571286">
        <w:rPr>
          <w:rFonts w:cs="Arial"/>
        </w:rPr>
        <w:t>,</w:t>
      </w:r>
    </w:p>
    <w:p w14:paraId="47C57650" w14:textId="71288D33" w:rsidR="00353951" w:rsidRPr="00571286" w:rsidRDefault="00353951" w:rsidP="00353951">
      <w:pPr>
        <w:numPr>
          <w:ilvl w:val="0"/>
          <w:numId w:val="2"/>
        </w:numPr>
        <w:ind w:left="360"/>
        <w:jc w:val="both"/>
        <w:rPr>
          <w:rFonts w:cs="Arial"/>
        </w:rPr>
      </w:pPr>
      <w:r w:rsidRPr="00571286">
        <w:t>Provodili smo aktivnost zimskog održavanja cesta te aktivnost deratizacije</w:t>
      </w:r>
      <w:r w:rsidR="00F33116" w:rsidRPr="00571286">
        <w:t>,</w:t>
      </w:r>
    </w:p>
    <w:p w14:paraId="7D58BA85" w14:textId="7ED61655" w:rsidR="00353951" w:rsidRPr="00571286" w:rsidRDefault="00353951" w:rsidP="00353951">
      <w:pPr>
        <w:numPr>
          <w:ilvl w:val="0"/>
          <w:numId w:val="2"/>
        </w:numPr>
        <w:ind w:left="360"/>
        <w:jc w:val="both"/>
        <w:rPr>
          <w:rFonts w:cs="Arial"/>
        </w:rPr>
      </w:pPr>
      <w:r w:rsidRPr="00571286">
        <w:rPr>
          <w:rFonts w:cs="Arial"/>
        </w:rPr>
        <w:t>Nastavili smo financirati troškove stomatološke ordinacije, troškove predškolske ustanove te troškove stanovanja socijalno ugroženih obitelji</w:t>
      </w:r>
      <w:r w:rsidR="00F33116" w:rsidRPr="00571286">
        <w:rPr>
          <w:rFonts w:cs="Arial"/>
        </w:rPr>
        <w:t>,</w:t>
      </w:r>
    </w:p>
    <w:p w14:paraId="7555EF37" w14:textId="77777777" w:rsidR="00F33116" w:rsidRPr="00571286" w:rsidRDefault="00353951" w:rsidP="00F33116">
      <w:pPr>
        <w:numPr>
          <w:ilvl w:val="0"/>
          <w:numId w:val="2"/>
        </w:numPr>
        <w:ind w:left="360"/>
        <w:jc w:val="both"/>
        <w:rPr>
          <w:rFonts w:cs="Arial"/>
        </w:rPr>
      </w:pPr>
      <w:r w:rsidRPr="00571286">
        <w:rPr>
          <w:rFonts w:cs="Arial"/>
        </w:rPr>
        <w:t xml:space="preserve">U sklopu projekta </w:t>
      </w:r>
      <w:r w:rsidR="00AB0E06" w:rsidRPr="00571286">
        <w:rPr>
          <w:rFonts w:cs="Arial"/>
        </w:rPr>
        <w:t xml:space="preserve">„ZAŽELI“ </w:t>
      </w:r>
      <w:r w:rsidRPr="00571286">
        <w:rPr>
          <w:rFonts w:cs="Arial"/>
        </w:rPr>
        <w:t xml:space="preserve">zaposlili smo </w:t>
      </w:r>
      <w:r w:rsidR="00AB0E06" w:rsidRPr="00571286">
        <w:rPr>
          <w:rFonts w:cs="Arial"/>
        </w:rPr>
        <w:t>30</w:t>
      </w:r>
      <w:r w:rsidRPr="00571286">
        <w:rPr>
          <w:rFonts w:cs="Arial"/>
        </w:rPr>
        <w:t xml:space="preserve"> </w:t>
      </w:r>
      <w:r w:rsidR="00AB0E06" w:rsidRPr="00571286">
        <w:rPr>
          <w:rFonts w:cs="Arial"/>
        </w:rPr>
        <w:t>žena koje skrbe o više od 180 krajnjih korisnika stariji osoba</w:t>
      </w:r>
      <w:r w:rsidR="00F33116" w:rsidRPr="00571286">
        <w:rPr>
          <w:rFonts w:cs="Arial"/>
        </w:rPr>
        <w:t>,</w:t>
      </w:r>
    </w:p>
    <w:p w14:paraId="6AEB0680" w14:textId="77777777" w:rsidR="00F33116" w:rsidRPr="00571286" w:rsidRDefault="008A3F68" w:rsidP="00F33116">
      <w:pPr>
        <w:numPr>
          <w:ilvl w:val="0"/>
          <w:numId w:val="2"/>
        </w:numPr>
        <w:ind w:left="360"/>
        <w:jc w:val="both"/>
        <w:rPr>
          <w:rFonts w:cs="Arial"/>
        </w:rPr>
      </w:pPr>
      <w:r w:rsidRPr="00571286">
        <w:rPr>
          <w:rFonts w:cs="Arial"/>
        </w:rPr>
        <w:t xml:space="preserve">Sufinancirali smo izradu nove knjige o povijesti </w:t>
      </w:r>
      <w:proofErr w:type="spellStart"/>
      <w:r w:rsidRPr="00571286">
        <w:rPr>
          <w:rFonts w:cs="Arial"/>
        </w:rPr>
        <w:t>Vladislavaca</w:t>
      </w:r>
      <w:proofErr w:type="spellEnd"/>
      <w:r w:rsidRPr="00571286">
        <w:rPr>
          <w:rFonts w:cs="Arial"/>
        </w:rPr>
        <w:t xml:space="preserve"> i sudjelovali na predstavljanju knjige</w:t>
      </w:r>
      <w:r w:rsidR="00F33116" w:rsidRPr="00571286">
        <w:rPr>
          <w:rFonts w:cs="Arial"/>
        </w:rPr>
        <w:t>,</w:t>
      </w:r>
    </w:p>
    <w:p w14:paraId="43467308" w14:textId="77777777" w:rsidR="00F33116" w:rsidRPr="00571286" w:rsidRDefault="008A3F68" w:rsidP="00F33116">
      <w:pPr>
        <w:numPr>
          <w:ilvl w:val="0"/>
          <w:numId w:val="2"/>
        </w:numPr>
        <w:ind w:left="360"/>
        <w:jc w:val="both"/>
        <w:rPr>
          <w:rFonts w:cs="Arial"/>
        </w:rPr>
      </w:pPr>
      <w:r w:rsidRPr="00571286">
        <w:rPr>
          <w:rFonts w:cs="Arial"/>
        </w:rPr>
        <w:t>Učenike prvog razreda darivali školskim priborom, a sve učenike radnim bilježnicama,</w:t>
      </w:r>
    </w:p>
    <w:p w14:paraId="616DAB03" w14:textId="541242B3" w:rsidR="00F33116" w:rsidRPr="00571286" w:rsidRDefault="008A3F68" w:rsidP="00F33116">
      <w:pPr>
        <w:numPr>
          <w:ilvl w:val="0"/>
          <w:numId w:val="2"/>
        </w:numPr>
        <w:ind w:left="360"/>
        <w:jc w:val="both"/>
        <w:rPr>
          <w:rFonts w:cs="Arial"/>
        </w:rPr>
      </w:pPr>
      <w:proofErr w:type="spellStart"/>
      <w:r w:rsidRPr="00571286">
        <w:rPr>
          <w:rFonts w:cs="Arial"/>
        </w:rPr>
        <w:t>Dodjelili</w:t>
      </w:r>
      <w:proofErr w:type="spellEnd"/>
      <w:r w:rsidRPr="00571286">
        <w:rPr>
          <w:rFonts w:cs="Arial"/>
        </w:rPr>
        <w:t xml:space="preserve">  nagrada u vrijednosti 2</w:t>
      </w:r>
      <w:r w:rsidR="000C4315">
        <w:rPr>
          <w:rFonts w:cs="Arial"/>
        </w:rPr>
        <w:t>.</w:t>
      </w:r>
      <w:r w:rsidRPr="00571286">
        <w:rPr>
          <w:rFonts w:cs="Arial"/>
        </w:rPr>
        <w:t>000,00 kn za najuspješnije učenike osnovne škole,</w:t>
      </w:r>
    </w:p>
    <w:p w14:paraId="25F1C91F" w14:textId="0FF5BD59" w:rsidR="008A3F68" w:rsidRPr="00571286" w:rsidRDefault="008A3F68" w:rsidP="00F33116">
      <w:pPr>
        <w:numPr>
          <w:ilvl w:val="0"/>
          <w:numId w:val="2"/>
        </w:numPr>
        <w:ind w:left="360"/>
        <w:jc w:val="both"/>
        <w:rPr>
          <w:rFonts w:cs="Arial"/>
        </w:rPr>
      </w:pPr>
      <w:r w:rsidRPr="00571286">
        <w:rPr>
          <w:rFonts w:cs="Arial"/>
        </w:rPr>
        <w:t>Proveli tretiranje komaraca i deratizaciju protiv glodavaca,</w:t>
      </w:r>
    </w:p>
    <w:p w14:paraId="024CF853" w14:textId="2522A84C" w:rsidR="00522522" w:rsidRPr="00571286" w:rsidRDefault="00522522" w:rsidP="00353951">
      <w:pPr>
        <w:numPr>
          <w:ilvl w:val="0"/>
          <w:numId w:val="2"/>
        </w:numPr>
        <w:ind w:left="360"/>
        <w:jc w:val="both"/>
        <w:rPr>
          <w:rFonts w:cs="Arial"/>
        </w:rPr>
      </w:pPr>
      <w:r w:rsidRPr="00571286">
        <w:rPr>
          <w:rFonts w:cs="Arial"/>
        </w:rPr>
        <w:t>Započeli realizaciju projekta edukacije mladih Co(l)</w:t>
      </w:r>
      <w:proofErr w:type="spellStart"/>
      <w:r w:rsidRPr="00571286">
        <w:rPr>
          <w:rFonts w:cs="Arial"/>
        </w:rPr>
        <w:t>Networking</w:t>
      </w:r>
      <w:proofErr w:type="spellEnd"/>
      <w:r w:rsidRPr="00571286">
        <w:rPr>
          <w:rFonts w:cs="Arial"/>
        </w:rPr>
        <w:t>,</w:t>
      </w:r>
    </w:p>
    <w:p w14:paraId="3D9F2933" w14:textId="0C2F304E" w:rsidR="00AB0E06" w:rsidRPr="00571286" w:rsidRDefault="00AB0E06" w:rsidP="00353951">
      <w:pPr>
        <w:numPr>
          <w:ilvl w:val="0"/>
          <w:numId w:val="2"/>
        </w:numPr>
        <w:ind w:left="360"/>
        <w:jc w:val="both"/>
        <w:rPr>
          <w:rFonts w:cs="Arial"/>
        </w:rPr>
      </w:pPr>
      <w:r w:rsidRPr="00571286">
        <w:rPr>
          <w:rFonts w:cs="Arial"/>
        </w:rPr>
        <w:t>Objavili javni natječaj za zakup državnog poljoprivrednog zemljišta,</w:t>
      </w:r>
    </w:p>
    <w:p w14:paraId="08032720" w14:textId="77777777" w:rsidR="00353951" w:rsidRPr="00571286" w:rsidRDefault="00353951" w:rsidP="00353951">
      <w:pPr>
        <w:numPr>
          <w:ilvl w:val="0"/>
          <w:numId w:val="2"/>
        </w:numPr>
        <w:ind w:left="360"/>
        <w:jc w:val="both"/>
        <w:rPr>
          <w:rFonts w:cs="Arial"/>
        </w:rPr>
      </w:pPr>
      <w:r w:rsidRPr="00571286">
        <w:t>Financirali smo uklanjanje gnijezda stršljenova u naseljima Općine</w:t>
      </w:r>
    </w:p>
    <w:p w14:paraId="7C009B30" w14:textId="77777777" w:rsidR="00353951" w:rsidRPr="00571286" w:rsidRDefault="00353951" w:rsidP="00353951">
      <w:pPr>
        <w:numPr>
          <w:ilvl w:val="0"/>
          <w:numId w:val="2"/>
        </w:numPr>
        <w:ind w:left="360"/>
        <w:jc w:val="both"/>
        <w:rPr>
          <w:rFonts w:cs="Arial"/>
        </w:rPr>
      </w:pPr>
      <w:r w:rsidRPr="00571286">
        <w:t xml:space="preserve">Sukladno programskim aktivnostima, vodi se briga o zdravlju starijih mještana. Osim programa javnih radova "Pomoć zajednici", provode se pregledi zdravlja uz pomoć Crvenog križa i uz pomoć raznih udruga za promicanje prevencije i zdravlja. </w:t>
      </w:r>
    </w:p>
    <w:p w14:paraId="3E4E72DA" w14:textId="78CEBFC5" w:rsidR="00353951" w:rsidRPr="00571286" w:rsidRDefault="00353951" w:rsidP="00353951">
      <w:pPr>
        <w:numPr>
          <w:ilvl w:val="0"/>
          <w:numId w:val="2"/>
        </w:numPr>
        <w:ind w:left="360"/>
        <w:jc w:val="both"/>
        <w:rPr>
          <w:rFonts w:cs="Arial"/>
        </w:rPr>
      </w:pPr>
      <w:r w:rsidRPr="00571286">
        <w:t>Nastavili smo sa provođenjem programa sufinanciranja studenata kroz isplatu stipendija te plaćanja studentskih i učeničkih autobusnih karata</w:t>
      </w:r>
      <w:r w:rsidR="00F33116" w:rsidRPr="00571286">
        <w:t>,</w:t>
      </w:r>
    </w:p>
    <w:p w14:paraId="223365A1" w14:textId="45DD1451" w:rsidR="00353951" w:rsidRPr="00571286" w:rsidRDefault="00353951" w:rsidP="00353951">
      <w:pPr>
        <w:numPr>
          <w:ilvl w:val="0"/>
          <w:numId w:val="2"/>
        </w:numPr>
        <w:ind w:left="360"/>
        <w:jc w:val="both"/>
        <w:rPr>
          <w:rFonts w:cs="Arial"/>
        </w:rPr>
      </w:pPr>
      <w:r w:rsidRPr="00571286">
        <w:t>Provodimo program financiranja školskih obroka za sve osnovnoškolce i djecu predškolskog programa</w:t>
      </w:r>
      <w:r w:rsidR="00F33116" w:rsidRPr="00571286">
        <w:t>,</w:t>
      </w:r>
    </w:p>
    <w:p w14:paraId="28CEA363" w14:textId="08965210" w:rsidR="00353951" w:rsidRPr="00571286" w:rsidRDefault="00353951" w:rsidP="00353951">
      <w:pPr>
        <w:numPr>
          <w:ilvl w:val="0"/>
          <w:numId w:val="2"/>
        </w:numPr>
        <w:ind w:left="360"/>
        <w:jc w:val="both"/>
        <w:rPr>
          <w:rFonts w:cs="Arial"/>
        </w:rPr>
      </w:pPr>
      <w:r w:rsidRPr="00571286">
        <w:t>Prevencijom zaštite od požara smo su u skladu sa zakonskim regulativama financirali rad dobrovoljnih vatrogasnih društava Vladislavci i Hrastin</w:t>
      </w:r>
      <w:r w:rsidR="00571286" w:rsidRPr="00571286">
        <w:t>,</w:t>
      </w:r>
    </w:p>
    <w:p w14:paraId="1A5ED4E6" w14:textId="09D6E949" w:rsidR="00353951" w:rsidRPr="00571286" w:rsidRDefault="00353951" w:rsidP="00353951">
      <w:pPr>
        <w:numPr>
          <w:ilvl w:val="0"/>
          <w:numId w:val="2"/>
        </w:numPr>
        <w:ind w:left="360"/>
        <w:jc w:val="both"/>
        <w:rPr>
          <w:rFonts w:cs="Arial"/>
        </w:rPr>
      </w:pPr>
      <w:r w:rsidRPr="00571286">
        <w:rPr>
          <w:rFonts w:cs="Arial"/>
        </w:rPr>
        <w:t>Pomagali smo u opskrbi stanovništva pitkom vodom</w:t>
      </w:r>
      <w:r w:rsidR="00571286" w:rsidRPr="00571286">
        <w:rPr>
          <w:rFonts w:cs="Arial"/>
        </w:rPr>
        <w:t>,</w:t>
      </w:r>
    </w:p>
    <w:p w14:paraId="431A3D6B" w14:textId="14C05536" w:rsidR="00353951" w:rsidRPr="00571286" w:rsidRDefault="00353951" w:rsidP="00353951">
      <w:pPr>
        <w:numPr>
          <w:ilvl w:val="0"/>
          <w:numId w:val="2"/>
        </w:numPr>
        <w:ind w:left="360"/>
        <w:jc w:val="both"/>
        <w:rPr>
          <w:rFonts w:cs="Arial"/>
        </w:rPr>
      </w:pPr>
      <w:r w:rsidRPr="00571286">
        <w:t>Sa ciljem unaprjeđenja nogometnog športa i poboljšanjem uvjeta za bavljenje športom osim opremanja objekata i nogometnih terena Općina Vladislavci je pomogla u radu nogometnih klubova</w:t>
      </w:r>
      <w:r w:rsidR="00571286" w:rsidRPr="00571286">
        <w:t>,</w:t>
      </w:r>
    </w:p>
    <w:p w14:paraId="0DA00376" w14:textId="21C76EDC" w:rsidR="00522522" w:rsidRPr="00571286" w:rsidRDefault="00522522" w:rsidP="00353951">
      <w:pPr>
        <w:numPr>
          <w:ilvl w:val="0"/>
          <w:numId w:val="2"/>
        </w:numPr>
        <w:ind w:left="360"/>
        <w:jc w:val="both"/>
        <w:rPr>
          <w:rFonts w:cs="Arial"/>
        </w:rPr>
      </w:pPr>
      <w:r w:rsidRPr="00571286">
        <w:rPr>
          <w:rFonts w:cs="Arial"/>
        </w:rPr>
        <w:t>Sudjelovali u organizaciji manifestacij</w:t>
      </w:r>
      <w:r w:rsidR="00571286" w:rsidRPr="00571286">
        <w:rPr>
          <w:rFonts w:cs="Arial"/>
        </w:rPr>
        <w:t>e Udruge mladih Hrastin</w:t>
      </w:r>
      <w:r w:rsidRPr="00571286">
        <w:rPr>
          <w:rFonts w:cs="Arial"/>
        </w:rPr>
        <w:t xml:space="preserve"> „Jeseni u Hrastinu“</w:t>
      </w:r>
      <w:r w:rsidR="00571286" w:rsidRPr="00571286">
        <w:rPr>
          <w:rFonts w:cs="Arial"/>
        </w:rPr>
        <w:t>, manifestacije UHBIH Bosanski prsten u Dopsinu i KUD Dukat u Vladislavcima,</w:t>
      </w:r>
    </w:p>
    <w:p w14:paraId="4DE3CD29" w14:textId="2EB9F1A2" w:rsidR="00353951" w:rsidRPr="00571286" w:rsidRDefault="00353951" w:rsidP="00353951">
      <w:pPr>
        <w:numPr>
          <w:ilvl w:val="0"/>
          <w:numId w:val="2"/>
        </w:numPr>
        <w:ind w:left="360"/>
        <w:jc w:val="both"/>
        <w:rPr>
          <w:rFonts w:cs="Arial"/>
        </w:rPr>
      </w:pPr>
      <w:r w:rsidRPr="00571286">
        <w:rPr>
          <w:rFonts w:cs="Arial"/>
        </w:rPr>
        <w:t>Financirali smo rad udruga na području Općine Vladislavci su</w:t>
      </w:r>
      <w:r w:rsidRPr="00571286">
        <w:rPr>
          <w:rFonts w:cs="Arial"/>
          <w:bCs/>
        </w:rPr>
        <w:t>kladno financijskim sredstvima</w:t>
      </w:r>
      <w:r w:rsidR="00571286" w:rsidRPr="00571286">
        <w:rPr>
          <w:rFonts w:cs="Arial"/>
          <w:bCs/>
        </w:rPr>
        <w:t>,</w:t>
      </w:r>
    </w:p>
    <w:p w14:paraId="599EDAD9" w14:textId="169462B1" w:rsidR="00522522" w:rsidRPr="00571286" w:rsidRDefault="00522522" w:rsidP="00353951">
      <w:pPr>
        <w:numPr>
          <w:ilvl w:val="0"/>
          <w:numId w:val="2"/>
        </w:numPr>
        <w:ind w:left="360"/>
        <w:jc w:val="both"/>
        <w:rPr>
          <w:rFonts w:cs="Arial"/>
        </w:rPr>
      </w:pPr>
      <w:r w:rsidRPr="00571286">
        <w:rPr>
          <w:rFonts w:cs="Arial"/>
          <w:bCs/>
        </w:rPr>
        <w:t>Povodom obilježavanja Sv. Nikole podijelili prigodne poklone najmlađima,</w:t>
      </w:r>
    </w:p>
    <w:p w14:paraId="5C1C7FB4" w14:textId="5B959E2C" w:rsidR="00571286" w:rsidRPr="00571286" w:rsidRDefault="00522522" w:rsidP="00571286">
      <w:pPr>
        <w:numPr>
          <w:ilvl w:val="0"/>
          <w:numId w:val="2"/>
        </w:numPr>
        <w:ind w:left="360"/>
        <w:jc w:val="both"/>
        <w:rPr>
          <w:rFonts w:cs="Arial"/>
        </w:rPr>
      </w:pPr>
      <w:r w:rsidRPr="00571286">
        <w:rPr>
          <w:rFonts w:cs="Arial"/>
          <w:bCs/>
        </w:rPr>
        <w:lastRenderedPageBreak/>
        <w:t>Dodijelili svim umirovljenicima koji imaju primanja do 3</w:t>
      </w:r>
      <w:r w:rsidR="000C4315">
        <w:rPr>
          <w:rFonts w:cs="Arial"/>
          <w:bCs/>
        </w:rPr>
        <w:t>.</w:t>
      </w:r>
      <w:r w:rsidRPr="00571286">
        <w:rPr>
          <w:rFonts w:cs="Arial"/>
          <w:bCs/>
        </w:rPr>
        <w:t>000,00 kn božićnice u iznosu od 200,00 kn,</w:t>
      </w:r>
    </w:p>
    <w:p w14:paraId="3915756A" w14:textId="77777777" w:rsidR="00571286" w:rsidRPr="00571286" w:rsidRDefault="00995CE3" w:rsidP="00571286">
      <w:pPr>
        <w:numPr>
          <w:ilvl w:val="0"/>
          <w:numId w:val="2"/>
        </w:numPr>
        <w:ind w:left="360"/>
        <w:jc w:val="both"/>
        <w:rPr>
          <w:rFonts w:cs="Arial"/>
        </w:rPr>
      </w:pPr>
      <w:r w:rsidRPr="00571286">
        <w:rPr>
          <w:rFonts w:cs="Arial"/>
        </w:rPr>
        <w:t>Zajedno sa udrugama blagdanski uredili centre naselja povodom adventa</w:t>
      </w:r>
      <w:r w:rsidR="00522522" w:rsidRPr="00571286">
        <w:rPr>
          <w:rFonts w:cs="Arial"/>
        </w:rPr>
        <w:t>,</w:t>
      </w:r>
    </w:p>
    <w:p w14:paraId="16F36274" w14:textId="3ED98022" w:rsidR="00522522" w:rsidRPr="00571286" w:rsidRDefault="00522522" w:rsidP="00571286">
      <w:pPr>
        <w:numPr>
          <w:ilvl w:val="0"/>
          <w:numId w:val="2"/>
        </w:numPr>
        <w:ind w:left="360"/>
        <w:jc w:val="both"/>
        <w:rPr>
          <w:rFonts w:cs="Arial"/>
        </w:rPr>
      </w:pPr>
      <w:r w:rsidRPr="00571286">
        <w:rPr>
          <w:rFonts w:cs="Arial"/>
        </w:rPr>
        <w:t>Proveli natječaj za najuređeniju adventsku okućnicu i kuću na području Općine</w:t>
      </w:r>
    </w:p>
    <w:p w14:paraId="03458D74" w14:textId="77777777" w:rsidR="00353951" w:rsidRPr="00571286" w:rsidRDefault="00353951" w:rsidP="00353951">
      <w:pPr>
        <w:ind w:left="360"/>
        <w:jc w:val="both"/>
        <w:rPr>
          <w:rFonts w:cs="Arial"/>
        </w:rPr>
      </w:pPr>
    </w:p>
    <w:p w14:paraId="1E503DAF" w14:textId="77777777" w:rsidR="00353951" w:rsidRPr="00571286" w:rsidRDefault="00353951" w:rsidP="00353951">
      <w:pPr>
        <w:ind w:left="360"/>
        <w:jc w:val="both"/>
        <w:rPr>
          <w:rFonts w:cs="Arial"/>
          <w:bCs/>
        </w:rPr>
      </w:pPr>
    </w:p>
    <w:p w14:paraId="075B324E" w14:textId="77777777" w:rsidR="00353951" w:rsidRPr="00571286" w:rsidRDefault="00353951" w:rsidP="00353951">
      <w:pPr>
        <w:ind w:left="360"/>
        <w:jc w:val="both"/>
      </w:pPr>
    </w:p>
    <w:p w14:paraId="50A588A4" w14:textId="77777777" w:rsidR="00353951" w:rsidRPr="00571286" w:rsidRDefault="00353951" w:rsidP="00353951">
      <w:pPr>
        <w:jc w:val="both"/>
      </w:pPr>
      <w:r w:rsidRPr="00571286">
        <w:t>Poslove odvoza komunalnog otpada obavljali su ovlašteni koncesionari, s kojima je ranije sklopljen ugovor. Poslovi su obavljani redovito bez zastoja, u skladu s mogućnostima proračuna. Od značajnijih ovlasti koje su općinskom načelniku dodijeljene Zakonom o lokalnoj i područnoj (regionalnoj) samoupravi, nisam se koristio niti jednom.</w:t>
      </w:r>
    </w:p>
    <w:p w14:paraId="7977DF28" w14:textId="56969ED6" w:rsidR="00353951" w:rsidRPr="00571286" w:rsidRDefault="00353951" w:rsidP="00353951">
      <w:pPr>
        <w:jc w:val="both"/>
      </w:pPr>
      <w:r w:rsidRPr="00571286">
        <w:t>U navedenom vremenskom roku sam sudjelovao na 1</w:t>
      </w:r>
      <w:r w:rsidR="00244CE2" w:rsidRPr="00571286">
        <w:t>25</w:t>
      </w:r>
      <w:r w:rsidRPr="00571286">
        <w:t xml:space="preserve"> radnih sastanaka sa inicijativom pokretanja projekata i razvoja naselja te u sklopu toga sam u više navrata bio u direktnom kontaktu sa nadležnim institucijama kao što su ministarstva, agencije, uredi i Osječko-baranjska županija.</w:t>
      </w:r>
    </w:p>
    <w:p w14:paraId="06B8EABC" w14:textId="6D4669EB" w:rsidR="00353951" w:rsidRPr="00571286" w:rsidRDefault="00353951" w:rsidP="00353951">
      <w:pPr>
        <w:jc w:val="both"/>
      </w:pPr>
      <w:r w:rsidRPr="00571286">
        <w:t>Jedinstveni upravni odjel savjesno je i uredno obavljao poslove u svojim zakonskim okvirima. Poduzimane su mjere za redovitu naplatu prihoda.</w:t>
      </w:r>
      <w:r w:rsidR="00244CE2" w:rsidRPr="00571286">
        <w:t xml:space="preserve"> Krajem </w:t>
      </w:r>
      <w:r w:rsidR="00995CE3" w:rsidRPr="00571286">
        <w:t xml:space="preserve">godine je Državni ured za reviziju započeo redoviti proces revizije poslovanja Općine Vladislavci, a svi djelatnici </w:t>
      </w:r>
      <w:proofErr w:type="spellStart"/>
      <w:r w:rsidR="00995CE3" w:rsidRPr="00571286">
        <w:t>Jedinstvnog</w:t>
      </w:r>
      <w:proofErr w:type="spellEnd"/>
      <w:r w:rsidR="00995CE3" w:rsidRPr="00571286">
        <w:t xml:space="preserve"> upravnog odjela su stavljeni na raspolaganje za ažurnu dostavu potrebne dokumentacije i podataka državnim revizorima.</w:t>
      </w:r>
      <w:r w:rsidRPr="00571286">
        <w:t xml:space="preserve"> Upravitelj Komunalnog pogona je Pročelnica Jedinstvenog upravnog odjela Gordana Pehar Kovačević koja je usmjeravala djelatnike Komunalnog pogona i brinula o redovitom i urednom obavljanju poslova. Poslovi komunalnog pogona sastojali su se od radova na održavanju javnih površina  i objekata u vlasništvu Općine. Uzevši u obzir sve navedeno i s obzirom na male prihode osobno sam zadovoljan sa svime što smo uspjeli napraviti u </w:t>
      </w:r>
      <w:r w:rsidR="00244CE2" w:rsidRPr="00571286">
        <w:t>drugom</w:t>
      </w:r>
      <w:r w:rsidRPr="00571286">
        <w:t xml:space="preserve"> polugodištu 2021. godine. Bez obzira na svakodnevne prepreke i poteškoće vjerujem da sa zajedničkim trudom i ciljem razvoja Općine Vladislavci možemo ostvariti puno više te da zajednički svakom mještaninu Općine Vladislavci možemo pomoći u poteškoćama.</w:t>
      </w:r>
    </w:p>
    <w:p w14:paraId="44F744D8" w14:textId="77777777" w:rsidR="00BE7F96" w:rsidRPr="00571286" w:rsidRDefault="00BE7F96" w:rsidP="00563466">
      <w:pPr>
        <w:jc w:val="both"/>
      </w:pPr>
    </w:p>
    <w:p w14:paraId="6B72E292" w14:textId="2227302D" w:rsidR="00563466" w:rsidRDefault="00563466" w:rsidP="00563466">
      <w:pPr>
        <w:jc w:val="both"/>
      </w:pPr>
    </w:p>
    <w:p w14:paraId="22412333" w14:textId="37F0282E" w:rsidR="00DA280E" w:rsidRDefault="00DA280E" w:rsidP="00563466">
      <w:pPr>
        <w:jc w:val="both"/>
      </w:pPr>
    </w:p>
    <w:p w14:paraId="13423F96" w14:textId="6F8E0CEB" w:rsidR="00DA280E" w:rsidRDefault="00DA280E" w:rsidP="00563466">
      <w:pPr>
        <w:jc w:val="both"/>
      </w:pPr>
    </w:p>
    <w:p w14:paraId="379292C0" w14:textId="77777777" w:rsidR="00DA280E" w:rsidRPr="00563466" w:rsidRDefault="00DA280E" w:rsidP="00563466">
      <w:pPr>
        <w:jc w:val="both"/>
      </w:pPr>
    </w:p>
    <w:p w14:paraId="316AE3F1" w14:textId="452A8AC1" w:rsidR="00563466" w:rsidRPr="00563466" w:rsidRDefault="00563466" w:rsidP="00563466"/>
    <w:p w14:paraId="6CB7536A" w14:textId="61895EAA" w:rsidR="00931365" w:rsidRPr="00100844" w:rsidRDefault="00931365" w:rsidP="00931365">
      <w:pPr>
        <w:jc w:val="both"/>
      </w:pPr>
    </w:p>
    <w:p w14:paraId="5007F28E" w14:textId="329E68F0" w:rsidR="00931365" w:rsidRPr="00563466" w:rsidRDefault="00563466" w:rsidP="00931365">
      <w:pPr>
        <w:ind w:firstLine="6120"/>
        <w:jc w:val="center"/>
        <w:rPr>
          <w:b/>
        </w:rPr>
      </w:pPr>
      <w:r w:rsidRPr="00563466">
        <w:rPr>
          <w:b/>
        </w:rPr>
        <w:t>Općinski načelnik</w:t>
      </w:r>
    </w:p>
    <w:p w14:paraId="5BF124E6" w14:textId="7799BE2E" w:rsidR="00931365" w:rsidRPr="00931365" w:rsidRDefault="00931365" w:rsidP="00931365">
      <w:pPr>
        <w:ind w:firstLine="6120"/>
        <w:jc w:val="center"/>
      </w:pPr>
      <w:r w:rsidRPr="00931365">
        <w:t>Marjan Tomas</w:t>
      </w:r>
      <w:r w:rsidR="00F46BF1">
        <w:t>, v.r.</w:t>
      </w:r>
    </w:p>
    <w:bookmarkEnd w:id="1"/>
    <w:p w14:paraId="4D217A4C" w14:textId="5FFE95DE" w:rsidR="00931365" w:rsidRPr="00931365" w:rsidRDefault="00931365" w:rsidP="00FB02D8">
      <w:pPr>
        <w:jc w:val="right"/>
      </w:pPr>
    </w:p>
    <w:bookmarkEnd w:id="0"/>
    <w:p w14:paraId="185DA149" w14:textId="0F84BE3E" w:rsidR="00393682" w:rsidRPr="004D48CB" w:rsidRDefault="00393682" w:rsidP="00A45857">
      <w:pPr>
        <w:jc w:val="both"/>
        <w:rPr>
          <w:b/>
          <w:color w:val="FF0000"/>
        </w:rPr>
      </w:pPr>
    </w:p>
    <w:sectPr w:rsidR="00393682" w:rsidRPr="004D48CB" w:rsidSect="00563466">
      <w:headerReference w:type="default" r:id="rId10"/>
      <w:footerReference w:type="even" r:id="rId11"/>
      <w:footerReference w:type="default" r:id="rId12"/>
      <w:headerReference w:type="first" r:id="rId13"/>
      <w:pgSz w:w="11906" w:h="16838"/>
      <w:pgMar w:top="42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A3FA" w14:textId="77777777" w:rsidR="00D33B45" w:rsidRDefault="00D33B45">
      <w:r>
        <w:separator/>
      </w:r>
    </w:p>
  </w:endnote>
  <w:endnote w:type="continuationSeparator" w:id="0">
    <w:p w14:paraId="098CD3C4" w14:textId="77777777" w:rsidR="00D33B45" w:rsidRDefault="00D3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698" w14:textId="77777777" w:rsidR="00393682" w:rsidRDefault="002D7B0E" w:rsidP="005A728B">
    <w:pPr>
      <w:pStyle w:val="Podnoje"/>
      <w:framePr w:wrap="around" w:vAnchor="text" w:hAnchor="margin" w:xAlign="center" w:y="1"/>
      <w:rPr>
        <w:rStyle w:val="Brojstranice"/>
      </w:rPr>
    </w:pPr>
    <w:r>
      <w:rPr>
        <w:rStyle w:val="Brojstranice"/>
      </w:rPr>
      <w:fldChar w:fldCharType="begin"/>
    </w:r>
    <w:r w:rsidR="00393682">
      <w:rPr>
        <w:rStyle w:val="Brojstranice"/>
      </w:rPr>
      <w:instrText xml:space="preserve">PAGE  </w:instrText>
    </w:r>
    <w:r>
      <w:rPr>
        <w:rStyle w:val="Brojstranice"/>
      </w:rPr>
      <w:fldChar w:fldCharType="end"/>
    </w:r>
  </w:p>
  <w:p w14:paraId="29136C71" w14:textId="77777777" w:rsidR="00393682" w:rsidRDefault="00393682" w:rsidP="0060342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0138" w14:textId="77777777" w:rsidR="00393682" w:rsidRDefault="00393682" w:rsidP="0060342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B2A9" w14:textId="77777777" w:rsidR="00D33B45" w:rsidRDefault="00D33B45">
      <w:r>
        <w:separator/>
      </w:r>
    </w:p>
  </w:footnote>
  <w:footnote w:type="continuationSeparator" w:id="0">
    <w:p w14:paraId="389B0667" w14:textId="77777777" w:rsidR="00D33B45" w:rsidRDefault="00D3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432D" w14:textId="77777777" w:rsidR="00393682" w:rsidRPr="004130F7" w:rsidRDefault="00393682" w:rsidP="004130F7">
    <w:pPr>
      <w:pStyle w:val="Zaglavlje"/>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AB1E" w14:textId="77777777" w:rsidR="00393682" w:rsidRPr="00603425" w:rsidRDefault="00393682" w:rsidP="00603425">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5E3"/>
    <w:multiLevelType w:val="hybridMultilevel"/>
    <w:tmpl w:val="9C80590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CFC5208"/>
    <w:multiLevelType w:val="hybridMultilevel"/>
    <w:tmpl w:val="8EA4A650"/>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 w15:restartNumberingAfterBreak="0">
    <w:nsid w:val="0DA405B5"/>
    <w:multiLevelType w:val="hybridMultilevel"/>
    <w:tmpl w:val="385807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58B1"/>
    <w:multiLevelType w:val="hybridMultilevel"/>
    <w:tmpl w:val="60040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671A8"/>
    <w:multiLevelType w:val="hybridMultilevel"/>
    <w:tmpl w:val="F9FCBEC4"/>
    <w:lvl w:ilvl="0" w:tplc="A074181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240D2D24"/>
    <w:multiLevelType w:val="hybridMultilevel"/>
    <w:tmpl w:val="D4DEED0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50C5B"/>
    <w:multiLevelType w:val="hybridMultilevel"/>
    <w:tmpl w:val="84EE013C"/>
    <w:lvl w:ilvl="0" w:tplc="89F862E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56095E"/>
    <w:multiLevelType w:val="hybridMultilevel"/>
    <w:tmpl w:val="368AAE12"/>
    <w:lvl w:ilvl="0" w:tplc="041A000F">
      <w:start w:val="1"/>
      <w:numFmt w:val="decimal"/>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3A15782F"/>
    <w:multiLevelType w:val="hybridMultilevel"/>
    <w:tmpl w:val="EEA036BE"/>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6575147E"/>
    <w:multiLevelType w:val="hybridMultilevel"/>
    <w:tmpl w:val="CE94B0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9469A"/>
    <w:multiLevelType w:val="hybridMultilevel"/>
    <w:tmpl w:val="668C9C6C"/>
    <w:lvl w:ilvl="0" w:tplc="041A0001">
      <w:start w:val="1"/>
      <w:numFmt w:val="bullet"/>
      <w:lvlText w:val=""/>
      <w:lvlJc w:val="left"/>
      <w:pPr>
        <w:tabs>
          <w:tab w:val="num" w:pos="1218"/>
        </w:tabs>
        <w:ind w:left="1218" w:hanging="360"/>
      </w:pPr>
      <w:rPr>
        <w:rFonts w:ascii="Symbol" w:hAnsi="Symbol" w:hint="default"/>
      </w:rPr>
    </w:lvl>
    <w:lvl w:ilvl="1" w:tplc="041A0003" w:tentative="1">
      <w:start w:val="1"/>
      <w:numFmt w:val="bullet"/>
      <w:lvlText w:val="o"/>
      <w:lvlJc w:val="left"/>
      <w:pPr>
        <w:tabs>
          <w:tab w:val="num" w:pos="1938"/>
        </w:tabs>
        <w:ind w:left="1938" w:hanging="360"/>
      </w:pPr>
      <w:rPr>
        <w:rFonts w:ascii="Courier New" w:hAnsi="Courier New" w:cs="Courier New" w:hint="default"/>
      </w:rPr>
    </w:lvl>
    <w:lvl w:ilvl="2" w:tplc="041A0005" w:tentative="1">
      <w:start w:val="1"/>
      <w:numFmt w:val="bullet"/>
      <w:lvlText w:val=""/>
      <w:lvlJc w:val="left"/>
      <w:pPr>
        <w:tabs>
          <w:tab w:val="num" w:pos="2658"/>
        </w:tabs>
        <w:ind w:left="2658" w:hanging="360"/>
      </w:pPr>
      <w:rPr>
        <w:rFonts w:ascii="Wingdings" w:hAnsi="Wingdings" w:hint="default"/>
      </w:rPr>
    </w:lvl>
    <w:lvl w:ilvl="3" w:tplc="041A0001" w:tentative="1">
      <w:start w:val="1"/>
      <w:numFmt w:val="bullet"/>
      <w:lvlText w:val=""/>
      <w:lvlJc w:val="left"/>
      <w:pPr>
        <w:tabs>
          <w:tab w:val="num" w:pos="3378"/>
        </w:tabs>
        <w:ind w:left="3378" w:hanging="360"/>
      </w:pPr>
      <w:rPr>
        <w:rFonts w:ascii="Symbol" w:hAnsi="Symbol" w:hint="default"/>
      </w:rPr>
    </w:lvl>
    <w:lvl w:ilvl="4" w:tplc="041A0003" w:tentative="1">
      <w:start w:val="1"/>
      <w:numFmt w:val="bullet"/>
      <w:lvlText w:val="o"/>
      <w:lvlJc w:val="left"/>
      <w:pPr>
        <w:tabs>
          <w:tab w:val="num" w:pos="4098"/>
        </w:tabs>
        <w:ind w:left="4098" w:hanging="360"/>
      </w:pPr>
      <w:rPr>
        <w:rFonts w:ascii="Courier New" w:hAnsi="Courier New" w:cs="Courier New" w:hint="default"/>
      </w:rPr>
    </w:lvl>
    <w:lvl w:ilvl="5" w:tplc="041A0005" w:tentative="1">
      <w:start w:val="1"/>
      <w:numFmt w:val="bullet"/>
      <w:lvlText w:val=""/>
      <w:lvlJc w:val="left"/>
      <w:pPr>
        <w:tabs>
          <w:tab w:val="num" w:pos="4818"/>
        </w:tabs>
        <w:ind w:left="4818" w:hanging="360"/>
      </w:pPr>
      <w:rPr>
        <w:rFonts w:ascii="Wingdings" w:hAnsi="Wingdings" w:hint="default"/>
      </w:rPr>
    </w:lvl>
    <w:lvl w:ilvl="6" w:tplc="041A0001" w:tentative="1">
      <w:start w:val="1"/>
      <w:numFmt w:val="bullet"/>
      <w:lvlText w:val=""/>
      <w:lvlJc w:val="left"/>
      <w:pPr>
        <w:tabs>
          <w:tab w:val="num" w:pos="5538"/>
        </w:tabs>
        <w:ind w:left="5538" w:hanging="360"/>
      </w:pPr>
      <w:rPr>
        <w:rFonts w:ascii="Symbol" w:hAnsi="Symbol" w:hint="default"/>
      </w:rPr>
    </w:lvl>
    <w:lvl w:ilvl="7" w:tplc="041A0003" w:tentative="1">
      <w:start w:val="1"/>
      <w:numFmt w:val="bullet"/>
      <w:lvlText w:val="o"/>
      <w:lvlJc w:val="left"/>
      <w:pPr>
        <w:tabs>
          <w:tab w:val="num" w:pos="6258"/>
        </w:tabs>
        <w:ind w:left="6258" w:hanging="360"/>
      </w:pPr>
      <w:rPr>
        <w:rFonts w:ascii="Courier New" w:hAnsi="Courier New" w:cs="Courier New" w:hint="default"/>
      </w:rPr>
    </w:lvl>
    <w:lvl w:ilvl="8" w:tplc="041A0005" w:tentative="1">
      <w:start w:val="1"/>
      <w:numFmt w:val="bullet"/>
      <w:lvlText w:val=""/>
      <w:lvlJc w:val="left"/>
      <w:pPr>
        <w:tabs>
          <w:tab w:val="num" w:pos="6978"/>
        </w:tabs>
        <w:ind w:left="697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9"/>
  </w:num>
  <w:num w:numId="6">
    <w:abstractNumId w:val="5"/>
  </w:num>
  <w:num w:numId="7">
    <w:abstractNumId w:val="4"/>
  </w:num>
  <w:num w:numId="8">
    <w:abstractNumId w:val="7"/>
  </w:num>
  <w:num w:numId="9">
    <w:abstractNumId w:val="3"/>
  </w:num>
  <w:num w:numId="10">
    <w:abstractNumId w:val="10"/>
  </w:num>
  <w:num w:numId="11">
    <w:abstractNumId w:val="0"/>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7"/>
    <w:rsid w:val="00002278"/>
    <w:rsid w:val="00003EB9"/>
    <w:rsid w:val="0001554F"/>
    <w:rsid w:val="00017218"/>
    <w:rsid w:val="000232DC"/>
    <w:rsid w:val="00024E02"/>
    <w:rsid w:val="000312D0"/>
    <w:rsid w:val="00050877"/>
    <w:rsid w:val="00064E2D"/>
    <w:rsid w:val="000672B2"/>
    <w:rsid w:val="00094884"/>
    <w:rsid w:val="000952D6"/>
    <w:rsid w:val="0009614B"/>
    <w:rsid w:val="000A08F3"/>
    <w:rsid w:val="000B48DC"/>
    <w:rsid w:val="000C4315"/>
    <w:rsid w:val="000C5373"/>
    <w:rsid w:val="000C5923"/>
    <w:rsid w:val="000E1096"/>
    <w:rsid w:val="000E548E"/>
    <w:rsid w:val="000E788A"/>
    <w:rsid w:val="000F4D6A"/>
    <w:rsid w:val="00100819"/>
    <w:rsid w:val="00100844"/>
    <w:rsid w:val="00127202"/>
    <w:rsid w:val="00137CA8"/>
    <w:rsid w:val="00141D44"/>
    <w:rsid w:val="00143A07"/>
    <w:rsid w:val="001531A8"/>
    <w:rsid w:val="00170CFC"/>
    <w:rsid w:val="001735B0"/>
    <w:rsid w:val="00173DAD"/>
    <w:rsid w:val="001852F4"/>
    <w:rsid w:val="001867E8"/>
    <w:rsid w:val="00187344"/>
    <w:rsid w:val="00192B5F"/>
    <w:rsid w:val="0019310E"/>
    <w:rsid w:val="001A04A8"/>
    <w:rsid w:val="001A711D"/>
    <w:rsid w:val="001B3E20"/>
    <w:rsid w:val="001B5067"/>
    <w:rsid w:val="001C02F9"/>
    <w:rsid w:val="001C07F2"/>
    <w:rsid w:val="001D36E5"/>
    <w:rsid w:val="001E145F"/>
    <w:rsid w:val="001E632B"/>
    <w:rsid w:val="001E6CDB"/>
    <w:rsid w:val="001F6272"/>
    <w:rsid w:val="001F6F4C"/>
    <w:rsid w:val="002037D7"/>
    <w:rsid w:val="002044F0"/>
    <w:rsid w:val="00207C8F"/>
    <w:rsid w:val="00213789"/>
    <w:rsid w:val="00237699"/>
    <w:rsid w:val="00241341"/>
    <w:rsid w:val="002416C6"/>
    <w:rsid w:val="00244CE2"/>
    <w:rsid w:val="00245B6B"/>
    <w:rsid w:val="00251568"/>
    <w:rsid w:val="00251E47"/>
    <w:rsid w:val="0025745B"/>
    <w:rsid w:val="0028644B"/>
    <w:rsid w:val="00287A37"/>
    <w:rsid w:val="002906C5"/>
    <w:rsid w:val="002C14B4"/>
    <w:rsid w:val="002D0CBF"/>
    <w:rsid w:val="002D7B0E"/>
    <w:rsid w:val="002E1C62"/>
    <w:rsid w:val="002E38FF"/>
    <w:rsid w:val="002E655D"/>
    <w:rsid w:val="002F25C2"/>
    <w:rsid w:val="002F49B3"/>
    <w:rsid w:val="00300042"/>
    <w:rsid w:val="00300EA1"/>
    <w:rsid w:val="00303674"/>
    <w:rsid w:val="0031395D"/>
    <w:rsid w:val="0031753C"/>
    <w:rsid w:val="0034527C"/>
    <w:rsid w:val="00346369"/>
    <w:rsid w:val="003501F5"/>
    <w:rsid w:val="00353951"/>
    <w:rsid w:val="00363122"/>
    <w:rsid w:val="003662E4"/>
    <w:rsid w:val="003750A5"/>
    <w:rsid w:val="00391E67"/>
    <w:rsid w:val="00393682"/>
    <w:rsid w:val="00394AD1"/>
    <w:rsid w:val="003B2645"/>
    <w:rsid w:val="003B393D"/>
    <w:rsid w:val="003B6226"/>
    <w:rsid w:val="003F6626"/>
    <w:rsid w:val="004130F7"/>
    <w:rsid w:val="00414DAC"/>
    <w:rsid w:val="00420EC7"/>
    <w:rsid w:val="00426B29"/>
    <w:rsid w:val="00435DFF"/>
    <w:rsid w:val="00447AE5"/>
    <w:rsid w:val="00454A61"/>
    <w:rsid w:val="00460166"/>
    <w:rsid w:val="0046703C"/>
    <w:rsid w:val="0047452A"/>
    <w:rsid w:val="00486761"/>
    <w:rsid w:val="00491551"/>
    <w:rsid w:val="00492692"/>
    <w:rsid w:val="004B1A01"/>
    <w:rsid w:val="004B3D9C"/>
    <w:rsid w:val="004C34DA"/>
    <w:rsid w:val="004D48CB"/>
    <w:rsid w:val="00511436"/>
    <w:rsid w:val="00512C7C"/>
    <w:rsid w:val="00520A74"/>
    <w:rsid w:val="00522522"/>
    <w:rsid w:val="00524F16"/>
    <w:rsid w:val="005252C7"/>
    <w:rsid w:val="005323A6"/>
    <w:rsid w:val="00534353"/>
    <w:rsid w:val="00535F01"/>
    <w:rsid w:val="005437AC"/>
    <w:rsid w:val="00544B40"/>
    <w:rsid w:val="005529C3"/>
    <w:rsid w:val="005556B0"/>
    <w:rsid w:val="00557945"/>
    <w:rsid w:val="00563148"/>
    <w:rsid w:val="00563466"/>
    <w:rsid w:val="00571286"/>
    <w:rsid w:val="00575739"/>
    <w:rsid w:val="0058569C"/>
    <w:rsid w:val="00590901"/>
    <w:rsid w:val="005963CA"/>
    <w:rsid w:val="005A728B"/>
    <w:rsid w:val="005B16D8"/>
    <w:rsid w:val="005B424D"/>
    <w:rsid w:val="005B79F7"/>
    <w:rsid w:val="005C44B9"/>
    <w:rsid w:val="005C6F56"/>
    <w:rsid w:val="005D65D5"/>
    <w:rsid w:val="005E6182"/>
    <w:rsid w:val="005F1578"/>
    <w:rsid w:val="00601003"/>
    <w:rsid w:val="00603425"/>
    <w:rsid w:val="00667FD1"/>
    <w:rsid w:val="00676638"/>
    <w:rsid w:val="00680F12"/>
    <w:rsid w:val="00681FE2"/>
    <w:rsid w:val="00684789"/>
    <w:rsid w:val="006B6693"/>
    <w:rsid w:val="006D1FC0"/>
    <w:rsid w:val="006E14F7"/>
    <w:rsid w:val="006F530D"/>
    <w:rsid w:val="006F754F"/>
    <w:rsid w:val="0071258D"/>
    <w:rsid w:val="007133AA"/>
    <w:rsid w:val="0073209E"/>
    <w:rsid w:val="007335FB"/>
    <w:rsid w:val="00736017"/>
    <w:rsid w:val="00753922"/>
    <w:rsid w:val="007940DD"/>
    <w:rsid w:val="007963BF"/>
    <w:rsid w:val="007A0E3B"/>
    <w:rsid w:val="007A330B"/>
    <w:rsid w:val="007A675A"/>
    <w:rsid w:val="007B3960"/>
    <w:rsid w:val="007B41E0"/>
    <w:rsid w:val="007E1303"/>
    <w:rsid w:val="007F0610"/>
    <w:rsid w:val="007F2A8A"/>
    <w:rsid w:val="00813B5A"/>
    <w:rsid w:val="0082304E"/>
    <w:rsid w:val="00850B4D"/>
    <w:rsid w:val="0085270A"/>
    <w:rsid w:val="00852EDA"/>
    <w:rsid w:val="00863538"/>
    <w:rsid w:val="008736EC"/>
    <w:rsid w:val="00877848"/>
    <w:rsid w:val="008904EA"/>
    <w:rsid w:val="0089686A"/>
    <w:rsid w:val="008A13D0"/>
    <w:rsid w:val="008A3ED5"/>
    <w:rsid w:val="008A3F68"/>
    <w:rsid w:val="008A7342"/>
    <w:rsid w:val="008B1D7E"/>
    <w:rsid w:val="008C5435"/>
    <w:rsid w:val="008D666C"/>
    <w:rsid w:val="008E1A3F"/>
    <w:rsid w:val="008E1E77"/>
    <w:rsid w:val="008E2D01"/>
    <w:rsid w:val="008F44E3"/>
    <w:rsid w:val="00901E58"/>
    <w:rsid w:val="0091170D"/>
    <w:rsid w:val="009147FE"/>
    <w:rsid w:val="00923D93"/>
    <w:rsid w:val="00931365"/>
    <w:rsid w:val="00946589"/>
    <w:rsid w:val="00960540"/>
    <w:rsid w:val="009678D9"/>
    <w:rsid w:val="00982D9D"/>
    <w:rsid w:val="00995CE3"/>
    <w:rsid w:val="00996CED"/>
    <w:rsid w:val="009A1431"/>
    <w:rsid w:val="009B1E26"/>
    <w:rsid w:val="009B2A64"/>
    <w:rsid w:val="009B337D"/>
    <w:rsid w:val="009F1643"/>
    <w:rsid w:val="009F3FCC"/>
    <w:rsid w:val="009F4538"/>
    <w:rsid w:val="009F6677"/>
    <w:rsid w:val="00A00349"/>
    <w:rsid w:val="00A0195E"/>
    <w:rsid w:val="00A14D3B"/>
    <w:rsid w:val="00A30ECA"/>
    <w:rsid w:val="00A31105"/>
    <w:rsid w:val="00A3126B"/>
    <w:rsid w:val="00A3667D"/>
    <w:rsid w:val="00A45857"/>
    <w:rsid w:val="00A478AF"/>
    <w:rsid w:val="00A62175"/>
    <w:rsid w:val="00A708F7"/>
    <w:rsid w:val="00A70A79"/>
    <w:rsid w:val="00A80C8F"/>
    <w:rsid w:val="00A85CE4"/>
    <w:rsid w:val="00A95AD0"/>
    <w:rsid w:val="00AA0DAD"/>
    <w:rsid w:val="00AA3889"/>
    <w:rsid w:val="00AA6BA6"/>
    <w:rsid w:val="00AB0B5D"/>
    <w:rsid w:val="00AB0E06"/>
    <w:rsid w:val="00AC00F5"/>
    <w:rsid w:val="00AD4C44"/>
    <w:rsid w:val="00AD543F"/>
    <w:rsid w:val="00AD563B"/>
    <w:rsid w:val="00AD5D95"/>
    <w:rsid w:val="00AE0E31"/>
    <w:rsid w:val="00AE32A6"/>
    <w:rsid w:val="00AE411B"/>
    <w:rsid w:val="00AE7888"/>
    <w:rsid w:val="00AF7A2E"/>
    <w:rsid w:val="00B04204"/>
    <w:rsid w:val="00B12E39"/>
    <w:rsid w:val="00B270D8"/>
    <w:rsid w:val="00B37876"/>
    <w:rsid w:val="00B518F4"/>
    <w:rsid w:val="00B53E21"/>
    <w:rsid w:val="00B640C4"/>
    <w:rsid w:val="00B769CE"/>
    <w:rsid w:val="00B9294A"/>
    <w:rsid w:val="00B979CB"/>
    <w:rsid w:val="00BB14C5"/>
    <w:rsid w:val="00BB1688"/>
    <w:rsid w:val="00BC3386"/>
    <w:rsid w:val="00BE1CC5"/>
    <w:rsid w:val="00BE7F96"/>
    <w:rsid w:val="00C00F7C"/>
    <w:rsid w:val="00C024B0"/>
    <w:rsid w:val="00C02E04"/>
    <w:rsid w:val="00C06F0D"/>
    <w:rsid w:val="00C3191D"/>
    <w:rsid w:val="00C434C4"/>
    <w:rsid w:val="00C4621D"/>
    <w:rsid w:val="00C51CD5"/>
    <w:rsid w:val="00C67BA5"/>
    <w:rsid w:val="00C70C20"/>
    <w:rsid w:val="00C72BEF"/>
    <w:rsid w:val="00C96C71"/>
    <w:rsid w:val="00CA1B38"/>
    <w:rsid w:val="00CA3319"/>
    <w:rsid w:val="00CB3A25"/>
    <w:rsid w:val="00CB4FEF"/>
    <w:rsid w:val="00CC5D30"/>
    <w:rsid w:val="00CC7280"/>
    <w:rsid w:val="00CE0774"/>
    <w:rsid w:val="00CE70D5"/>
    <w:rsid w:val="00CF5D91"/>
    <w:rsid w:val="00D042AD"/>
    <w:rsid w:val="00D17FB8"/>
    <w:rsid w:val="00D33B45"/>
    <w:rsid w:val="00D478FE"/>
    <w:rsid w:val="00D538FE"/>
    <w:rsid w:val="00D63110"/>
    <w:rsid w:val="00D665D6"/>
    <w:rsid w:val="00D7656E"/>
    <w:rsid w:val="00D8041A"/>
    <w:rsid w:val="00D83DA3"/>
    <w:rsid w:val="00DA0FC7"/>
    <w:rsid w:val="00DA280E"/>
    <w:rsid w:val="00DD0668"/>
    <w:rsid w:val="00DD616B"/>
    <w:rsid w:val="00DE1559"/>
    <w:rsid w:val="00DE2C31"/>
    <w:rsid w:val="00DE37C6"/>
    <w:rsid w:val="00E15CE6"/>
    <w:rsid w:val="00E257BF"/>
    <w:rsid w:val="00E43755"/>
    <w:rsid w:val="00E71E72"/>
    <w:rsid w:val="00E76859"/>
    <w:rsid w:val="00E81D26"/>
    <w:rsid w:val="00E9713E"/>
    <w:rsid w:val="00EA2C34"/>
    <w:rsid w:val="00EC0244"/>
    <w:rsid w:val="00ED2392"/>
    <w:rsid w:val="00ED4BF3"/>
    <w:rsid w:val="00EE6392"/>
    <w:rsid w:val="00EF1F26"/>
    <w:rsid w:val="00F071C3"/>
    <w:rsid w:val="00F33116"/>
    <w:rsid w:val="00F46BF1"/>
    <w:rsid w:val="00F65546"/>
    <w:rsid w:val="00F6699D"/>
    <w:rsid w:val="00F6776E"/>
    <w:rsid w:val="00F935F0"/>
    <w:rsid w:val="00F96459"/>
    <w:rsid w:val="00FA4647"/>
    <w:rsid w:val="00FB02D8"/>
    <w:rsid w:val="00FD3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6135C"/>
  <w15:chartTrackingRefBased/>
  <w15:docId w15:val="{90709CFD-187D-4E9D-8D81-150B9D87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F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130F7"/>
    <w:pPr>
      <w:tabs>
        <w:tab w:val="center" w:pos="4536"/>
        <w:tab w:val="right" w:pos="9072"/>
      </w:tabs>
    </w:pPr>
  </w:style>
  <w:style w:type="character" w:customStyle="1" w:styleId="ZaglavljeChar">
    <w:name w:val="Zaglavlje Char"/>
    <w:basedOn w:val="Zadanifontodlomka"/>
    <w:link w:val="Zaglavlje"/>
    <w:uiPriority w:val="99"/>
    <w:semiHidden/>
    <w:locked/>
    <w:rsid w:val="00391E67"/>
    <w:rPr>
      <w:rFonts w:cs="Times New Roman"/>
      <w:sz w:val="24"/>
      <w:szCs w:val="24"/>
    </w:rPr>
  </w:style>
  <w:style w:type="paragraph" w:styleId="Podnoje">
    <w:name w:val="footer"/>
    <w:basedOn w:val="Normal"/>
    <w:link w:val="PodnojeChar"/>
    <w:uiPriority w:val="99"/>
    <w:rsid w:val="004130F7"/>
    <w:pPr>
      <w:tabs>
        <w:tab w:val="center" w:pos="4536"/>
        <w:tab w:val="right" w:pos="9072"/>
      </w:tabs>
    </w:pPr>
  </w:style>
  <w:style w:type="character" w:customStyle="1" w:styleId="PodnojeChar">
    <w:name w:val="Podnožje Char"/>
    <w:basedOn w:val="Zadanifontodlomka"/>
    <w:link w:val="Podnoje"/>
    <w:uiPriority w:val="99"/>
    <w:semiHidden/>
    <w:locked/>
    <w:rsid w:val="00391E67"/>
    <w:rPr>
      <w:rFonts w:cs="Times New Roman"/>
      <w:sz w:val="24"/>
      <w:szCs w:val="24"/>
    </w:rPr>
  </w:style>
  <w:style w:type="character" w:customStyle="1" w:styleId="usercontent">
    <w:name w:val="usercontent"/>
    <w:uiPriority w:val="99"/>
    <w:rsid w:val="00A45857"/>
  </w:style>
  <w:style w:type="character" w:styleId="Hiperveza">
    <w:name w:val="Hyperlink"/>
    <w:basedOn w:val="Zadanifontodlomka"/>
    <w:uiPriority w:val="99"/>
    <w:rsid w:val="00B37876"/>
    <w:rPr>
      <w:rFonts w:cs="Times New Roman"/>
      <w:color w:val="0000FF"/>
      <w:u w:val="single"/>
    </w:rPr>
  </w:style>
  <w:style w:type="character" w:styleId="Brojstranice">
    <w:name w:val="page number"/>
    <w:basedOn w:val="Zadanifontodlomka"/>
    <w:uiPriority w:val="99"/>
    <w:rsid w:val="00603425"/>
    <w:rPr>
      <w:rFonts w:cs="Times New Roman"/>
    </w:rPr>
  </w:style>
  <w:style w:type="paragraph" w:styleId="StandardWeb">
    <w:name w:val="Normal (Web)"/>
    <w:basedOn w:val="Normal"/>
    <w:uiPriority w:val="99"/>
    <w:rsid w:val="008A7342"/>
    <w:pPr>
      <w:spacing w:before="100" w:beforeAutospacing="1" w:after="100" w:afterAutospacing="1"/>
    </w:pPr>
  </w:style>
  <w:style w:type="character" w:customStyle="1" w:styleId="textexposedshow">
    <w:name w:val="text_exposed_show"/>
    <w:basedOn w:val="Zadanifontodlomka"/>
    <w:uiPriority w:val="99"/>
    <w:rsid w:val="008A7342"/>
    <w:rPr>
      <w:rFonts w:cs="Times New Roman"/>
    </w:rPr>
  </w:style>
  <w:style w:type="paragraph" w:styleId="Odlomakpopisa">
    <w:name w:val="List Paragraph"/>
    <w:basedOn w:val="Normal"/>
    <w:uiPriority w:val="34"/>
    <w:qFormat/>
    <w:rsid w:val="00535F01"/>
    <w:pPr>
      <w:ind w:left="720"/>
      <w:contextualSpacing/>
    </w:pPr>
  </w:style>
  <w:style w:type="paragraph" w:styleId="Tijeloteksta">
    <w:name w:val="Body Text"/>
    <w:basedOn w:val="Normal"/>
    <w:link w:val="TijelotekstaChar"/>
    <w:uiPriority w:val="99"/>
    <w:semiHidden/>
    <w:unhideWhenUsed/>
    <w:rsid w:val="000C4315"/>
    <w:pPr>
      <w:spacing w:after="120"/>
    </w:pPr>
  </w:style>
  <w:style w:type="character" w:customStyle="1" w:styleId="TijelotekstaChar">
    <w:name w:val="Tijelo teksta Char"/>
    <w:basedOn w:val="Zadanifontodlomka"/>
    <w:link w:val="Tijeloteksta"/>
    <w:uiPriority w:val="99"/>
    <w:semiHidden/>
    <w:rsid w:val="000C4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7248">
      <w:bodyDiv w:val="1"/>
      <w:marLeft w:val="0"/>
      <w:marRight w:val="0"/>
      <w:marTop w:val="0"/>
      <w:marBottom w:val="0"/>
      <w:divBdr>
        <w:top w:val="none" w:sz="0" w:space="0" w:color="auto"/>
        <w:left w:val="none" w:sz="0" w:space="0" w:color="auto"/>
        <w:bottom w:val="none" w:sz="0" w:space="0" w:color="auto"/>
        <w:right w:val="none" w:sz="0" w:space="0" w:color="auto"/>
      </w:divBdr>
    </w:div>
    <w:div w:id="837765231">
      <w:bodyDiv w:val="1"/>
      <w:marLeft w:val="0"/>
      <w:marRight w:val="0"/>
      <w:marTop w:val="0"/>
      <w:marBottom w:val="0"/>
      <w:divBdr>
        <w:top w:val="none" w:sz="0" w:space="0" w:color="auto"/>
        <w:left w:val="none" w:sz="0" w:space="0" w:color="auto"/>
        <w:bottom w:val="none" w:sz="0" w:space="0" w:color="auto"/>
        <w:right w:val="none" w:sz="0" w:space="0" w:color="auto"/>
      </w:divBdr>
    </w:div>
    <w:div w:id="973214307">
      <w:bodyDiv w:val="1"/>
      <w:marLeft w:val="0"/>
      <w:marRight w:val="0"/>
      <w:marTop w:val="0"/>
      <w:marBottom w:val="0"/>
      <w:divBdr>
        <w:top w:val="none" w:sz="0" w:space="0" w:color="auto"/>
        <w:left w:val="none" w:sz="0" w:space="0" w:color="auto"/>
        <w:bottom w:val="none" w:sz="0" w:space="0" w:color="auto"/>
        <w:right w:val="none" w:sz="0" w:space="0" w:color="auto"/>
      </w:divBdr>
    </w:div>
    <w:div w:id="1525704142">
      <w:marLeft w:val="0"/>
      <w:marRight w:val="0"/>
      <w:marTop w:val="0"/>
      <w:marBottom w:val="0"/>
      <w:divBdr>
        <w:top w:val="none" w:sz="0" w:space="0" w:color="auto"/>
        <w:left w:val="none" w:sz="0" w:space="0" w:color="auto"/>
        <w:bottom w:val="none" w:sz="0" w:space="0" w:color="auto"/>
        <w:right w:val="none" w:sz="0" w:space="0" w:color="auto"/>
      </w:divBdr>
    </w:div>
    <w:div w:id="1525704143">
      <w:marLeft w:val="0"/>
      <w:marRight w:val="0"/>
      <w:marTop w:val="0"/>
      <w:marBottom w:val="0"/>
      <w:divBdr>
        <w:top w:val="none" w:sz="0" w:space="0" w:color="auto"/>
        <w:left w:val="none" w:sz="0" w:space="0" w:color="auto"/>
        <w:bottom w:val="none" w:sz="0" w:space="0" w:color="auto"/>
        <w:right w:val="none" w:sz="0" w:space="0" w:color="auto"/>
      </w:divBdr>
    </w:div>
    <w:div w:id="1525704144">
      <w:marLeft w:val="0"/>
      <w:marRight w:val="0"/>
      <w:marTop w:val="0"/>
      <w:marBottom w:val="0"/>
      <w:divBdr>
        <w:top w:val="none" w:sz="0" w:space="0" w:color="auto"/>
        <w:left w:val="none" w:sz="0" w:space="0" w:color="auto"/>
        <w:bottom w:val="none" w:sz="0" w:space="0" w:color="auto"/>
        <w:right w:val="none" w:sz="0" w:space="0" w:color="auto"/>
      </w:divBdr>
    </w:div>
    <w:div w:id="2141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A80A-E5BD-46B9-821B-433653C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2278</Words>
  <Characters>12991</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Opcina Vladislavci</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cp:lastModifiedBy>OpcinaPCY</cp:lastModifiedBy>
  <cp:revision>3</cp:revision>
  <cp:lastPrinted>2022-03-22T10:31:00Z</cp:lastPrinted>
  <dcterms:created xsi:type="dcterms:W3CDTF">2022-03-24T09:13:00Z</dcterms:created>
  <dcterms:modified xsi:type="dcterms:W3CDTF">2022-04-01T11:02:00Z</dcterms:modified>
</cp:coreProperties>
</file>