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701" w14:textId="6B6AF2E6" w:rsidR="00971089" w:rsidRDefault="0000000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48. Zakona o lokalnoj i područnoj (regionalnoj) samoupravi (Narodne novine broj: 33/01, 60/01, 129/05, 109/07, 125/08, 36/09, 150/11, 144/12, 19/13, 137/15, 123/17,  98/19 i 144/20)  članka  36. Statuta Općine Vladislavci („Službeni glasnik“ Općine Vladislavci br. 3/13, 3/17, 2/18, 4/20, 5/20- pročišćeni tekst,  8/20, 2/21 i 3/31 – pročišćeni tekst)  i točke 3. Programa financiranja vatrogastva na području Općine Vladislavci za 2023. godinu („Službeni glasnik“ Općine Vladislavci br. 13/22) Općinski načelnik Općine Vladislavci dana </w:t>
      </w:r>
      <w:r w:rsidR="009E552E">
        <w:rPr>
          <w:rFonts w:ascii="Times New Roman" w:hAnsi="Times New Roman"/>
        </w:rPr>
        <w:t>3. travnja</w:t>
      </w:r>
      <w:r>
        <w:rPr>
          <w:rFonts w:ascii="Times New Roman" w:hAnsi="Times New Roman"/>
        </w:rPr>
        <w:t xml:space="preserve">  2023. godine, donosi</w:t>
      </w:r>
    </w:p>
    <w:p w14:paraId="2DF0DD9A" w14:textId="77777777" w:rsidR="00971089" w:rsidRDefault="00971089">
      <w:pPr>
        <w:pStyle w:val="Tijeloteksta"/>
        <w:rPr>
          <w:rFonts w:ascii="Times New Roman" w:hAnsi="Times New Roman"/>
        </w:rPr>
      </w:pPr>
    </w:p>
    <w:p w14:paraId="0C72276D" w14:textId="77777777" w:rsidR="00971089" w:rsidRDefault="00000000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 w14:paraId="125F4935" w14:textId="0CE3E6D4" w:rsidR="00971089" w:rsidRDefault="009E552E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izmjeni Odluke o </w:t>
      </w:r>
      <w:r w:rsidR="00000000">
        <w:rPr>
          <w:rFonts w:ascii="Times New Roman" w:hAnsi="Times New Roman"/>
          <w:b/>
        </w:rPr>
        <w:t>rasporedu sredstava za financiranje vatrogastva na području Općine Vladislavci za 2023. godinu</w:t>
      </w:r>
    </w:p>
    <w:p w14:paraId="6C882A1A" w14:textId="77777777" w:rsidR="00971089" w:rsidRDefault="00971089">
      <w:pPr>
        <w:jc w:val="center"/>
        <w:rPr>
          <w:b/>
        </w:rPr>
      </w:pPr>
    </w:p>
    <w:p w14:paraId="3EC41BF6" w14:textId="77777777" w:rsidR="00971089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717FEAD" w14:textId="1339F655" w:rsidR="009E552E" w:rsidRDefault="009E5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</w:t>
      </w:r>
      <w:r>
        <w:rPr>
          <w:rFonts w:ascii="Times New Roman" w:hAnsi="Times New Roman" w:cs="Times New Roman"/>
          <w:sz w:val="24"/>
          <w:szCs w:val="24"/>
        </w:rPr>
        <w:t>rasporedu sredstava za financiranje vatrogastva na području Općine Vladislavci u 2023. godini („Službeni glasnik“ br. 1/23)</w:t>
      </w:r>
      <w:r>
        <w:rPr>
          <w:rFonts w:ascii="Times New Roman" w:hAnsi="Times New Roman" w:cs="Times New Roman"/>
          <w:sz w:val="24"/>
          <w:szCs w:val="24"/>
        </w:rPr>
        <w:t xml:space="preserve"> u točci. 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stavku 1.,  podstavku 2.  brojevi „</w:t>
      </w:r>
      <w:r>
        <w:rPr>
          <w:rFonts w:ascii="Times New Roman" w:hAnsi="Times New Roman" w:cs="Times New Roman"/>
          <w:sz w:val="24"/>
          <w:szCs w:val="24"/>
        </w:rPr>
        <w:t xml:space="preserve">7.963,37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60.000,00</w:t>
      </w:r>
      <w:r>
        <w:rPr>
          <w:rFonts w:ascii="Times New Roman" w:hAnsi="Times New Roman" w:cs="Times New Roman"/>
          <w:sz w:val="24"/>
          <w:szCs w:val="24"/>
        </w:rPr>
        <w:t>“ zamjenjuju se brojevima „13.272,28 i100.000,00“,</w:t>
      </w:r>
    </w:p>
    <w:p w14:paraId="6AAE877E" w14:textId="09B862BE" w:rsidR="009E552E" w:rsidRDefault="009E5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 točci I. stavku 1. podstavak 3. odluke briše se. </w:t>
      </w:r>
    </w:p>
    <w:p w14:paraId="0736A3A7" w14:textId="77777777" w:rsidR="00971089" w:rsidRDefault="0097108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630F244" w14:textId="77777777" w:rsidR="00971089" w:rsidRDefault="0000000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ECB082D" w14:textId="0615880C" w:rsidR="00971089" w:rsidRDefault="009E5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odredbe Odluke o </w:t>
      </w:r>
      <w:r>
        <w:rPr>
          <w:rFonts w:ascii="Times New Roman" w:hAnsi="Times New Roman" w:cs="Times New Roman"/>
          <w:sz w:val="24"/>
          <w:szCs w:val="24"/>
        </w:rPr>
        <w:t>rasporedu sredstava za financiranje vatrogastva na području Općine Vladislavci u 2023. godini („Službeni glasnik“ br. 1/23)</w:t>
      </w:r>
      <w:r>
        <w:rPr>
          <w:rFonts w:ascii="Times New Roman" w:hAnsi="Times New Roman" w:cs="Times New Roman"/>
          <w:sz w:val="24"/>
          <w:szCs w:val="24"/>
        </w:rPr>
        <w:t xml:space="preserve"> ostaju nepromijenjene</w:t>
      </w:r>
    </w:p>
    <w:p w14:paraId="3E056849" w14:textId="77777777" w:rsidR="00971089" w:rsidRDefault="0000000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07E8C5D" w14:textId="77777777" w:rsidR="0097108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 w14:paraId="41DBAF71" w14:textId="77777777" w:rsidR="00971089" w:rsidRDefault="00971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E64C02" w14:textId="38C083C1" w:rsidR="00971089" w:rsidRDefault="000000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250-01/23-01/01</w:t>
      </w:r>
      <w:r>
        <w:rPr>
          <w:rFonts w:ascii="Times New Roman" w:hAnsi="Times New Roman" w:cs="Times New Roman"/>
          <w:sz w:val="24"/>
          <w:szCs w:val="24"/>
        </w:rPr>
        <w:br/>
        <w:t>URBROJ: 2158/07-02-23-0</w:t>
      </w:r>
      <w:r w:rsidR="009E552E">
        <w:rPr>
          <w:rFonts w:ascii="Times New Roman" w:hAnsi="Times New Roman" w:cs="Times New Roman"/>
          <w:sz w:val="24"/>
          <w:szCs w:val="24"/>
        </w:rPr>
        <w:t>2</w:t>
      </w:r>
    </w:p>
    <w:p w14:paraId="54FEA6EB" w14:textId="260220F7" w:rsidR="00971089" w:rsidRDefault="000000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9E552E">
        <w:rPr>
          <w:rFonts w:ascii="Times New Roman" w:hAnsi="Times New Roman" w:cs="Times New Roman"/>
          <w:sz w:val="24"/>
          <w:szCs w:val="24"/>
        </w:rPr>
        <w:t>3. travnja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8565612" w14:textId="77777777" w:rsidR="00971089" w:rsidRDefault="0097108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30BC11" w14:textId="77777777" w:rsidR="00971089" w:rsidRDefault="00000000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6FABB59C" w14:textId="393B17F7" w:rsidR="00971089" w:rsidRDefault="00000000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176C39">
        <w:rPr>
          <w:rFonts w:ascii="Times New Roman" w:hAnsi="Times New Roman" w:cs="Times New Roman"/>
          <w:sz w:val="24"/>
          <w:szCs w:val="24"/>
        </w:rPr>
        <w:t>, v.r.</w:t>
      </w:r>
    </w:p>
    <w:p w14:paraId="29630EEB" w14:textId="77777777" w:rsidR="00971089" w:rsidRDefault="00971089">
      <w:pPr>
        <w:jc w:val="both"/>
        <w:rPr>
          <w:rFonts w:ascii="Times New Roman" w:hAnsi="Times New Roman" w:cs="Times New Roman"/>
          <w:b/>
        </w:rPr>
      </w:pPr>
    </w:p>
    <w:p w14:paraId="584020EA" w14:textId="77777777" w:rsidR="00971089" w:rsidRDefault="00971089">
      <w:pPr>
        <w:jc w:val="both"/>
        <w:rPr>
          <w:rFonts w:ascii="Times New Roman" w:hAnsi="Times New Roman" w:cs="Times New Roman"/>
          <w:b/>
        </w:rPr>
      </w:pPr>
    </w:p>
    <w:p w14:paraId="2F3B9F27" w14:textId="77777777" w:rsidR="00971089" w:rsidRDefault="00971089">
      <w:pPr>
        <w:jc w:val="both"/>
        <w:rPr>
          <w:rFonts w:ascii="Times New Roman" w:hAnsi="Times New Roman" w:cs="Times New Roman"/>
          <w:b/>
        </w:rPr>
      </w:pPr>
    </w:p>
    <w:p w14:paraId="1D557576" w14:textId="77777777" w:rsidR="00971089" w:rsidRDefault="00971089">
      <w:pPr>
        <w:jc w:val="both"/>
        <w:rPr>
          <w:rFonts w:ascii="Times New Roman" w:hAnsi="Times New Roman" w:cs="Times New Roman"/>
          <w:b/>
        </w:rPr>
      </w:pPr>
    </w:p>
    <w:sectPr w:rsidR="00971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1B4"/>
    <w:multiLevelType w:val="hybridMultilevel"/>
    <w:tmpl w:val="39F27FF2"/>
    <w:lvl w:ilvl="0" w:tplc="FF44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4793">
    <w:abstractNumId w:val="0"/>
  </w:num>
  <w:num w:numId="2" w16cid:durableId="1141918596">
    <w:abstractNumId w:val="2"/>
  </w:num>
  <w:num w:numId="3" w16cid:durableId="14609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89"/>
    <w:rsid w:val="00176C39"/>
    <w:rsid w:val="00971089"/>
    <w:rsid w:val="009E552E"/>
    <w:rsid w:val="00F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60C9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2023-04-11T10:58:00Z</cp:lastPrinted>
  <dcterms:created xsi:type="dcterms:W3CDTF">2023-04-11T10:47:00Z</dcterms:created>
  <dcterms:modified xsi:type="dcterms:W3CDTF">2023-04-11T10:58:00Z</dcterms:modified>
</cp:coreProperties>
</file>