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3A1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4B7FD763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329E9B0" w14:textId="54D2A274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561880">
        <w:t>6</w:t>
      </w:r>
      <w:r>
        <w:t>.</w:t>
      </w:r>
      <w:r w:rsidRPr="008F367A">
        <w:t xml:space="preserve"> sjednici održanoj dana </w:t>
      </w:r>
      <w:r w:rsidR="004613E8">
        <w:t>11</w:t>
      </w:r>
      <w:r>
        <w:t xml:space="preserve">. </w:t>
      </w:r>
      <w:r w:rsidR="004613E8">
        <w:t xml:space="preserve">svibnja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5CF62524" w14:textId="77777777" w:rsidR="004613E8" w:rsidRDefault="004613E8" w:rsidP="00675827">
      <w:pPr>
        <w:pStyle w:val="Naslov1"/>
        <w:ind w:left="0"/>
        <w:jc w:val="center"/>
      </w:pPr>
      <w:bookmarkStart w:id="1" w:name="_Hlk83127543"/>
    </w:p>
    <w:p w14:paraId="744DCA98" w14:textId="38CE49E8" w:rsidR="00675827" w:rsidRDefault="00675827" w:rsidP="00675827">
      <w:pPr>
        <w:pStyle w:val="Naslov1"/>
        <w:ind w:left="0"/>
        <w:jc w:val="center"/>
      </w:pPr>
      <w:r>
        <w:t>ZAKLJUČAK</w:t>
      </w:r>
    </w:p>
    <w:p w14:paraId="3259ECF8" w14:textId="2AADA360" w:rsidR="006B1BF9" w:rsidRDefault="00675827" w:rsidP="006B1BF9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627205" w:rsidRPr="00627205">
        <w:rPr>
          <w:b/>
          <w:bCs/>
        </w:rPr>
        <w:t>„inteligentnim prometnim nadzorom do sigurnije općine“</w:t>
      </w:r>
    </w:p>
    <w:p w14:paraId="66C6D148" w14:textId="36067F99" w:rsidR="00675827" w:rsidRPr="00197540" w:rsidRDefault="00675827" w:rsidP="006B1BF9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BD46CC2" w14:textId="6E68E95B" w:rsidR="004B1B55" w:rsidRDefault="00675827" w:rsidP="004B1B55">
      <w:pPr>
        <w:pStyle w:val="Tijeloteksta"/>
        <w:ind w:right="124" w:firstLine="720"/>
        <w:jc w:val="both"/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627205" w:rsidRPr="00627205">
        <w:t>„inteligentnim prometnim nadzorom do sigurnije općine</w:t>
      </w:r>
      <w:r w:rsidR="00561880" w:rsidRPr="00561880">
        <w:t>“</w:t>
      </w:r>
      <w:r w:rsidR="00561880">
        <w:t>.</w:t>
      </w:r>
    </w:p>
    <w:p w14:paraId="20A09ED5" w14:textId="77777777" w:rsidR="004B1B55" w:rsidRDefault="004B1B55" w:rsidP="004B1B55">
      <w:pPr>
        <w:pStyle w:val="Tijeloteksta"/>
        <w:ind w:right="124"/>
        <w:jc w:val="center"/>
      </w:pPr>
    </w:p>
    <w:p w14:paraId="47D2B527" w14:textId="6A6ADCAC" w:rsidR="00675827" w:rsidRDefault="00675827" w:rsidP="004B1B55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6CEEEB17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6B1BF9" w:rsidRPr="006B1BF9">
        <w:t>402-06/23-01/0</w:t>
      </w:r>
      <w:r w:rsidR="00627205">
        <w:t>6</w:t>
      </w:r>
    </w:p>
    <w:p w14:paraId="6B680EBC" w14:textId="1F6E0019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627205">
        <w:rPr>
          <w:sz w:val="24"/>
          <w:szCs w:val="24"/>
          <w:lang w:eastAsia="en-US" w:bidi="en-US"/>
        </w:rPr>
        <w:t>3</w:t>
      </w:r>
    </w:p>
    <w:p w14:paraId="120A3EAE" w14:textId="2817EC3B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4613E8" w:rsidRPr="004613E8">
        <w:t xml:space="preserve">11. svibnja </w:t>
      </w:r>
      <w:r w:rsidRPr="00AE0A7F">
        <w:t>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11FB932A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  <w:r w:rsidR="00752503">
        <w:t>, v. 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0FE578E6"/>
    <w:multiLevelType w:val="hybridMultilevel"/>
    <w:tmpl w:val="9F9EF512"/>
    <w:lvl w:ilvl="0" w:tplc="933C1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3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4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5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6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8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9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0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3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4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5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6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9"/>
  </w:num>
  <w:num w:numId="2" w16cid:durableId="1628120306">
    <w:abstractNumId w:val="13"/>
  </w:num>
  <w:num w:numId="3" w16cid:durableId="1361200872">
    <w:abstractNumId w:val="4"/>
  </w:num>
  <w:num w:numId="4" w16cid:durableId="1162890481">
    <w:abstractNumId w:val="15"/>
  </w:num>
  <w:num w:numId="5" w16cid:durableId="605120986">
    <w:abstractNumId w:val="0"/>
  </w:num>
  <w:num w:numId="6" w16cid:durableId="1931574245">
    <w:abstractNumId w:val="7"/>
  </w:num>
  <w:num w:numId="7" w16cid:durableId="1697462623">
    <w:abstractNumId w:val="3"/>
  </w:num>
  <w:num w:numId="8" w16cid:durableId="1511020401">
    <w:abstractNumId w:val="5"/>
  </w:num>
  <w:num w:numId="9" w16cid:durableId="1124734456">
    <w:abstractNumId w:val="12"/>
  </w:num>
  <w:num w:numId="10" w16cid:durableId="1113286769">
    <w:abstractNumId w:val="8"/>
  </w:num>
  <w:num w:numId="11" w16cid:durableId="325209530">
    <w:abstractNumId w:val="17"/>
  </w:num>
  <w:num w:numId="12" w16cid:durableId="633173100">
    <w:abstractNumId w:val="14"/>
  </w:num>
  <w:num w:numId="13" w16cid:durableId="1989242915">
    <w:abstractNumId w:val="11"/>
  </w:num>
  <w:num w:numId="14" w16cid:durableId="254678683">
    <w:abstractNumId w:val="2"/>
  </w:num>
  <w:num w:numId="15" w16cid:durableId="1813403947">
    <w:abstractNumId w:val="10"/>
  </w:num>
  <w:num w:numId="16" w16cid:durableId="1260257711">
    <w:abstractNumId w:val="16"/>
  </w:num>
  <w:num w:numId="17" w16cid:durableId="2071926232">
    <w:abstractNumId w:val="6"/>
  </w:num>
  <w:num w:numId="18" w16cid:durableId="122449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95851"/>
    <w:rsid w:val="000A3479"/>
    <w:rsid w:val="000D32B5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2E6E64"/>
    <w:rsid w:val="00301052"/>
    <w:rsid w:val="0035171D"/>
    <w:rsid w:val="003635E5"/>
    <w:rsid w:val="003750A8"/>
    <w:rsid w:val="003752B2"/>
    <w:rsid w:val="003808A7"/>
    <w:rsid w:val="003B10B6"/>
    <w:rsid w:val="003D7689"/>
    <w:rsid w:val="00405651"/>
    <w:rsid w:val="00422C6B"/>
    <w:rsid w:val="00425477"/>
    <w:rsid w:val="00433695"/>
    <w:rsid w:val="004408D2"/>
    <w:rsid w:val="00450B48"/>
    <w:rsid w:val="0045506A"/>
    <w:rsid w:val="004613E8"/>
    <w:rsid w:val="00481755"/>
    <w:rsid w:val="004A6937"/>
    <w:rsid w:val="004B1B55"/>
    <w:rsid w:val="004C6605"/>
    <w:rsid w:val="004F1688"/>
    <w:rsid w:val="00514754"/>
    <w:rsid w:val="00526D91"/>
    <w:rsid w:val="00546AF8"/>
    <w:rsid w:val="0054787E"/>
    <w:rsid w:val="00551B9C"/>
    <w:rsid w:val="00561880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27205"/>
    <w:rsid w:val="00644300"/>
    <w:rsid w:val="006512A7"/>
    <w:rsid w:val="00653F81"/>
    <w:rsid w:val="00675827"/>
    <w:rsid w:val="00682ECC"/>
    <w:rsid w:val="006A3F35"/>
    <w:rsid w:val="006B1BF9"/>
    <w:rsid w:val="006B2E60"/>
    <w:rsid w:val="006C0738"/>
    <w:rsid w:val="006C6334"/>
    <w:rsid w:val="00752503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60A45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A46DC1"/>
    <w:rsid w:val="00A522A4"/>
    <w:rsid w:val="00A53A7D"/>
    <w:rsid w:val="00AB42FF"/>
    <w:rsid w:val="00AC01B6"/>
    <w:rsid w:val="00AC1ECC"/>
    <w:rsid w:val="00AD64D3"/>
    <w:rsid w:val="00AE0A7F"/>
    <w:rsid w:val="00AF4198"/>
    <w:rsid w:val="00AF564D"/>
    <w:rsid w:val="00AF72C0"/>
    <w:rsid w:val="00B00D68"/>
    <w:rsid w:val="00B03DBE"/>
    <w:rsid w:val="00B04332"/>
    <w:rsid w:val="00B05326"/>
    <w:rsid w:val="00B07619"/>
    <w:rsid w:val="00B145D6"/>
    <w:rsid w:val="00B51F59"/>
    <w:rsid w:val="00B734EB"/>
    <w:rsid w:val="00B75542"/>
    <w:rsid w:val="00B858A9"/>
    <w:rsid w:val="00B94CE7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D5019"/>
    <w:rsid w:val="00F25E74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6</cp:revision>
  <cp:lastPrinted>2023-05-08T07:41:00Z</cp:lastPrinted>
  <dcterms:created xsi:type="dcterms:W3CDTF">2023-04-24T07:56:00Z</dcterms:created>
  <dcterms:modified xsi:type="dcterms:W3CDTF">2023-05-12T06:24:00Z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