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(Narodne novine broj: 33/01, 60/01, 129/05, 109/07, 125/08, 36/09, 150/11, 144/12, 19/13, 137/15, 123/17,  98/19 i 144/20)  članka  36. Statuta Općine Vladislavci („Službeni glasnik“ Općine Vladislavci br. 3/13, 3/17, 2/18, 4/20, 5/20- pročišćeni tekst,  8/20, 2/21 i 3/31 – pročišćeni tekst)  i točke 3. Programa financiranja vatrogastva na području Općine Vladislavci za 2023. godinu („Službeni glasnik“ Općine Vladislavci br. 13/22) Općinski načelnik Općine Vladislavci dana 5. siječnja  2023. godine,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rasporedu sredstava za financiranje vatrogastva na području Općine Vladislavci za 2023. godinu</w:t>
      </w:r>
    </w:p>
    <w:p>
      <w:pPr>
        <w:jc w:val="center"/>
        <w:rPr>
          <w:b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financiranje vatrogastva na području Općine Vladislavci za 2023. godinu raspoređuju se korisnicima kako slijedi: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7.963,37 EUR/60.000,00 kuna,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Dobrovoljno vatrogasno društvo Hrastin iznos od 7</w:t>
      </w:r>
      <w:r>
        <w:rPr>
          <w:rFonts w:ascii="Times New Roman" w:hAnsi="Times New Roman" w:cs="Times New Roman"/>
          <w:sz w:val="24"/>
          <w:szCs w:val="24"/>
        </w:rPr>
        <w:t>.963,37 EUR/60.000,00 kuna,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Osijek iznos od 5.308,91 EUR/40.000,00 kuna. </w:t>
      </w:r>
    </w:p>
    <w:p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korisnicima sredstava iz točke 1. ove Odluke zaključit će se ugovor o financijskoj potpori programu iz Proračuna Općine Vladislavci za 2023. godinu. </w:t>
      </w:r>
    </w:p>
    <w:p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ima biti objavljena u „Službenom glasniku“ Općine Vladislavci.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250-01/23-01/01</w:t>
      </w:r>
      <w:r>
        <w:rPr>
          <w:rFonts w:ascii="Times New Roman" w:hAnsi="Times New Roman" w:cs="Times New Roman"/>
          <w:sz w:val="24"/>
          <w:szCs w:val="24"/>
        </w:rPr>
        <w:br/>
        <w:t>URBROJ: 2158/07-02-23-01</w:t>
      </w:r>
    </w:p>
    <w:p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5.  siječnja 2023.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Tomas,v.r.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1B4"/>
    <w:multiLevelType w:val="hybridMultilevel"/>
    <w:tmpl w:val="39F27FF2"/>
    <w:lvl w:ilvl="0" w:tplc="FF44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4793">
    <w:abstractNumId w:val="0"/>
  </w:num>
  <w:num w:numId="2" w16cid:durableId="1141918596">
    <w:abstractNumId w:val="2"/>
  </w:num>
  <w:num w:numId="3" w16cid:durableId="14609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2023-01-18T07:24:00Z</cp:lastPrinted>
  <dcterms:created xsi:type="dcterms:W3CDTF">2023-01-17T11:33:00Z</dcterms:created>
  <dcterms:modified xsi:type="dcterms:W3CDTF">2023-01-18T07:24:00Z</dcterms:modified>
</cp:coreProperties>
</file>