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50FC" w14:textId="77777777" w:rsidR="00F67A22" w:rsidRPr="00F67A22" w:rsidRDefault="00F67A22" w:rsidP="00F67A22">
      <w:pPr>
        <w:tabs>
          <w:tab w:val="left" w:pos="5316"/>
        </w:tabs>
        <w:jc w:val="center"/>
        <w:rPr>
          <w:b/>
          <w:bCs/>
          <w:szCs w:val="20"/>
        </w:rPr>
      </w:pPr>
      <w:bookmarkStart w:id="0" w:name="_Hlk125356086"/>
      <w:r w:rsidRPr="00F67A22">
        <w:rPr>
          <w:noProof/>
          <w:sz w:val="20"/>
          <w:szCs w:val="20"/>
        </w:rPr>
        <w:drawing>
          <wp:inline distT="0" distB="0" distL="0" distR="0" wp14:anchorId="691C3FE8" wp14:editId="7BCCA070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AD16" w14:textId="77777777" w:rsidR="00F67A22" w:rsidRPr="00F67A22" w:rsidRDefault="00F67A22" w:rsidP="00F67A22">
      <w:pPr>
        <w:jc w:val="center"/>
        <w:rPr>
          <w:rFonts w:ascii="Verdana" w:hAnsi="Verdana"/>
          <w:color w:val="828282"/>
          <w:sz w:val="15"/>
          <w:szCs w:val="15"/>
        </w:rPr>
      </w:pPr>
      <w:r w:rsidRPr="00F67A22">
        <w:rPr>
          <w:b/>
          <w:bCs/>
          <w:szCs w:val="20"/>
        </w:rPr>
        <w:t>REPUBLIKA HRVATSKA</w:t>
      </w:r>
    </w:p>
    <w:p w14:paraId="68900127" w14:textId="77777777" w:rsidR="00F67A22" w:rsidRPr="00F67A22" w:rsidRDefault="00F67A22" w:rsidP="00F67A22">
      <w:pPr>
        <w:tabs>
          <w:tab w:val="center" w:pos="4677"/>
        </w:tabs>
        <w:jc w:val="center"/>
        <w:rPr>
          <w:sz w:val="20"/>
          <w:szCs w:val="20"/>
        </w:rPr>
      </w:pPr>
      <w:r w:rsidRPr="00F67A22">
        <w:rPr>
          <w:b/>
          <w:bCs/>
          <w:szCs w:val="20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66"/>
        <w:gridCol w:w="3372"/>
      </w:tblGrid>
      <w:tr w:rsidR="00F67A22" w:rsidRPr="00F67A22" w14:paraId="77F7664B" w14:textId="77777777" w:rsidTr="00F67A22">
        <w:trPr>
          <w:trHeight w:val="84"/>
        </w:trPr>
        <w:tc>
          <w:tcPr>
            <w:tcW w:w="866" w:type="dxa"/>
            <w:shd w:val="clear" w:color="auto" w:fill="auto"/>
          </w:tcPr>
          <w:p w14:paraId="77891F0A" w14:textId="77777777" w:rsidR="00F67A22" w:rsidRPr="00F67A22" w:rsidRDefault="00F67A22" w:rsidP="00F67A22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F67A22">
              <w:rPr>
                <w:rFonts w:ascii="Arial" w:hAnsi="Arial"/>
                <w:noProof/>
                <w:sz w:val="20"/>
                <w:szCs w:val="20"/>
                <w:lang w:val="x-none" w:eastAsia="en-US"/>
              </w:rPr>
              <w:drawing>
                <wp:inline distT="0" distB="0" distL="0" distR="0" wp14:anchorId="7433DDDF" wp14:editId="566724D5">
                  <wp:extent cx="400050" cy="300038"/>
                  <wp:effectExtent l="0" t="0" r="0" b="508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3" cy="30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auto"/>
          </w:tcPr>
          <w:p w14:paraId="6278B5B9" w14:textId="77777777" w:rsidR="00F67A22" w:rsidRPr="00F67A22" w:rsidRDefault="00F67A22" w:rsidP="00F67A22">
            <w:pPr>
              <w:tabs>
                <w:tab w:val="center" w:pos="4677"/>
              </w:tabs>
              <w:jc w:val="center"/>
              <w:rPr>
                <w:b/>
                <w:bCs/>
                <w:szCs w:val="20"/>
              </w:rPr>
            </w:pPr>
            <w:r w:rsidRPr="00F67A22">
              <w:rPr>
                <w:b/>
                <w:bCs/>
                <w:szCs w:val="20"/>
              </w:rPr>
              <w:t>OPĆINA VLADISLAVCI</w:t>
            </w:r>
          </w:p>
          <w:p w14:paraId="4BE0540C" w14:textId="77777777" w:rsidR="00F67A22" w:rsidRPr="00F67A22" w:rsidRDefault="00F67A22" w:rsidP="00F67A22">
            <w:pPr>
              <w:tabs>
                <w:tab w:val="center" w:pos="4677"/>
              </w:tabs>
              <w:jc w:val="center"/>
              <w:rPr>
                <w:b/>
                <w:bCs/>
                <w:szCs w:val="20"/>
              </w:rPr>
            </w:pPr>
            <w:r w:rsidRPr="00F67A22">
              <w:rPr>
                <w:b/>
                <w:bCs/>
                <w:szCs w:val="20"/>
              </w:rPr>
              <w:t>OPĆINSKO VIJEĆE</w:t>
            </w:r>
          </w:p>
          <w:p w14:paraId="78052207" w14:textId="77777777" w:rsidR="00F67A22" w:rsidRPr="00F67A22" w:rsidRDefault="00F67A22" w:rsidP="00F67A22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3003918" w14:textId="77777777" w:rsidR="00FD13FC" w:rsidRDefault="00FD13FC" w:rsidP="00586F1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</w:p>
    <w:p w14:paraId="7F35EBCF" w14:textId="3A3604AA" w:rsidR="00586F18" w:rsidRDefault="00586F18" w:rsidP="00586F1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r w:rsidRPr="00225D60">
        <w:rPr>
          <w:rFonts w:cs="Calibri"/>
        </w:rPr>
        <w:t xml:space="preserve">Temeljem članka </w:t>
      </w:r>
      <w:bookmarkStart w:id="1" w:name="_Hlk125616096"/>
      <w:r w:rsidRPr="00225D60">
        <w:rPr>
          <w:rFonts w:cs="Calibri"/>
        </w:rPr>
        <w:t xml:space="preserve">54. </w:t>
      </w:r>
      <w:r>
        <w:rPr>
          <w:rFonts w:cs="Calibri"/>
        </w:rPr>
        <w:t xml:space="preserve">stavak 3. </w:t>
      </w:r>
      <w:r w:rsidRPr="00225D60">
        <w:rPr>
          <w:rFonts w:cs="Calibri"/>
        </w:rPr>
        <w:t>Zakona o lokalnoj i područnoj (regionalnoj) samoupravi („Narodne novine“, broj 33/01., 60/01., 129/05., 109/07., 125/08., 36/09., 150/11., 144/12.</w:t>
      </w:r>
      <w:r>
        <w:rPr>
          <w:rFonts w:cs="Calibri"/>
        </w:rPr>
        <w:t xml:space="preserve">, </w:t>
      </w:r>
      <w:r w:rsidRPr="00225D60">
        <w:rPr>
          <w:rFonts w:cs="Calibri"/>
        </w:rPr>
        <w:t>19/13.</w:t>
      </w:r>
      <w:r>
        <w:rPr>
          <w:rFonts w:cs="Calibri"/>
        </w:rPr>
        <w:t>,</w:t>
      </w:r>
      <w:r w:rsidRPr="00225D60">
        <w:t xml:space="preserve"> </w:t>
      </w:r>
      <w:r w:rsidRPr="00225D60">
        <w:rPr>
          <w:rFonts w:cs="Calibri"/>
        </w:rPr>
        <w:t>137/15</w:t>
      </w:r>
      <w:r>
        <w:rPr>
          <w:rFonts w:cs="Calibri"/>
        </w:rPr>
        <w:t>.</w:t>
      </w:r>
      <w:r w:rsidRPr="00225D60">
        <w:rPr>
          <w:rFonts w:cs="Calibri"/>
        </w:rPr>
        <w:t>, 123/17</w:t>
      </w:r>
      <w:r>
        <w:rPr>
          <w:rFonts w:cs="Calibri"/>
        </w:rPr>
        <w:t>.</w:t>
      </w:r>
      <w:r w:rsidRPr="00225D60">
        <w:rPr>
          <w:rFonts w:cs="Calibri"/>
        </w:rPr>
        <w:t>, 98/19</w:t>
      </w:r>
      <w:r>
        <w:rPr>
          <w:rFonts w:cs="Calibri"/>
        </w:rPr>
        <w:t>.</w:t>
      </w:r>
      <w:r w:rsidRPr="00225D60">
        <w:rPr>
          <w:rFonts w:cs="Calibri"/>
        </w:rPr>
        <w:t xml:space="preserve"> i 144/20)</w:t>
      </w:r>
      <w:bookmarkEnd w:id="1"/>
      <w:r w:rsidRPr="00225D60">
        <w:rPr>
          <w:rFonts w:cs="Calibri"/>
        </w:rPr>
        <w:t>,</w:t>
      </w:r>
      <w:r w:rsidRPr="003D300D">
        <w:rPr>
          <w:rFonts w:cs="Calibri"/>
        </w:rPr>
        <w:t xml:space="preserve"> članka 30. Statuta Općine Vladislavci (''Službeni glasnik'' Općine Vladislavci broj </w:t>
      </w:r>
      <w:bookmarkStart w:id="2" w:name="_Hlk95464289"/>
      <w:r w:rsidRPr="003D300D">
        <w:rPr>
          <w:rFonts w:cs="Calibri"/>
        </w:rPr>
        <w:t>3/13</w:t>
      </w:r>
      <w:r>
        <w:rPr>
          <w:rFonts w:cs="Calibri"/>
        </w:rPr>
        <w:t xml:space="preserve">, 3/17, 2/18, </w:t>
      </w:r>
      <w:r w:rsidRPr="001C66CC">
        <w:t>4/20,</w:t>
      </w:r>
      <w:r>
        <w:t xml:space="preserve"> 5-20- pročišćeni tekst,</w:t>
      </w:r>
      <w:r w:rsidRPr="001C66CC">
        <w:t xml:space="preserve"> 8/20</w:t>
      </w:r>
      <w:r>
        <w:t xml:space="preserve">, </w:t>
      </w:r>
      <w:r w:rsidRPr="001C66CC">
        <w:t>2/21</w:t>
      </w:r>
      <w:bookmarkEnd w:id="2"/>
      <w:r>
        <w:t xml:space="preserve"> i 3/21 – pročišćeni tekst</w:t>
      </w:r>
      <w:r w:rsidRPr="003D300D">
        <w:rPr>
          <w:rFonts w:cs="Calibri"/>
        </w:rPr>
        <w:t xml:space="preserve">), Općinsko vijeće Općine Vladislavci na svojoj  </w:t>
      </w:r>
      <w:r>
        <w:rPr>
          <w:rFonts w:cs="Calibri"/>
        </w:rPr>
        <w:t>2</w:t>
      </w:r>
      <w:r w:rsidR="00FD13FC">
        <w:rPr>
          <w:rFonts w:cs="Calibri"/>
        </w:rPr>
        <w:t>9</w:t>
      </w:r>
      <w:r w:rsidRPr="003D300D">
        <w:rPr>
          <w:rFonts w:cs="Calibri"/>
        </w:rPr>
        <w:t xml:space="preserve">. sjednici održanoj dana </w:t>
      </w:r>
      <w:r w:rsidR="00F67A22">
        <w:rPr>
          <w:rFonts w:cs="Calibri"/>
        </w:rPr>
        <w:t xml:space="preserve">13. rujna </w:t>
      </w:r>
      <w:r w:rsidRPr="003D300D">
        <w:rPr>
          <w:rFonts w:cs="Calibri"/>
        </w:rPr>
        <w:t>20</w:t>
      </w:r>
      <w:r>
        <w:rPr>
          <w:rFonts w:cs="Calibri"/>
        </w:rPr>
        <w:t>23</w:t>
      </w:r>
      <w:r w:rsidRPr="003D300D">
        <w:rPr>
          <w:rFonts w:cs="Calibri"/>
        </w:rPr>
        <w:t>. godine, donijelo je</w:t>
      </w:r>
    </w:p>
    <w:p w14:paraId="52A450FF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239" w:lineRule="auto"/>
        <w:jc w:val="both"/>
      </w:pPr>
    </w:p>
    <w:p w14:paraId="04C41697" w14:textId="77777777" w:rsidR="00586F18" w:rsidRPr="003D300D" w:rsidRDefault="00586F18" w:rsidP="00586F18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14:paraId="71A34B0F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7095D34A" w14:textId="47D9280D" w:rsidR="00586F18" w:rsidRDefault="00586F18" w:rsidP="00FD13FC">
      <w:pPr>
        <w:widowControl w:val="0"/>
        <w:autoSpaceDE w:val="0"/>
        <w:autoSpaceDN w:val="0"/>
        <w:adjustRightInd w:val="0"/>
        <w:jc w:val="center"/>
      </w:pPr>
      <w:r w:rsidRPr="003D300D">
        <w:rPr>
          <w:rFonts w:cs="Calibri"/>
          <w:b/>
          <w:bCs/>
        </w:rPr>
        <w:t xml:space="preserve">o </w:t>
      </w:r>
      <w:bookmarkStart w:id="3" w:name="_Hlk125355985"/>
      <w:r>
        <w:rPr>
          <w:rFonts w:cs="Calibri"/>
          <w:b/>
          <w:bCs/>
        </w:rPr>
        <w:t xml:space="preserve">davanju Suglasnosti </w:t>
      </w:r>
      <w:r w:rsidRPr="00225D60">
        <w:rPr>
          <w:rFonts w:cs="Calibri"/>
          <w:b/>
          <w:bCs/>
        </w:rPr>
        <w:t xml:space="preserve">na </w:t>
      </w:r>
      <w:bookmarkStart w:id="4" w:name="_Hlk125613477"/>
      <w:r w:rsidRPr="00225D60">
        <w:rPr>
          <w:rFonts w:cs="Calibri"/>
          <w:b/>
          <w:bCs/>
        </w:rPr>
        <w:t xml:space="preserve">Sporazum </w:t>
      </w:r>
      <w:r w:rsidR="00FD13FC" w:rsidRPr="00FD13FC">
        <w:rPr>
          <w:rFonts w:cs="Calibri"/>
          <w:b/>
          <w:bCs/>
        </w:rPr>
        <w:t>o zajedničkoj suradnji pružanja usluge predškolskog odgoja kroz provođenje programa predškole</w:t>
      </w:r>
    </w:p>
    <w:bookmarkEnd w:id="4"/>
    <w:p w14:paraId="3ED7BB77" w14:textId="77777777" w:rsidR="00586F18" w:rsidRPr="003D300D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bookmarkEnd w:id="3"/>
    <w:p w14:paraId="753F8830" w14:textId="77777777" w:rsidR="00586F18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1.</w:t>
      </w:r>
    </w:p>
    <w:p w14:paraId="21588FFA" w14:textId="77777777" w:rsidR="00586F18" w:rsidRPr="003D300D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5D982B15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31B9A67D" w14:textId="77777777" w:rsidR="00586F18" w:rsidRPr="00225D60" w:rsidRDefault="00586F18" w:rsidP="00586F18">
      <w:pPr>
        <w:pStyle w:val="Odlomakpopisa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 xml:space="preserve">Daje se Suglasnost na prijedlog   </w:t>
      </w:r>
      <w:bookmarkStart w:id="5" w:name="_Hlk125614011"/>
      <w:r w:rsidRPr="00225D60">
        <w:rPr>
          <w:rFonts w:cs="Calibri"/>
        </w:rPr>
        <w:t>Sporazu</w:t>
      </w:r>
      <w:r>
        <w:rPr>
          <w:rFonts w:cs="Calibri"/>
        </w:rPr>
        <w:t xml:space="preserve">ma </w:t>
      </w:r>
      <w:r w:rsidRPr="00225D60">
        <w:rPr>
          <w:rFonts w:cs="Calibri"/>
        </w:rPr>
        <w:t xml:space="preserve">o zajedničkoj suradnji i financiranju rada </w:t>
      </w:r>
    </w:p>
    <w:p w14:paraId="3A34C56E" w14:textId="019331F8" w:rsidR="00586F18" w:rsidRDefault="00FD13FC" w:rsidP="00586F18">
      <w:pPr>
        <w:pStyle w:val="Odlomakpopisa"/>
        <w:widowControl w:val="0"/>
        <w:overflowPunct w:val="0"/>
        <w:autoSpaceDE w:val="0"/>
        <w:autoSpaceDN w:val="0"/>
        <w:adjustRightInd w:val="0"/>
        <w:spacing w:line="237" w:lineRule="auto"/>
        <w:ind w:left="0" w:right="240"/>
        <w:jc w:val="both"/>
        <w:rPr>
          <w:rFonts w:cs="Calibri"/>
        </w:rPr>
      </w:pPr>
      <w:bookmarkStart w:id="6" w:name="_Hlk140232527"/>
      <w:bookmarkEnd w:id="5"/>
      <w:r>
        <w:rPr>
          <w:rFonts w:cs="Calibri"/>
        </w:rPr>
        <w:t>kroz provođenje programa predškole putem ustanove – Dječji vrtić Osijek</w:t>
      </w:r>
    </w:p>
    <w:bookmarkEnd w:id="6"/>
    <w:p w14:paraId="1586D365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706899A3" w14:textId="77777777" w:rsidR="00586F18" w:rsidRDefault="00586F18" w:rsidP="00586F1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2.</w:t>
      </w:r>
    </w:p>
    <w:p w14:paraId="77DAFB25" w14:textId="77777777" w:rsidR="00586F18" w:rsidRDefault="00586F18" w:rsidP="00586F1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26E1C13D" w14:textId="77777777" w:rsidR="00586F18" w:rsidRDefault="00586F18" w:rsidP="00586F18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line="204" w:lineRule="exact"/>
      </w:pPr>
      <w:r>
        <w:t>Općinsko vijeće ovlašćuje općinskog načelnika za potpisivanje Sporazuma iz članka 1. ove Odluke i za poduzimanje svih pravnih radnji za realizaciju ovog   Sporazuma.</w:t>
      </w:r>
    </w:p>
    <w:p w14:paraId="3DBF124F" w14:textId="68C04DC5" w:rsidR="00586F18" w:rsidRPr="007D78C0" w:rsidRDefault="00586F18" w:rsidP="00586F18">
      <w:pPr>
        <w:pStyle w:val="Odlomakpopisa"/>
        <w:numPr>
          <w:ilvl w:val="0"/>
          <w:numId w:val="47"/>
        </w:numPr>
      </w:pPr>
      <w:r w:rsidRPr="007D78C0">
        <w:t xml:space="preserve">Prijedlog Sporazuma o zajedničkoj suradnji i financiranju rada </w:t>
      </w:r>
      <w:r w:rsidR="00FD13FC" w:rsidRPr="00FD13FC">
        <w:t>kroz provođenje programa predškole putem ustanove – Dječji vrtić Osijek</w:t>
      </w:r>
      <w:r w:rsidR="00FD13FC">
        <w:t xml:space="preserve"> </w:t>
      </w:r>
      <w:r w:rsidRPr="007D78C0">
        <w:t>sastavni je dio ove Odluke.</w:t>
      </w:r>
    </w:p>
    <w:p w14:paraId="662E2FAC" w14:textId="77777777" w:rsidR="00586F18" w:rsidRPr="003D300D" w:rsidRDefault="00586F18" w:rsidP="00586F18">
      <w:pPr>
        <w:pStyle w:val="Odlomakpopisa"/>
        <w:widowControl w:val="0"/>
        <w:autoSpaceDE w:val="0"/>
        <w:autoSpaceDN w:val="0"/>
        <w:adjustRightInd w:val="0"/>
        <w:spacing w:line="204" w:lineRule="exact"/>
        <w:ind w:left="1065"/>
      </w:pPr>
    </w:p>
    <w:p w14:paraId="1A6C6B15" w14:textId="0E89C23C" w:rsidR="00586F18" w:rsidRPr="0080443D" w:rsidRDefault="00586F18" w:rsidP="00FD13F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3.</w:t>
      </w:r>
    </w:p>
    <w:p w14:paraId="4C54C2E5" w14:textId="77777777" w:rsidR="00586F18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6AC5A2DB" w14:textId="77777777" w:rsidR="00586F18" w:rsidRDefault="00586F18" w:rsidP="00586F18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left="0" w:firstLine="360"/>
      </w:pPr>
      <w:r w:rsidRPr="007D78C0">
        <w:rPr>
          <w:rFonts w:cs="Calibri"/>
        </w:rPr>
        <w:t>Ova Odluka stupa na snagu osmog dana od dana objave u  „Službenom glasniku“ Općine Vladislavci.</w:t>
      </w:r>
    </w:p>
    <w:p w14:paraId="3B059954" w14:textId="77777777" w:rsidR="00586F18" w:rsidRDefault="00586F18" w:rsidP="00586F18">
      <w:pPr>
        <w:widowControl w:val="0"/>
        <w:autoSpaceDE w:val="0"/>
        <w:autoSpaceDN w:val="0"/>
        <w:adjustRightInd w:val="0"/>
        <w:spacing w:line="200" w:lineRule="exact"/>
      </w:pPr>
    </w:p>
    <w:p w14:paraId="60D80966" w14:textId="05FBA4EE" w:rsidR="00586F18" w:rsidRPr="00413C8D" w:rsidRDefault="00586F18" w:rsidP="00586F18">
      <w:pPr>
        <w:widowControl w:val="0"/>
        <w:autoSpaceDE w:val="0"/>
        <w:autoSpaceDN w:val="0"/>
        <w:ind w:right="124"/>
        <w:rPr>
          <w:lang w:bidi="hr-HR"/>
        </w:rPr>
      </w:pPr>
      <w:r w:rsidRPr="00413C8D">
        <w:rPr>
          <w:lang w:bidi="hr-HR"/>
        </w:rPr>
        <w:t xml:space="preserve">KLASA: </w:t>
      </w:r>
      <w:r>
        <w:rPr>
          <w:lang w:bidi="hr-HR"/>
        </w:rPr>
        <w:t>400</w:t>
      </w:r>
      <w:r w:rsidRPr="00413C8D">
        <w:rPr>
          <w:lang w:bidi="hr-HR"/>
        </w:rPr>
        <w:t>-0</w:t>
      </w:r>
      <w:r>
        <w:rPr>
          <w:lang w:bidi="hr-HR"/>
        </w:rPr>
        <w:t>5</w:t>
      </w:r>
      <w:r w:rsidRPr="00413C8D">
        <w:rPr>
          <w:lang w:bidi="hr-HR"/>
        </w:rPr>
        <w:t>/2</w:t>
      </w:r>
      <w:r>
        <w:rPr>
          <w:lang w:bidi="hr-HR"/>
        </w:rPr>
        <w:t>3</w:t>
      </w:r>
      <w:r w:rsidRPr="00413C8D">
        <w:rPr>
          <w:lang w:bidi="hr-HR"/>
        </w:rPr>
        <w:t>-01/0</w:t>
      </w:r>
      <w:r w:rsidR="00FD13FC">
        <w:rPr>
          <w:lang w:bidi="hr-HR"/>
        </w:rPr>
        <w:t>6</w:t>
      </w:r>
    </w:p>
    <w:p w14:paraId="5AED7EBF" w14:textId="02F5B64F" w:rsidR="00586F18" w:rsidRPr="00413C8D" w:rsidRDefault="00586F18" w:rsidP="00586F18">
      <w:pPr>
        <w:widowControl w:val="0"/>
        <w:autoSpaceDE w:val="0"/>
        <w:autoSpaceDN w:val="0"/>
        <w:ind w:right="124"/>
        <w:rPr>
          <w:lang w:val="en-US" w:bidi="hr-HR"/>
        </w:rPr>
      </w:pPr>
      <w:r w:rsidRPr="00413C8D">
        <w:rPr>
          <w:lang w:val="en-US" w:bidi="hr-HR"/>
        </w:rPr>
        <w:t>URBROJ: 2158-41-0</w:t>
      </w:r>
      <w:r>
        <w:rPr>
          <w:lang w:val="en-US" w:bidi="hr-HR"/>
        </w:rPr>
        <w:t>1</w:t>
      </w:r>
      <w:r w:rsidRPr="00413C8D">
        <w:rPr>
          <w:lang w:val="en-US" w:bidi="hr-HR"/>
        </w:rPr>
        <w:t>-2</w:t>
      </w:r>
      <w:r>
        <w:rPr>
          <w:lang w:val="en-US" w:bidi="hr-HR"/>
        </w:rPr>
        <w:t>3</w:t>
      </w:r>
      <w:r w:rsidRPr="00D320F3">
        <w:rPr>
          <w:lang w:val="en-US" w:bidi="hr-HR"/>
        </w:rPr>
        <w:t>-</w:t>
      </w:r>
      <w:r w:rsidR="00FD13FC">
        <w:rPr>
          <w:lang w:val="en-US" w:bidi="hr-HR"/>
        </w:rPr>
        <w:t>3</w:t>
      </w:r>
    </w:p>
    <w:p w14:paraId="6424466B" w14:textId="3BDD01AE" w:rsidR="00586F18" w:rsidRPr="00413C8D" w:rsidRDefault="00586F18" w:rsidP="00586F18">
      <w:pPr>
        <w:widowControl w:val="0"/>
        <w:autoSpaceDE w:val="0"/>
        <w:autoSpaceDN w:val="0"/>
        <w:ind w:right="124"/>
        <w:jc w:val="both"/>
        <w:rPr>
          <w:lang w:bidi="hr-HR"/>
        </w:rPr>
      </w:pPr>
      <w:r w:rsidRPr="00413C8D">
        <w:rPr>
          <w:lang w:bidi="hr-HR"/>
        </w:rPr>
        <w:t>Vladislavci,</w:t>
      </w:r>
      <w:r w:rsidR="00F67A22" w:rsidRPr="00F67A22">
        <w:t xml:space="preserve"> </w:t>
      </w:r>
      <w:r w:rsidR="00F67A22" w:rsidRPr="00F67A22">
        <w:rPr>
          <w:lang w:bidi="hr-HR"/>
        </w:rPr>
        <w:t>13. rujna</w:t>
      </w:r>
      <w:r w:rsidRPr="00225D60">
        <w:rPr>
          <w:lang w:bidi="hr-HR"/>
        </w:rPr>
        <w:t xml:space="preserve"> </w:t>
      </w:r>
      <w:r w:rsidRPr="00413C8D">
        <w:rPr>
          <w:lang w:bidi="hr-HR"/>
        </w:rPr>
        <w:t>202</w:t>
      </w:r>
      <w:r>
        <w:rPr>
          <w:lang w:bidi="hr-HR"/>
        </w:rPr>
        <w:t>3</w:t>
      </w:r>
      <w:r w:rsidRPr="00413C8D">
        <w:rPr>
          <w:lang w:bidi="hr-HR"/>
        </w:rPr>
        <w:t xml:space="preserve">. </w:t>
      </w:r>
    </w:p>
    <w:p w14:paraId="5EAE5953" w14:textId="77777777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PREDSJEDNIK</w:t>
      </w:r>
    </w:p>
    <w:p w14:paraId="61A5B8EA" w14:textId="77777777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OPĆINSKOG VIJEĆA</w:t>
      </w:r>
    </w:p>
    <w:p w14:paraId="2DB3DB33" w14:textId="750D3F0F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Morović</w:t>
      </w:r>
      <w:bookmarkEnd w:id="0"/>
      <w:r w:rsidR="00433C2C">
        <w:t>, v. r.</w:t>
      </w:r>
    </w:p>
    <w:p w14:paraId="5297A7FB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3D0D47A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2C89BD53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5FBE8DC1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D2607B9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D2BC976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5CBFC734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rPr>
          <w:b/>
          <w:bCs/>
        </w:rPr>
        <w:lastRenderedPageBreak/>
        <w:t>GRAD OSIJEK</w:t>
      </w:r>
      <w:r w:rsidRPr="00FD13FC">
        <w:t>, Franje Kuhača 9, 31000 Osijek, OIB: 30050049642, zastupan po gradonačelniku Grada Osijeka Ivanu Radiću, mag.oec.</w:t>
      </w:r>
    </w:p>
    <w:p w14:paraId="4449F60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4701FBD" w14:textId="77777777" w:rsidR="00FD13FC" w:rsidRPr="00FD13FC" w:rsidRDefault="00FD13FC" w:rsidP="00FD13FC">
      <w:pPr>
        <w:spacing w:line="0" w:lineRule="atLeast"/>
        <w:jc w:val="both"/>
        <w:rPr>
          <w:rFonts w:eastAsia="Calibri"/>
          <w:bCs/>
          <w:lang w:eastAsia="en-US"/>
        </w:rPr>
      </w:pPr>
      <w:r w:rsidRPr="00FD13FC">
        <w:rPr>
          <w:rFonts w:eastAsia="Calibri"/>
          <w:b/>
          <w:lang w:eastAsia="en-US"/>
        </w:rPr>
        <w:t xml:space="preserve">OPĆINA VLADISLAVCI,  </w:t>
      </w:r>
      <w:r w:rsidRPr="00FD13FC">
        <w:rPr>
          <w:rFonts w:eastAsia="Calibri"/>
          <w:bCs/>
          <w:lang w:eastAsia="en-US"/>
        </w:rPr>
        <w:t>Kralja Tomislava 141, 31 404 Vladislavci, OIB: 17797796502 , koju zastupa općinski  načelnik Marjan Tomas</w:t>
      </w:r>
    </w:p>
    <w:p w14:paraId="3C7E9484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5F145349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t>i</w:t>
      </w:r>
    </w:p>
    <w:p w14:paraId="29CBEE5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0F842D45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rPr>
          <w:b/>
          <w:bCs/>
        </w:rPr>
        <w:t xml:space="preserve">DJEČJI VRTIĆ OSIJEK. </w:t>
      </w:r>
      <w:r w:rsidRPr="00FD13FC">
        <w:t xml:space="preserve">Vijenac Ivana Meštrovića 7, Osijek, OIB: </w:t>
      </w:r>
      <w:r w:rsidRPr="00FD13FC">
        <w:rPr>
          <w:rFonts w:eastAsia="Calibri"/>
          <w:lang w:eastAsia="en-US"/>
        </w:rPr>
        <w:t>06828481465</w:t>
      </w:r>
      <w:r w:rsidRPr="00FD13FC">
        <w:t>, zastupan po ravnateljici Ani Mihaljević, mag.educ.paed.</w:t>
      </w:r>
    </w:p>
    <w:p w14:paraId="5CC96E7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36A04A4A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t xml:space="preserve">sklopili su dana ____________ </w:t>
      </w:r>
    </w:p>
    <w:p w14:paraId="3E4EB80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CF782E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FD13FC">
        <w:rPr>
          <w:b/>
          <w:bCs/>
        </w:rPr>
        <w:t>SPORAZUM O ZAJEDNIČKOJ SURADNJI  PRUŽANJA USLUGE PREDŠKOLSKOG ODGOJA KROZ PROVOĐENJE PROGRAMA PREDŠKOLE</w:t>
      </w:r>
    </w:p>
    <w:p w14:paraId="6E66540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6B3591A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1.</w:t>
      </w:r>
    </w:p>
    <w:p w14:paraId="096E2752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1E72557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eastAsia="Arial"/>
          <w:color w:val="000000"/>
          <w:lang w:eastAsia="en-US"/>
        </w:rPr>
      </w:pPr>
      <w:r w:rsidRPr="00FD13FC">
        <w:t>Sporazumne strane</w:t>
      </w:r>
      <w:r w:rsidRPr="00FD13FC">
        <w:rPr>
          <w:rFonts w:eastAsia="Arial"/>
          <w:color w:val="000000"/>
          <w:lang w:eastAsia="en-US"/>
        </w:rPr>
        <w:t xml:space="preserve"> suglasno utvrđuju dobrovoljno funkcionalno spajanje jedinica lokalne samouprave u smislu zajedničke suradnje u pružanju usluge predškolskog odgoja kroz provođenje programa predškole putem ustanove – Dječji vrtić Osijek.</w:t>
      </w:r>
    </w:p>
    <w:p w14:paraId="7B906F6A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rPr>
          <w:rFonts w:eastAsia="Arial"/>
          <w:color w:val="000000"/>
          <w:lang w:eastAsia="en-US"/>
        </w:rPr>
        <w:t xml:space="preserve">Zajedničko pružanje usluge iz prethodnog stavka temelji se </w:t>
      </w:r>
      <w:r w:rsidRPr="00FD13FC">
        <w:t xml:space="preserve"> na članku 2. stavku 2. Zakona o predškolskom odgoju i obrazovanju (Narodne novine br. 10/97, 107/07, 94/13, 98/19 i 57/22).</w:t>
      </w:r>
    </w:p>
    <w:p w14:paraId="6F0F3C87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2.</w:t>
      </w:r>
    </w:p>
    <w:p w14:paraId="3691ED2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</w:p>
    <w:p w14:paraId="17447AA4" w14:textId="77777777" w:rsidR="00FD13FC" w:rsidRPr="00FD13FC" w:rsidRDefault="00FD13FC" w:rsidP="00FD13FC">
      <w:pPr>
        <w:spacing w:line="0" w:lineRule="atLeast"/>
        <w:ind w:firstLine="720"/>
        <w:jc w:val="both"/>
        <w:rPr>
          <w:rFonts w:eastAsia="Calibri"/>
          <w:color w:val="000000"/>
          <w:lang w:eastAsia="en-US"/>
        </w:rPr>
      </w:pPr>
      <w:r w:rsidRPr="00FD13FC">
        <w:rPr>
          <w:rFonts w:eastAsia="Calibri"/>
          <w:color w:val="000000"/>
          <w:lang w:eastAsia="en-US"/>
        </w:rPr>
        <w:t>Sporazumne strane utvrđuju da je Grad Osijek radi ispunjenja zakonom propisanih obveza osnovao Dječji vrtić Osijek (u daljnjem tekstu:  Vrtić) koji djelatnost predškolskog odgoja obavlja kao javnu službu.</w:t>
      </w:r>
    </w:p>
    <w:p w14:paraId="3921AE42" w14:textId="77777777" w:rsidR="00FD13FC" w:rsidRPr="00FD13FC" w:rsidRDefault="00FD13FC" w:rsidP="00FD13FC">
      <w:pPr>
        <w:spacing w:line="0" w:lineRule="atLeast"/>
        <w:ind w:firstLine="720"/>
        <w:jc w:val="both"/>
        <w:rPr>
          <w:rFonts w:eastAsia="Calibri"/>
          <w:color w:val="000000"/>
          <w:lang w:eastAsia="en-US"/>
        </w:rPr>
      </w:pPr>
      <w:r w:rsidRPr="00FD13FC">
        <w:rPr>
          <w:rFonts w:eastAsia="Calibri"/>
          <w:color w:val="000000"/>
          <w:lang w:eastAsia="en-US"/>
        </w:rPr>
        <w:t>Vrtić je proračunski korisnik Grada Osijeka.</w:t>
      </w:r>
    </w:p>
    <w:p w14:paraId="5C26FB28" w14:textId="77777777" w:rsidR="00FD13FC" w:rsidRPr="00FD13FC" w:rsidRDefault="00FD13FC" w:rsidP="00FD13FC">
      <w:pPr>
        <w:spacing w:line="0" w:lineRule="atLeast"/>
        <w:ind w:firstLine="720"/>
        <w:jc w:val="both"/>
        <w:rPr>
          <w:rFonts w:eastAsia="Calibri"/>
          <w:color w:val="000000"/>
          <w:lang w:eastAsia="en-US"/>
        </w:rPr>
      </w:pPr>
      <w:r w:rsidRPr="00FD13FC">
        <w:rPr>
          <w:rFonts w:eastAsia="Calibri"/>
          <w:color w:val="000000"/>
          <w:lang w:eastAsia="en-US"/>
        </w:rPr>
        <w:t>Predškolski odgoj obuhvaća programe odgoja, obrazovanja, zdravstvene zaštite, prehrane i socijalne skrbi koji se ostvaruju u Vrtiću.</w:t>
      </w:r>
    </w:p>
    <w:p w14:paraId="5E7E1DE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274ED242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3.</w:t>
      </w:r>
    </w:p>
    <w:p w14:paraId="15E4FA8E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</w:p>
    <w:p w14:paraId="0C6CE57E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bookmarkStart w:id="7" w:name="_Hlk121822887"/>
      <w:r w:rsidRPr="00FD13FC">
        <w:t>Opseg zajedničkog ispunjenja obveza odnosi se na pružanje usluge predškolskog odgoja kroz provođenje programa predškole za djecu prije polaska u osnovnu školu na području Općine Vladislavci.</w:t>
      </w:r>
    </w:p>
    <w:p w14:paraId="48ACC653" w14:textId="77777777" w:rsidR="00FD13FC" w:rsidRPr="00FD13FC" w:rsidRDefault="00FD13FC" w:rsidP="00FD13FC">
      <w:pPr>
        <w:ind w:firstLine="708"/>
        <w:jc w:val="both"/>
        <w:rPr>
          <w:rFonts w:eastAsia="Calibri"/>
          <w:lang w:eastAsia="en-US"/>
        </w:rPr>
      </w:pPr>
      <w:r w:rsidRPr="00FD13FC">
        <w:rPr>
          <w:rFonts w:eastAsia="Calibri"/>
          <w:lang w:eastAsia="en-US"/>
        </w:rPr>
        <w:t xml:space="preserve">Općina Vladislavci i Vrtić imaju sklopljen ugovor o pružanju usluge predškolskog odgoja od 11. studenoga 2005. </w:t>
      </w:r>
    </w:p>
    <w:p w14:paraId="274136CB" w14:textId="77777777" w:rsidR="00FD13FC" w:rsidRPr="00FD13FC" w:rsidRDefault="00FD13FC" w:rsidP="00FD13FC">
      <w:pPr>
        <w:ind w:firstLine="708"/>
        <w:jc w:val="both"/>
        <w:rPr>
          <w:rFonts w:eastAsia="Calibri"/>
          <w:lang w:eastAsia="en-US"/>
        </w:rPr>
      </w:pPr>
      <w:r w:rsidRPr="00FD13FC">
        <w:rPr>
          <w:rFonts w:eastAsia="Calibri"/>
          <w:lang w:eastAsia="en-US"/>
        </w:rPr>
        <w:t>Sukladno odredbama ovog Sporazuma o zajedničkoj suradnji koji će potpisati Grad Osijek, Općina Vladislavci i Vrtić sklopiti će se novi ugovor o pružanju usluge predškolskog odgoja između Dječjeg vrtića Osijek i Općine Vladislavci kojim će se utvrditi međusobna prava i obveze, a stari ugovor od 11. studenoga 2005. stavit će se izvan snage.</w:t>
      </w:r>
    </w:p>
    <w:bookmarkEnd w:id="7"/>
    <w:p w14:paraId="0BDFDF05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267B6B0E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Članka 4.</w:t>
      </w:r>
    </w:p>
    <w:p w14:paraId="67C6C051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4ECCC129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Vrtić je dužan  prema Općini Vladislavci ispunjavati svoje obveze pružanja usluge predškolskog odgoja kako je to propisano Zakonom o predškolskom odgoju i obrazovanju.</w:t>
      </w:r>
    </w:p>
    <w:p w14:paraId="2E965879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58CCEE6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5.</w:t>
      </w:r>
    </w:p>
    <w:p w14:paraId="48E2B418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3C23CBE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Sporazum se sklapa na neodređeno vrijeme.</w:t>
      </w:r>
    </w:p>
    <w:p w14:paraId="4452CFF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Sporazumne strane utvrđuju da u svako doba mogu sporazumno raskinuti ovaj sporazum.</w:t>
      </w:r>
    </w:p>
    <w:p w14:paraId="3801D9AE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lastRenderedPageBreak/>
        <w:t>U slučaju da se jedna od strana ne pridržava odredaba ovog sporazumna ili ne izvršava svoje obveze, druga strana sporazuma može zahtijevati ispunjenje obveze u roku od 30 (trideset) dana.</w:t>
      </w:r>
    </w:p>
    <w:p w14:paraId="79128C0B" w14:textId="28964DA6" w:rsidR="00FD13FC" w:rsidRPr="00FD13FC" w:rsidRDefault="00FD13FC" w:rsidP="00F67A22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U slučaju da jedna od strana ima namjeru raskinuti ovaj sporazum dužna je drugoj strani dostaviti pisanu obavijest o raskidu uz otkazni rok od 30 (trideset) dana koji teče od dana dostave pisane obavijesti o raskidu sporazuma Gradu Osijeku.</w:t>
      </w:r>
    </w:p>
    <w:p w14:paraId="57937EA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6.</w:t>
      </w:r>
    </w:p>
    <w:p w14:paraId="506F9647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</w:p>
    <w:p w14:paraId="63E4FD0E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Sporazumne strane svojim se potpisom obvezuju u cijelosti izvršavati sve preuzete obveze, a eventualne sporove rješavati sporazumno.</w:t>
      </w:r>
    </w:p>
    <w:p w14:paraId="697C94FD" w14:textId="292DA030" w:rsidR="00FD13FC" w:rsidRPr="00FD13FC" w:rsidRDefault="00FD13FC" w:rsidP="00F67A22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Ukoliko sporazumno rješavanje spora ne bude moguće, za sve sporove nadležan je sud stvarne nadležnosti u Osijeku.</w:t>
      </w:r>
    </w:p>
    <w:p w14:paraId="6B6CA99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7.</w:t>
      </w:r>
    </w:p>
    <w:p w14:paraId="42B3E7F7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</w:p>
    <w:p w14:paraId="0AD6D95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Ovaj sporazum stupa na snagu danom potpisa svih sudionika sporazuma.</w:t>
      </w:r>
    </w:p>
    <w:p w14:paraId="6F5D3DB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7167903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  <w:r w:rsidRPr="00FD13FC">
        <w:t>Članak 8.</w:t>
      </w:r>
    </w:p>
    <w:p w14:paraId="642D63F2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center"/>
      </w:pPr>
    </w:p>
    <w:p w14:paraId="3C601E6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FD13FC">
        <w:t>Sporazum je sastavljen u 6 istovjetnih primjeraka, od kojih svaka strana zadržava po dva primjerka.</w:t>
      </w:r>
    </w:p>
    <w:p w14:paraId="4E7BD11A" w14:textId="77777777" w:rsidR="00FD13FC" w:rsidRPr="00FD13FC" w:rsidRDefault="00FD13FC" w:rsidP="00FD13FC">
      <w:pPr>
        <w:spacing w:line="0" w:lineRule="atLeast"/>
      </w:pPr>
    </w:p>
    <w:p w14:paraId="7F11B14D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KLASA: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>KLASA: 601-01/23-01/2</w:t>
      </w:r>
    </w:p>
    <w:p w14:paraId="64CBD58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URBROJ: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>URBROJ: 2158-1-02-23-</w:t>
      </w:r>
    </w:p>
    <w:p w14:paraId="7ACB6DF0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Osijek,</w:t>
      </w:r>
      <w:r w:rsidRPr="00FD13FC">
        <w:tab/>
        <w:t>________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 xml:space="preserve">Osijek, ________ </w:t>
      </w:r>
    </w:p>
    <w:p w14:paraId="69457E7B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</w:p>
    <w:p w14:paraId="2A121CE9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Za Općinu Vladislavci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 xml:space="preserve">       Za Grad Osijek:</w:t>
      </w:r>
    </w:p>
    <w:p w14:paraId="13EBE38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NAČELNIK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 xml:space="preserve">          GRADONAČELNIK</w:t>
      </w:r>
    </w:p>
    <w:p w14:paraId="5B844D17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</w:p>
    <w:p w14:paraId="7D8E5B25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__________________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 xml:space="preserve">          _________________</w:t>
      </w:r>
    </w:p>
    <w:p w14:paraId="594B9AF1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</w:pPr>
      <w:r w:rsidRPr="00FD13FC">
        <w:t>Marjan Tomas</w:t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</w:r>
      <w:r w:rsidRPr="00FD13FC">
        <w:tab/>
        <w:t xml:space="preserve">           Ivan Radić, mag.oec.</w:t>
      </w:r>
    </w:p>
    <w:p w14:paraId="4483FD2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169450DC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52EED38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t>KLASA:</w:t>
      </w:r>
    </w:p>
    <w:p w14:paraId="2F35A016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t>URBROJ:</w:t>
      </w:r>
    </w:p>
    <w:p w14:paraId="374B2EC1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  <w:r w:rsidRPr="00FD13FC">
        <w:t>Osijek, _____________</w:t>
      </w:r>
    </w:p>
    <w:p w14:paraId="5A4D75E2" w14:textId="77777777" w:rsidR="00FD13FC" w:rsidRPr="00FD13FC" w:rsidRDefault="00FD13FC" w:rsidP="00FD13FC">
      <w:pPr>
        <w:autoSpaceDE w:val="0"/>
        <w:autoSpaceDN w:val="0"/>
        <w:adjustRightInd w:val="0"/>
        <w:spacing w:line="0" w:lineRule="atLeast"/>
        <w:jc w:val="both"/>
      </w:pPr>
    </w:p>
    <w:p w14:paraId="68B03BC9" w14:textId="77777777" w:rsidR="00FD13FC" w:rsidRPr="00FD13FC" w:rsidRDefault="00FD13FC" w:rsidP="00FD13FC">
      <w:pPr>
        <w:spacing w:line="0" w:lineRule="atLeast"/>
      </w:pPr>
      <w:r w:rsidRPr="00FD13FC">
        <w:t>Za Dječji vrtić Osijek</w:t>
      </w:r>
    </w:p>
    <w:p w14:paraId="4BF2824F" w14:textId="77777777" w:rsidR="00FD13FC" w:rsidRPr="00FD13FC" w:rsidRDefault="00FD13FC" w:rsidP="00FD13FC">
      <w:pPr>
        <w:spacing w:line="0" w:lineRule="atLeast"/>
      </w:pPr>
      <w:r w:rsidRPr="00FD13FC">
        <w:t>RAVNATELJICA</w:t>
      </w:r>
    </w:p>
    <w:p w14:paraId="317DE6F1" w14:textId="77777777" w:rsidR="00FD13FC" w:rsidRPr="00FD13FC" w:rsidRDefault="00FD13FC" w:rsidP="00FD13FC">
      <w:pPr>
        <w:spacing w:line="0" w:lineRule="atLeast"/>
        <w:rPr>
          <w:b/>
          <w:bCs/>
        </w:rPr>
      </w:pPr>
      <w:r w:rsidRPr="00FD13FC">
        <w:rPr>
          <w:b/>
          <w:bCs/>
        </w:rPr>
        <w:t>_____________________</w:t>
      </w:r>
    </w:p>
    <w:p w14:paraId="46118803" w14:textId="77777777" w:rsidR="00FD13FC" w:rsidRPr="00FD13FC" w:rsidRDefault="00FD13FC" w:rsidP="00FD13FC">
      <w:pPr>
        <w:spacing w:line="0" w:lineRule="atLeast"/>
        <w:rPr>
          <w:rFonts w:eastAsia="Calibri"/>
          <w:lang w:eastAsia="en-US"/>
        </w:rPr>
      </w:pPr>
      <w:r w:rsidRPr="00FD13FC">
        <w:rPr>
          <w:rFonts w:eastAsia="Calibri"/>
          <w:lang w:eastAsia="en-US"/>
        </w:rPr>
        <w:t>Ana Mihaljević, mag.educ.paed.</w:t>
      </w:r>
    </w:p>
    <w:p w14:paraId="299BBA7A" w14:textId="77777777" w:rsidR="00FD13FC" w:rsidRPr="00FD13FC" w:rsidRDefault="00FD13FC" w:rsidP="00FD13FC">
      <w:pPr>
        <w:shd w:val="clear" w:color="auto" w:fill="FFFFFF"/>
        <w:spacing w:before="153"/>
        <w:textAlignment w:val="baseline"/>
        <w:rPr>
          <w:b/>
          <w:bCs/>
          <w:color w:val="231F20"/>
        </w:rPr>
      </w:pPr>
    </w:p>
    <w:p w14:paraId="30D01EA7" w14:textId="77777777" w:rsidR="00810EFC" w:rsidRDefault="00810EFC" w:rsidP="00FD13FC">
      <w:pPr>
        <w:spacing w:after="160" w:line="259" w:lineRule="auto"/>
        <w:jc w:val="both"/>
        <w:rPr>
          <w:rFonts w:cs="Calibri"/>
        </w:rPr>
      </w:pPr>
    </w:p>
    <w:sectPr w:rsidR="00810EFC" w:rsidSect="00CE4939">
      <w:headerReference w:type="default" r:id="rId9"/>
      <w:footerReference w:type="even" r:id="rId10"/>
      <w:footerReference w:type="default" r:id="rId11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817D" w14:textId="77777777" w:rsidR="00975B6C" w:rsidRDefault="00975B6C">
      <w:r>
        <w:separator/>
      </w:r>
    </w:p>
  </w:endnote>
  <w:endnote w:type="continuationSeparator" w:id="0">
    <w:p w14:paraId="32BECBA0" w14:textId="77777777" w:rsidR="00975B6C" w:rsidRDefault="009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7C6" w14:textId="77777777" w:rsidR="00975B6C" w:rsidRDefault="00975B6C">
      <w:r>
        <w:separator/>
      </w:r>
    </w:p>
  </w:footnote>
  <w:footnote w:type="continuationSeparator" w:id="0">
    <w:p w14:paraId="498D7594" w14:textId="77777777" w:rsidR="00975B6C" w:rsidRDefault="0097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23644B" w:rsidRPr="004B4940" w:rsidRDefault="0023644B" w:rsidP="004B494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110D5"/>
    <w:multiLevelType w:val="hybridMultilevel"/>
    <w:tmpl w:val="D68C6B82"/>
    <w:lvl w:ilvl="0" w:tplc="F3E64F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2102D"/>
    <w:multiLevelType w:val="hybridMultilevel"/>
    <w:tmpl w:val="9E549FA8"/>
    <w:lvl w:ilvl="0" w:tplc="FC8C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087C08"/>
    <w:multiLevelType w:val="hybridMultilevel"/>
    <w:tmpl w:val="3EF00332"/>
    <w:lvl w:ilvl="0" w:tplc="80582860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240042CB"/>
    <w:multiLevelType w:val="hybridMultilevel"/>
    <w:tmpl w:val="38CEC8A4"/>
    <w:lvl w:ilvl="0" w:tplc="3258C73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465"/>
    <w:multiLevelType w:val="hybridMultilevel"/>
    <w:tmpl w:val="466044C0"/>
    <w:lvl w:ilvl="0" w:tplc="95B26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7977A01"/>
    <w:multiLevelType w:val="hybridMultilevel"/>
    <w:tmpl w:val="6B540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76197"/>
    <w:multiLevelType w:val="hybridMultilevel"/>
    <w:tmpl w:val="3EFE0E28"/>
    <w:lvl w:ilvl="0" w:tplc="B060E3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4EC0347"/>
    <w:multiLevelType w:val="hybridMultilevel"/>
    <w:tmpl w:val="2F449D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D61C0"/>
    <w:multiLevelType w:val="hybridMultilevel"/>
    <w:tmpl w:val="5B68035C"/>
    <w:lvl w:ilvl="0" w:tplc="F4340C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407762B0"/>
    <w:multiLevelType w:val="hybridMultilevel"/>
    <w:tmpl w:val="7696E78A"/>
    <w:lvl w:ilvl="0" w:tplc="46FA5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05144"/>
    <w:multiLevelType w:val="hybridMultilevel"/>
    <w:tmpl w:val="62501FAE"/>
    <w:lvl w:ilvl="0" w:tplc="64B26C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9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4256887">
    <w:abstractNumId w:val="0"/>
  </w:num>
  <w:num w:numId="2" w16cid:durableId="857887872">
    <w:abstractNumId w:val="23"/>
  </w:num>
  <w:num w:numId="3" w16cid:durableId="1562864501">
    <w:abstractNumId w:val="6"/>
  </w:num>
  <w:num w:numId="4" w16cid:durableId="1808090517">
    <w:abstractNumId w:val="5"/>
  </w:num>
  <w:num w:numId="5" w16cid:durableId="96946378">
    <w:abstractNumId w:val="3"/>
  </w:num>
  <w:num w:numId="6" w16cid:durableId="285164702">
    <w:abstractNumId w:val="11"/>
  </w:num>
  <w:num w:numId="7" w16cid:durableId="1302534589">
    <w:abstractNumId w:val="16"/>
  </w:num>
  <w:num w:numId="8" w16cid:durableId="1392073420">
    <w:abstractNumId w:val="17"/>
  </w:num>
  <w:num w:numId="9" w16cid:durableId="619847480">
    <w:abstractNumId w:val="2"/>
  </w:num>
  <w:num w:numId="10" w16cid:durableId="330986071">
    <w:abstractNumId w:val="22"/>
  </w:num>
  <w:num w:numId="11" w16cid:durableId="1798178604">
    <w:abstractNumId w:val="19"/>
  </w:num>
  <w:num w:numId="12" w16cid:durableId="1533228977">
    <w:abstractNumId w:val="4"/>
  </w:num>
  <w:num w:numId="13" w16cid:durableId="1841655705">
    <w:abstractNumId w:val="24"/>
  </w:num>
  <w:num w:numId="14" w16cid:durableId="339937636">
    <w:abstractNumId w:val="25"/>
  </w:num>
  <w:num w:numId="15" w16cid:durableId="134028613">
    <w:abstractNumId w:val="8"/>
  </w:num>
  <w:num w:numId="16" w16cid:durableId="1437751263">
    <w:abstractNumId w:val="10"/>
  </w:num>
  <w:num w:numId="17" w16cid:durableId="1906597780">
    <w:abstractNumId w:val="1"/>
  </w:num>
  <w:num w:numId="18" w16cid:durableId="1663045131">
    <w:abstractNumId w:val="15"/>
  </w:num>
  <w:num w:numId="19" w16cid:durableId="429089586">
    <w:abstractNumId w:val="18"/>
  </w:num>
  <w:num w:numId="20" w16cid:durableId="110713632">
    <w:abstractNumId w:val="20"/>
  </w:num>
  <w:num w:numId="21" w16cid:durableId="579557505">
    <w:abstractNumId w:val="21"/>
  </w:num>
  <w:num w:numId="22" w16cid:durableId="1824733259">
    <w:abstractNumId w:val="12"/>
  </w:num>
  <w:num w:numId="23" w16cid:durableId="1527601804">
    <w:abstractNumId w:val="14"/>
  </w:num>
  <w:num w:numId="24" w16cid:durableId="238682994">
    <w:abstractNumId w:val="7"/>
  </w:num>
  <w:num w:numId="25" w16cid:durableId="1952006944">
    <w:abstractNumId w:val="13"/>
  </w:num>
  <w:num w:numId="26" w16cid:durableId="585963892">
    <w:abstractNumId w:val="9"/>
  </w:num>
  <w:num w:numId="27" w16cid:durableId="1067529690">
    <w:abstractNumId w:val="42"/>
  </w:num>
  <w:num w:numId="28" w16cid:durableId="1743748455">
    <w:abstractNumId w:val="47"/>
  </w:num>
  <w:num w:numId="29" w16cid:durableId="2043706886">
    <w:abstractNumId w:val="32"/>
  </w:num>
  <w:num w:numId="30" w16cid:durableId="701395666">
    <w:abstractNumId w:val="45"/>
  </w:num>
  <w:num w:numId="31" w16cid:durableId="1191063691">
    <w:abstractNumId w:val="26"/>
  </w:num>
  <w:num w:numId="32" w16cid:durableId="733165398">
    <w:abstractNumId w:val="39"/>
  </w:num>
  <w:num w:numId="33" w16cid:durableId="1732385458">
    <w:abstractNumId w:val="49"/>
  </w:num>
  <w:num w:numId="34" w16cid:durableId="1594119988">
    <w:abstractNumId w:val="43"/>
  </w:num>
  <w:num w:numId="35" w16cid:durableId="700278317">
    <w:abstractNumId w:val="28"/>
  </w:num>
  <w:num w:numId="36" w16cid:durableId="598759377">
    <w:abstractNumId w:val="41"/>
  </w:num>
  <w:num w:numId="37" w16cid:durableId="1707943613">
    <w:abstractNumId w:val="27"/>
  </w:num>
  <w:num w:numId="38" w16cid:durableId="1023436857">
    <w:abstractNumId w:val="44"/>
  </w:num>
  <w:num w:numId="39" w16cid:durableId="1203858726">
    <w:abstractNumId w:val="48"/>
  </w:num>
  <w:num w:numId="40" w16cid:durableId="220481814">
    <w:abstractNumId w:val="37"/>
  </w:num>
  <w:num w:numId="41" w16cid:durableId="1158306426">
    <w:abstractNumId w:val="31"/>
  </w:num>
  <w:num w:numId="42" w16cid:durableId="1413351160">
    <w:abstractNumId w:val="38"/>
  </w:num>
  <w:num w:numId="43" w16cid:durableId="1857191297">
    <w:abstractNumId w:val="33"/>
  </w:num>
  <w:num w:numId="44" w16cid:durableId="1512717393">
    <w:abstractNumId w:val="35"/>
  </w:num>
  <w:num w:numId="45" w16cid:durableId="1925216998">
    <w:abstractNumId w:val="40"/>
  </w:num>
  <w:num w:numId="46" w16cid:durableId="1488546795">
    <w:abstractNumId w:val="36"/>
  </w:num>
  <w:num w:numId="47" w16cid:durableId="318651607">
    <w:abstractNumId w:val="34"/>
  </w:num>
  <w:num w:numId="48" w16cid:durableId="1754233503">
    <w:abstractNumId w:val="29"/>
  </w:num>
  <w:num w:numId="49" w16cid:durableId="937832697">
    <w:abstractNumId w:val="30"/>
  </w:num>
  <w:num w:numId="50" w16cid:durableId="180797032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1"/>
    <w:rsid w:val="00007054"/>
    <w:rsid w:val="00070C3A"/>
    <w:rsid w:val="00074AEB"/>
    <w:rsid w:val="00084D22"/>
    <w:rsid w:val="001619B1"/>
    <w:rsid w:val="001671ED"/>
    <w:rsid w:val="00193B5E"/>
    <w:rsid w:val="001C33F9"/>
    <w:rsid w:val="001E7786"/>
    <w:rsid w:val="0020557B"/>
    <w:rsid w:val="00225D60"/>
    <w:rsid w:val="00233CD8"/>
    <w:rsid w:val="0023644B"/>
    <w:rsid w:val="0024672C"/>
    <w:rsid w:val="00266DEE"/>
    <w:rsid w:val="00286B37"/>
    <w:rsid w:val="00295C18"/>
    <w:rsid w:val="002C3E1F"/>
    <w:rsid w:val="0030418A"/>
    <w:rsid w:val="00310521"/>
    <w:rsid w:val="00315A26"/>
    <w:rsid w:val="00321C27"/>
    <w:rsid w:val="003531CA"/>
    <w:rsid w:val="00377673"/>
    <w:rsid w:val="003914B7"/>
    <w:rsid w:val="003925D3"/>
    <w:rsid w:val="003D300D"/>
    <w:rsid w:val="003D34D6"/>
    <w:rsid w:val="003E1CFF"/>
    <w:rsid w:val="003E758B"/>
    <w:rsid w:val="003F0AB9"/>
    <w:rsid w:val="0040002A"/>
    <w:rsid w:val="00402F9E"/>
    <w:rsid w:val="00410E72"/>
    <w:rsid w:val="00413C8D"/>
    <w:rsid w:val="00427EA8"/>
    <w:rsid w:val="00433C2C"/>
    <w:rsid w:val="00434AD3"/>
    <w:rsid w:val="0043624D"/>
    <w:rsid w:val="00445BB8"/>
    <w:rsid w:val="00453F7B"/>
    <w:rsid w:val="0045737B"/>
    <w:rsid w:val="00457751"/>
    <w:rsid w:val="00463B25"/>
    <w:rsid w:val="0049434D"/>
    <w:rsid w:val="004A3919"/>
    <w:rsid w:val="004B4940"/>
    <w:rsid w:val="004F19F8"/>
    <w:rsid w:val="00586F18"/>
    <w:rsid w:val="0059111B"/>
    <w:rsid w:val="005C4844"/>
    <w:rsid w:val="005E493F"/>
    <w:rsid w:val="005F543E"/>
    <w:rsid w:val="006114D6"/>
    <w:rsid w:val="00625EB0"/>
    <w:rsid w:val="00663157"/>
    <w:rsid w:val="006D1A7D"/>
    <w:rsid w:val="006D72F6"/>
    <w:rsid w:val="006F36F8"/>
    <w:rsid w:val="006F397C"/>
    <w:rsid w:val="006F416E"/>
    <w:rsid w:val="00706533"/>
    <w:rsid w:val="00722536"/>
    <w:rsid w:val="00781DBF"/>
    <w:rsid w:val="007A10F4"/>
    <w:rsid w:val="007D4FCC"/>
    <w:rsid w:val="007D62F5"/>
    <w:rsid w:val="007D78C0"/>
    <w:rsid w:val="007F53AC"/>
    <w:rsid w:val="00801A6A"/>
    <w:rsid w:val="0080443D"/>
    <w:rsid w:val="00810EFC"/>
    <w:rsid w:val="00822749"/>
    <w:rsid w:val="00827F48"/>
    <w:rsid w:val="0083358D"/>
    <w:rsid w:val="008D28E0"/>
    <w:rsid w:val="008D2F1A"/>
    <w:rsid w:val="008E7F62"/>
    <w:rsid w:val="008F0CE3"/>
    <w:rsid w:val="00943B7E"/>
    <w:rsid w:val="00975B6C"/>
    <w:rsid w:val="0097610D"/>
    <w:rsid w:val="009C5B70"/>
    <w:rsid w:val="009C787D"/>
    <w:rsid w:val="00A607AD"/>
    <w:rsid w:val="00A67285"/>
    <w:rsid w:val="00A81D11"/>
    <w:rsid w:val="00A95324"/>
    <w:rsid w:val="00AB4328"/>
    <w:rsid w:val="00AB5AA4"/>
    <w:rsid w:val="00AB60C6"/>
    <w:rsid w:val="00AC154D"/>
    <w:rsid w:val="00AC2D69"/>
    <w:rsid w:val="00AC6356"/>
    <w:rsid w:val="00AE11BC"/>
    <w:rsid w:val="00B102D9"/>
    <w:rsid w:val="00B12288"/>
    <w:rsid w:val="00B2605D"/>
    <w:rsid w:val="00B27491"/>
    <w:rsid w:val="00B416A6"/>
    <w:rsid w:val="00B42A5B"/>
    <w:rsid w:val="00B57163"/>
    <w:rsid w:val="00B81F2E"/>
    <w:rsid w:val="00B82116"/>
    <w:rsid w:val="00B87BC2"/>
    <w:rsid w:val="00B97A4F"/>
    <w:rsid w:val="00BB1135"/>
    <w:rsid w:val="00BD0D72"/>
    <w:rsid w:val="00BD592C"/>
    <w:rsid w:val="00BF1EE9"/>
    <w:rsid w:val="00C118F9"/>
    <w:rsid w:val="00C43061"/>
    <w:rsid w:val="00C527C0"/>
    <w:rsid w:val="00CA6C77"/>
    <w:rsid w:val="00CD4A76"/>
    <w:rsid w:val="00CE4939"/>
    <w:rsid w:val="00CF368E"/>
    <w:rsid w:val="00CF4F49"/>
    <w:rsid w:val="00CF596E"/>
    <w:rsid w:val="00D320F3"/>
    <w:rsid w:val="00D57CD6"/>
    <w:rsid w:val="00D63C0B"/>
    <w:rsid w:val="00D81E40"/>
    <w:rsid w:val="00D92E8F"/>
    <w:rsid w:val="00D93FD5"/>
    <w:rsid w:val="00DC60BC"/>
    <w:rsid w:val="00E14870"/>
    <w:rsid w:val="00E557A9"/>
    <w:rsid w:val="00E670DE"/>
    <w:rsid w:val="00EC1EB2"/>
    <w:rsid w:val="00ED6110"/>
    <w:rsid w:val="00EF2EF1"/>
    <w:rsid w:val="00F04E48"/>
    <w:rsid w:val="00F076B6"/>
    <w:rsid w:val="00F153F4"/>
    <w:rsid w:val="00F439F1"/>
    <w:rsid w:val="00F604E0"/>
    <w:rsid w:val="00F67A22"/>
    <w:rsid w:val="00F905DD"/>
    <w:rsid w:val="00FD13FC"/>
    <w:rsid w:val="00FE057B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DFEF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8C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OpcinaPC2020</cp:lastModifiedBy>
  <cp:revision>5</cp:revision>
  <cp:lastPrinted>2023-03-09T10:45:00Z</cp:lastPrinted>
  <dcterms:created xsi:type="dcterms:W3CDTF">2023-08-31T06:29:00Z</dcterms:created>
  <dcterms:modified xsi:type="dcterms:W3CDTF">2023-09-14T06:42:00Z</dcterms:modified>
</cp:coreProperties>
</file>