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4359" w14:textId="69285EDD" w:rsidR="00E94D60" w:rsidRDefault="00000000">
      <w:pPr>
        <w:pStyle w:val="Normal1"/>
        <w:pageBreakBefore/>
        <w:spacing w:after="0" w:line="100" w:lineRule="atLeast"/>
        <w:jc w:val="both"/>
        <w:rPr>
          <w:rStyle w:val="Zadanifontodlomka1"/>
          <w:rFonts w:ascii="Times New Roman" w:hAnsi="Times New Roman"/>
          <w:color w:val="000000"/>
          <w:sz w:val="24"/>
          <w:szCs w:val="24"/>
        </w:rPr>
      </w:pPr>
      <w:bookmarkStart w:id="0" w:name="_Hlk95737525"/>
      <w:bookmarkStart w:id="1" w:name="_Hlk110932013"/>
      <w:r>
        <w:rPr>
          <w:rStyle w:val="FontStyle20"/>
          <w:sz w:val="24"/>
          <w:szCs w:val="24"/>
        </w:rPr>
        <w:t xml:space="preserve">Na temelju članka 66. stavka 1. Zakona o gospodarenju otpadom („Narodne novine" br. 84/21) i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članka 36. Statuta Općine Vladislavci („Službeni glasnik Općine Vladislavci“, broj 3/13, 3/17,  2/18, 4/20, 5/20- pročišćeni tekst,  8/20, 2/21 i 3/21 – pročišćeni tekst) Općinsko vijeće Općine </w:t>
      </w:r>
      <w:bookmarkStart w:id="2" w:name="_Hlk486427458"/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Vladislavci na 23. sjednici održanoj </w:t>
      </w:r>
      <w:r w:rsidR="003E253B" w:rsidRPr="003E253B">
        <w:rPr>
          <w:rStyle w:val="Zadanifontodlomka1"/>
          <w:rFonts w:ascii="Times New Roman" w:hAnsi="Times New Roman"/>
          <w:color w:val="000000"/>
          <w:sz w:val="24"/>
          <w:szCs w:val="24"/>
        </w:rPr>
        <w:t>13. veljače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 2023. godine, donijelo je</w:t>
      </w:r>
      <w:bookmarkEnd w:id="2"/>
    </w:p>
    <w:p w14:paraId="4EF283A6" w14:textId="77777777" w:rsidR="00E94D60" w:rsidRDefault="00E94D60">
      <w:pPr>
        <w:pStyle w:val="Style1"/>
        <w:widowControl/>
        <w:spacing w:before="53"/>
      </w:pPr>
    </w:p>
    <w:p w14:paraId="48B15ABC" w14:textId="77777777" w:rsidR="00E94D60" w:rsidRDefault="00E94D60">
      <w:pPr>
        <w:pStyle w:val="Style1"/>
        <w:widowControl/>
        <w:spacing w:before="53"/>
      </w:pPr>
    </w:p>
    <w:p w14:paraId="56F2B98F" w14:textId="77777777" w:rsidR="00E94D60" w:rsidRDefault="00000000">
      <w:pPr>
        <w:pStyle w:val="Style3"/>
        <w:widowControl/>
        <w:spacing w:before="62" w:line="240" w:lineRule="auto"/>
        <w:rPr>
          <w:rStyle w:val="FontStyle18"/>
          <w:spacing w:val="60"/>
          <w:sz w:val="24"/>
          <w:szCs w:val="24"/>
        </w:rPr>
      </w:pPr>
      <w:r>
        <w:rPr>
          <w:rStyle w:val="FontStyle18"/>
          <w:spacing w:val="60"/>
          <w:sz w:val="24"/>
          <w:szCs w:val="24"/>
        </w:rPr>
        <w:t>ODLUKU</w:t>
      </w:r>
    </w:p>
    <w:p w14:paraId="38C585EE" w14:textId="5BFB39EE" w:rsidR="00E94D60" w:rsidRDefault="00000000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o  izmjenama </w:t>
      </w:r>
      <w:bookmarkStart w:id="3" w:name="_Hlk110925529"/>
      <w:r>
        <w:rPr>
          <w:rStyle w:val="FontStyle18"/>
          <w:sz w:val="24"/>
          <w:szCs w:val="24"/>
        </w:rPr>
        <w:t xml:space="preserve">Odluke </w:t>
      </w:r>
      <w:bookmarkStart w:id="4" w:name="_Hlk110931947"/>
      <w:bookmarkStart w:id="5" w:name="_Hlk110934435"/>
      <w:r>
        <w:rPr>
          <w:rStyle w:val="FontStyle18"/>
          <w:sz w:val="24"/>
          <w:szCs w:val="24"/>
        </w:rPr>
        <w:t xml:space="preserve">o načinu pružanja javne usluge sakupljanja </w:t>
      </w:r>
    </w:p>
    <w:p w14:paraId="0CAFD348" w14:textId="77777777" w:rsidR="00E94D60" w:rsidRDefault="00000000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komunalnog otpada na području Općine Vladislavci</w:t>
      </w:r>
      <w:bookmarkEnd w:id="3"/>
    </w:p>
    <w:bookmarkEnd w:id="4"/>
    <w:p w14:paraId="488E699C" w14:textId="77777777" w:rsidR="00E94D60" w:rsidRDefault="00E94D60">
      <w:pPr>
        <w:spacing w:after="0"/>
        <w:rPr>
          <w:rFonts w:ascii="Times New Roman" w:hAnsi="Times New Roman" w:cs="Times New Roman"/>
        </w:rPr>
      </w:pPr>
    </w:p>
    <w:bookmarkEnd w:id="5"/>
    <w:p w14:paraId="2062B449" w14:textId="77777777" w:rsidR="00E94D60" w:rsidRDefault="00E94D60">
      <w:pPr>
        <w:spacing w:after="0"/>
        <w:rPr>
          <w:rFonts w:ascii="Times New Roman" w:hAnsi="Times New Roman" w:cs="Times New Roman"/>
        </w:rPr>
      </w:pPr>
    </w:p>
    <w:p w14:paraId="0FDCB69A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</w:pPr>
    </w:p>
    <w:p w14:paraId="2155EAD1" w14:textId="77777777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1.</w:t>
      </w:r>
    </w:p>
    <w:p w14:paraId="781E2897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D91A563" w14:textId="0C88406A" w:rsidR="00E94D60" w:rsidRDefault="00000000">
      <w:pPr>
        <w:pStyle w:val="Odlomakpopisa"/>
        <w:numPr>
          <w:ilvl w:val="0"/>
          <w:numId w:val="24"/>
        </w:numPr>
        <w:suppressAutoHyphens/>
        <w:spacing w:after="0" w:line="100" w:lineRule="atLeast"/>
        <w:ind w:left="0" w:firstLine="36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bookmarkStart w:id="6" w:name="_Hlk110926473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Odluci o načinu pružanja javne usluge sakupljanja komunalnog otpada na području Općine Vladislavci (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„Službeni glasnik“ Općine Vladislavci broj 2/22 i 9/22) </w:t>
      </w:r>
      <w:bookmarkEnd w:id="6"/>
      <w:r>
        <w:rPr>
          <w:rFonts w:ascii="Times New Roman" w:eastAsia="Times New Roman" w:hAnsi="Times New Roman" w:cs="Calibri"/>
          <w:sz w:val="24"/>
          <w:szCs w:val="24"/>
          <w:lang w:eastAsia="hr-HR"/>
        </w:rPr>
        <w:t>u članku 5. stavak 1. riječi:</w:t>
      </w:r>
      <w:r>
        <w:t xml:space="preserve"> „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>EKO-FLOR PLUS d.o.o., OIB: 50730247993“ zamjenjuju se riječima: „UNIKOM d. o. o. OIB: 07507345484“.</w:t>
      </w:r>
    </w:p>
    <w:p w14:paraId="4782824F" w14:textId="77777777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2.</w:t>
      </w:r>
    </w:p>
    <w:p w14:paraId="74CDE524" w14:textId="77777777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76A02C4A" w14:textId="1D276CDE" w:rsidR="00E94D60" w:rsidRDefault="00000000">
      <w:pPr>
        <w:pStyle w:val="Odlomakpopisa"/>
        <w:numPr>
          <w:ilvl w:val="0"/>
          <w:numId w:val="25"/>
        </w:numPr>
        <w:suppressAutoHyphens/>
        <w:spacing w:after="0" w:line="100" w:lineRule="atLeast"/>
        <w:ind w:left="0" w:firstLine="28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15. stavak 2. riječi „davatelja usluge“ zamjenjuju se riječima „Općine Vladislavci“.</w:t>
      </w:r>
    </w:p>
    <w:p w14:paraId="7D41C857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9D0194D" w14:textId="00EAC9D2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3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14:paraId="4A4D3110" w14:textId="0E60205D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8C63DCB" w14:textId="6106ADEF" w:rsidR="00E94D60" w:rsidRDefault="00000000">
      <w:pPr>
        <w:pStyle w:val="Odlomakpopisa"/>
        <w:numPr>
          <w:ilvl w:val="0"/>
          <w:numId w:val="26"/>
        </w:numPr>
        <w:suppressAutoHyphens/>
        <w:spacing w:after="0" w:line="100" w:lineRule="atLeast"/>
        <w:ind w:left="0" w:firstLine="28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16. stavak 2. riječi:  „tri puta mjesečno“ zamjenjuju se riječima: „jednom tjedno“.</w:t>
      </w:r>
    </w:p>
    <w:p w14:paraId="3F679A15" w14:textId="29C515D0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4.</w:t>
      </w:r>
    </w:p>
    <w:p w14:paraId="08E2A13C" w14:textId="77777777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48EDBE4" w14:textId="01161AB6" w:rsidR="00E94D60" w:rsidRDefault="00000000">
      <w:pPr>
        <w:pStyle w:val="Style9"/>
        <w:numPr>
          <w:ilvl w:val="0"/>
          <w:numId w:val="32"/>
        </w:numPr>
        <w:spacing w:line="240" w:lineRule="exact"/>
        <w:ind w:left="0" w:firstLine="284"/>
        <w:jc w:val="both"/>
      </w:pPr>
      <w:r>
        <w:t>U članku 33. stavak 2. riječi „mjesečno nakon obračuna broja odvoza za prethodni mjesec“ zamjenjuju se riječima „unaprijed svakih 6 mjeseci uz polugodišnji obračun“.</w:t>
      </w:r>
    </w:p>
    <w:p w14:paraId="09AB78A0" w14:textId="77777777" w:rsidR="00E94D60" w:rsidRDefault="00E94D60">
      <w:pPr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23F4F45" w14:textId="21C79D6B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bookmarkStart w:id="7" w:name="_Hlk125029698"/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5.</w:t>
      </w:r>
    </w:p>
    <w:bookmarkEnd w:id="7"/>
    <w:p w14:paraId="21D0C5F0" w14:textId="77777777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4F678D9" w14:textId="73751E9B" w:rsidR="00E94D60" w:rsidRDefault="00000000">
      <w:pPr>
        <w:pStyle w:val="Odlomakpopisa"/>
        <w:numPr>
          <w:ilvl w:val="0"/>
          <w:numId w:val="27"/>
        </w:numPr>
        <w:suppressAutoHyphens/>
        <w:spacing w:after="0" w:line="100" w:lineRule="atLeast"/>
        <w:ind w:left="567" w:hanging="425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 članku 36. stavcima 1. i 2. sve riječi: „kunama“ zamjenjuju se riječi: „eurima“.</w:t>
      </w:r>
    </w:p>
    <w:p w14:paraId="6F240BC1" w14:textId="77777777" w:rsidR="00E94D60" w:rsidRDefault="00E94D60">
      <w:pPr>
        <w:pStyle w:val="Odlomakpopisa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4304C836" w14:textId="450C3FD8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6.</w:t>
      </w:r>
    </w:p>
    <w:p w14:paraId="43C4F6D5" w14:textId="763E21A4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89D8FBB" w14:textId="49A16437" w:rsidR="00E94D60" w:rsidRDefault="00000000">
      <w:pPr>
        <w:pStyle w:val="Odlomakpopisa"/>
        <w:numPr>
          <w:ilvl w:val="0"/>
          <w:numId w:val="28"/>
        </w:numPr>
        <w:suppressAutoHyphens/>
        <w:spacing w:after="0" w:line="1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U članku 37. stavak 4. riječi: „30,50 kn“ </w:t>
      </w:r>
      <w:bookmarkStart w:id="8" w:name="_Hlk125022732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zamjenjuju se riječima: „4,05 eura“.</w:t>
      </w:r>
      <w:bookmarkEnd w:id="8"/>
    </w:p>
    <w:p w14:paraId="4F8E7CE7" w14:textId="15B0E038" w:rsidR="00E94D60" w:rsidRDefault="00000000">
      <w:pPr>
        <w:pStyle w:val="Odlomakpopisa"/>
        <w:numPr>
          <w:ilvl w:val="0"/>
          <w:numId w:val="28"/>
        </w:numPr>
        <w:suppressAutoHyphens/>
        <w:spacing w:after="0" w:line="1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37. stavak 5. riječi: „60,00 kn“ zamjenjuju se riječima: „7,96 eura“.</w:t>
      </w:r>
    </w:p>
    <w:p w14:paraId="3D967D84" w14:textId="132267A5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2E073DB" w14:textId="70222EF6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bookmarkStart w:id="9" w:name="_Hlk125022756"/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7.</w:t>
      </w:r>
    </w:p>
    <w:bookmarkEnd w:id="9"/>
    <w:p w14:paraId="29EEE588" w14:textId="47C95972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2794FCC" w14:textId="72E9BA8F" w:rsidR="00E94D60" w:rsidRDefault="00000000">
      <w:pPr>
        <w:pStyle w:val="Odlomakpopisa"/>
        <w:numPr>
          <w:ilvl w:val="0"/>
          <w:numId w:val="29"/>
        </w:numPr>
        <w:suppressAutoHyphens/>
        <w:spacing w:after="0" w:line="100" w:lineRule="atLeast"/>
        <w:ind w:left="567" w:hanging="43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40.stavak 1. točki 2. riječi: „7,10 kuna“ zamjenjuju se riječima: „0,94 eura“.</w:t>
      </w:r>
    </w:p>
    <w:p w14:paraId="0BA70566" w14:textId="179789C6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EA17BD3" w14:textId="7AD49C8E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8.</w:t>
      </w:r>
    </w:p>
    <w:p w14:paraId="23F443C9" w14:textId="6CD931F6" w:rsidR="00E94D60" w:rsidRDefault="00E94D6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0C592C3" w14:textId="2B80BBC0" w:rsidR="00E94D60" w:rsidRDefault="00000000">
      <w:pPr>
        <w:pStyle w:val="Odlomakpopisa"/>
        <w:numPr>
          <w:ilvl w:val="0"/>
          <w:numId w:val="30"/>
        </w:numPr>
        <w:suppressAutoHyphens/>
        <w:spacing w:after="0" w:line="100" w:lineRule="atLeast"/>
        <w:ind w:left="0" w:firstLine="142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bookmarkStart w:id="10" w:name="_Hlk125022844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41. stavak 1. riječi: „29,50 kn“ i „30,50“ zamjenjuju se riječima: „3,91 eura“ i „4,05 eura“.</w:t>
      </w:r>
      <w:bookmarkEnd w:id="10"/>
    </w:p>
    <w:p w14:paraId="537F7D72" w14:textId="59863682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bookmarkStart w:id="11" w:name="_Hlk125023747"/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9.</w:t>
      </w:r>
    </w:p>
    <w:bookmarkEnd w:id="11"/>
    <w:p w14:paraId="2B8D4261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C7434BC" w14:textId="0044BA42" w:rsidR="00E94D60" w:rsidRDefault="00000000">
      <w:pPr>
        <w:pStyle w:val="Odlomakpopisa"/>
        <w:numPr>
          <w:ilvl w:val="0"/>
          <w:numId w:val="31"/>
        </w:numPr>
        <w:suppressAutoHyphens/>
        <w:spacing w:after="0" w:line="100" w:lineRule="atLeast"/>
        <w:ind w:left="0" w:firstLine="36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43. stavak 1. riječi: „150,00 kuna“, „100,00 kuna“, i „200,00 kuna“ zamjenjuju se riječima: „19,91 eura“, „13,27 eura“ i „26,54 eura“.</w:t>
      </w:r>
    </w:p>
    <w:p w14:paraId="0DCDDB16" w14:textId="0DBFA5D9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lastRenderedPageBreak/>
        <w:t>Članak 10.</w:t>
      </w:r>
    </w:p>
    <w:p w14:paraId="31ACCF69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hr-HR"/>
        </w:rPr>
      </w:pPr>
    </w:p>
    <w:p w14:paraId="6D2AEA89" w14:textId="342F1BB1" w:rsidR="00E94D60" w:rsidRDefault="00000000">
      <w:pPr>
        <w:pStyle w:val="Odlomakpopisa"/>
        <w:numPr>
          <w:ilvl w:val="0"/>
          <w:numId w:val="33"/>
        </w:numPr>
        <w:suppressAutoHyphens/>
        <w:spacing w:after="0" w:line="100" w:lineRule="atLeast"/>
        <w:ind w:left="0" w:firstLine="36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hr-HR"/>
        </w:rPr>
        <w:t>Ostale odredbe</w:t>
      </w:r>
      <w: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Odluke </w:t>
      </w:r>
      <w:bookmarkStart w:id="12" w:name="_Hlk110926529"/>
      <w:r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o načinu pružanja javne usluge sakupljanja komunalnog otpada na području Općine Vladislavci </w:t>
      </w:r>
      <w:bookmarkEnd w:id="12"/>
      <w:r>
        <w:rPr>
          <w:rFonts w:ascii="Times New Roman" w:eastAsia="Times New Roman" w:hAnsi="Times New Roman" w:cs="Calibri"/>
          <w:sz w:val="24"/>
          <w:szCs w:val="24"/>
          <w:lang w:eastAsia="hr-HR"/>
        </w:rPr>
        <w:t>(„Službeni glasnik“ Općine Vladislavci broj 2/22 i 9/22)</w:t>
      </w:r>
      <w: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>ostaju nepromijenjene.</w:t>
      </w:r>
    </w:p>
    <w:p w14:paraId="1E7657F6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2746CFA" w14:textId="172D6A32" w:rsidR="00E94D60" w:rsidRDefault="0000000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bookmarkStart w:id="13" w:name="_Hlk125022669"/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11.</w:t>
      </w:r>
    </w:p>
    <w:bookmarkEnd w:id="13"/>
    <w:p w14:paraId="6785792D" w14:textId="77777777" w:rsidR="00E94D60" w:rsidRDefault="00E94D6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71E6F46" w14:textId="799FC268" w:rsidR="00E94D60" w:rsidRDefault="00000000">
      <w:pPr>
        <w:pStyle w:val="Odlomakpopisa"/>
        <w:numPr>
          <w:ilvl w:val="0"/>
          <w:numId w:val="34"/>
        </w:numPr>
        <w:suppressAutoHyphens/>
        <w:spacing w:after="0" w:line="100" w:lineRule="atLeast"/>
        <w:ind w:left="0" w:firstLine="28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Zadužuje se Jedinstveni upravni odjel da izradi pročišćeni tekst Odluke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o načinu pružanja javne usluge sakupljanja komunalnog otpada na području Općine Vladislavci.</w:t>
      </w:r>
    </w:p>
    <w:p w14:paraId="459FAF97" w14:textId="77777777" w:rsidR="00E94D60" w:rsidRDefault="00E94D60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C28B94D" w14:textId="77777777" w:rsidR="00E94D60" w:rsidRDefault="00E94D60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159724D" w14:textId="4517F94C" w:rsidR="00E94D60" w:rsidRDefault="0000000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Članak 12.</w:t>
      </w:r>
    </w:p>
    <w:p w14:paraId="2F82B7B6" w14:textId="77777777" w:rsidR="00E94D60" w:rsidRDefault="00E94D6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591D11E" w14:textId="1335DFC8" w:rsidR="00E94D60" w:rsidRDefault="00000000">
      <w:pPr>
        <w:pStyle w:val="Odlomakpopisa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Ova Odluka objavit će se u „Službenom glasniku“ Općine Vladislavci a stupa na snagu 01. travnja 2023. godine.</w:t>
      </w:r>
    </w:p>
    <w:p w14:paraId="4086AF71" w14:textId="5DC23346" w:rsidR="00E94D60" w:rsidRDefault="00E94D6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E35EC21" w14:textId="75B096CF" w:rsidR="00E94D60" w:rsidRDefault="00E94D6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29687E6" w14:textId="1770447D" w:rsidR="00E94D60" w:rsidRDefault="0000000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KLASA: 351-02/22-02/01</w:t>
      </w:r>
    </w:p>
    <w:p w14:paraId="49002EB9" w14:textId="1437D49B" w:rsidR="00E94D60" w:rsidRDefault="0000000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URBROJ: 2158-41-01-23-20</w:t>
      </w:r>
    </w:p>
    <w:p w14:paraId="6A988BA5" w14:textId="3C650C5A" w:rsidR="00E94D60" w:rsidRDefault="0000000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Vladislavci, </w:t>
      </w:r>
      <w:r w:rsidR="003E253B" w:rsidRPr="003E2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 veljače</w:t>
      </w:r>
      <w:r w:rsidR="003E2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2023.</w:t>
      </w:r>
    </w:p>
    <w:p w14:paraId="0A0554DA" w14:textId="77777777" w:rsidR="00E94D60" w:rsidRDefault="00E94D6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94D7A9" w14:textId="2930CBD9" w:rsidR="00E94D60" w:rsidRDefault="00000000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Predsjednik</w:t>
      </w:r>
    </w:p>
    <w:p w14:paraId="2E22252B" w14:textId="046033BA" w:rsidR="00E94D60" w:rsidRDefault="00000000"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Općinskog Vijeća</w:t>
      </w:r>
    </w:p>
    <w:p w14:paraId="085DD841" w14:textId="5F7D1CAE" w:rsidR="00E94D60" w:rsidRDefault="00000000"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Krunoslav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Morović</w:t>
      </w:r>
      <w:proofErr w:type="spellEnd"/>
    </w:p>
    <w:p w14:paraId="6EF8B3FE" w14:textId="77777777" w:rsidR="00E94D60" w:rsidRDefault="00E94D60">
      <w:pPr>
        <w:suppressAutoHyphens/>
        <w:spacing w:after="0" w:line="100" w:lineRule="atLeast"/>
        <w:ind w:left="708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bookmarkEnd w:id="0"/>
    <w:bookmarkEnd w:id="1"/>
    <w:p w14:paraId="561DFB27" w14:textId="5F586018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C6B752C" w14:textId="217B0DE0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8D00BA4" w14:textId="305B4E13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9CEEAEC" w14:textId="5217262B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200F91" w14:textId="3202269C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7900EF5" w14:textId="0C9A9025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0988554" w14:textId="163FAF99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4405062" w14:textId="5258843C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8D5DA53" w14:textId="2F25648A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88ED96D" w14:textId="2B37F587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CD30819" w14:textId="66EA6891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9BA7970" w14:textId="11D193B5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00F0CC2" w14:textId="72101448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DE7140D" w14:textId="54F92757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5670EBE" w14:textId="77777777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CC6B443" w14:textId="77777777" w:rsidR="00E94D60" w:rsidRDefault="00000000">
      <w:pPr>
        <w:spacing w:after="200" w:line="276" w:lineRule="auto"/>
        <w:rPr>
          <w:rStyle w:val="FontStyle20"/>
          <w:sz w:val="24"/>
          <w:szCs w:val="24"/>
        </w:rPr>
      </w:pPr>
      <w:bookmarkStart w:id="14" w:name="_Hlk125107350"/>
      <w:r>
        <w:rPr>
          <w:rStyle w:val="FontStyle20"/>
          <w:sz w:val="24"/>
          <w:szCs w:val="24"/>
        </w:rPr>
        <w:lastRenderedPageBreak/>
        <w:t>PRILOG 1.</w:t>
      </w:r>
    </w:p>
    <w:p w14:paraId="7DFE4D6C" w14:textId="77777777" w:rsidR="00E94D60" w:rsidRDefault="00000000">
      <w:pPr>
        <w:pStyle w:val="Style1"/>
        <w:widowControl/>
        <w:spacing w:line="259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IZJAVA</w:t>
      </w:r>
    </w:p>
    <w:p w14:paraId="1FED1555" w14:textId="77777777" w:rsidR="00E94D60" w:rsidRDefault="00000000">
      <w:pPr>
        <w:pStyle w:val="Style1"/>
        <w:widowControl/>
        <w:spacing w:line="259" w:lineRule="exact"/>
        <w:ind w:right="1133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o načinu korištenja javne usluge sakupljanja komunalnog otpada</w:t>
      </w:r>
    </w:p>
    <w:p w14:paraId="65582356" w14:textId="77777777" w:rsidR="00E94D60" w:rsidRDefault="00E94D60">
      <w:pPr>
        <w:spacing w:after="19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2410"/>
        <w:gridCol w:w="2410"/>
        <w:gridCol w:w="2410"/>
      </w:tblGrid>
      <w:tr w:rsidR="00E94D60" w14:paraId="2A7BBD5B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82B2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A216" w14:textId="77777777" w:rsidR="00E94D60" w:rsidRDefault="00E94D60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DB0B" w14:textId="77777777" w:rsidR="00E94D60" w:rsidRDefault="00000000">
            <w:pPr>
              <w:pStyle w:val="Style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Prijedlog davatelja javne usluge: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0B0D" w14:textId="77777777" w:rsidR="00E94D60" w:rsidRDefault="00000000">
            <w:pPr>
              <w:pStyle w:val="Style2"/>
              <w:widowControl/>
              <w:spacing w:line="254" w:lineRule="exact"/>
              <w:ind w:firstLine="5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Očitovanje korisnika javne usluge:</w:t>
            </w:r>
          </w:p>
          <w:p w14:paraId="2514CFFC" w14:textId="77777777" w:rsidR="00E94D60" w:rsidRDefault="00000000">
            <w:pPr>
              <w:pStyle w:val="Style2"/>
              <w:widowControl/>
              <w:spacing w:line="254" w:lineRule="exac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ukoliko su podaci točni i ukoliko se slažete sa prijedlogom upišite (+)</w:t>
            </w:r>
          </w:p>
        </w:tc>
      </w:tr>
      <w:tr w:rsidR="00E94D60" w14:paraId="0FD8326D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187C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3161" w14:textId="77777777" w:rsidR="00E94D60" w:rsidRDefault="00000000">
            <w:pPr>
              <w:pStyle w:val="Style2"/>
              <w:widowControl/>
              <w:spacing w:line="254" w:lineRule="exact"/>
              <w:ind w:right="209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Obračunsko mjesto: (adresa nekretnine)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1209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94CD" w14:textId="77777777" w:rsidR="00E94D60" w:rsidRDefault="00E94D60">
            <w:pPr>
              <w:pStyle w:val="Style15"/>
              <w:widowControl/>
            </w:pPr>
          </w:p>
        </w:tc>
      </w:tr>
      <w:tr w:rsidR="00E94D60" w14:paraId="60FB5A30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32AAE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010" w14:textId="77777777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Podaci o korisniku javne usluge:</w:t>
            </w:r>
          </w:p>
        </w:tc>
      </w:tr>
      <w:tr w:rsidR="00E94D60" w14:paraId="1AB71964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FBC01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40AA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Ime i prezime ili naziv pravne osobe ili fizičke osobe koja obavlja samostalnu djelatnost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C7A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1289" w14:textId="77777777" w:rsidR="00E94D60" w:rsidRDefault="00E94D60">
            <w:pPr>
              <w:pStyle w:val="Style15"/>
              <w:widowControl/>
            </w:pPr>
          </w:p>
        </w:tc>
      </w:tr>
      <w:tr w:rsidR="00E94D60" w14:paraId="63A2D6C8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5E279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314B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OIB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F579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D3A9" w14:textId="77777777" w:rsidR="00E94D60" w:rsidRDefault="00E94D60">
            <w:pPr>
              <w:pStyle w:val="Style15"/>
              <w:widowControl/>
            </w:pPr>
          </w:p>
        </w:tc>
      </w:tr>
      <w:tr w:rsidR="00E94D60" w14:paraId="3F76FAB3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9A88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587A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Adresa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0F1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4154" w14:textId="77777777" w:rsidR="00E94D60" w:rsidRDefault="00E94D60">
            <w:pPr>
              <w:pStyle w:val="Style15"/>
              <w:widowControl/>
            </w:pPr>
          </w:p>
        </w:tc>
      </w:tr>
      <w:tr w:rsidR="00E94D60" w14:paraId="26B693E4" w14:textId="77777777">
        <w:trPr>
          <w:gridAfter w:val="2"/>
          <w:wAfter w:w="482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C6DEF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398D" w14:textId="77777777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Kategorija korisnika javne usluge na obračunskom mjestu:</w:t>
            </w:r>
          </w:p>
        </w:tc>
      </w:tr>
      <w:tr w:rsidR="00E94D60" w14:paraId="42766EFF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4581C" w14:textId="77777777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128C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Korisnik kućanstvo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5FAC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2906" w14:textId="77777777" w:rsidR="00E94D60" w:rsidRDefault="00E94D60">
            <w:pPr>
              <w:pStyle w:val="Style15"/>
              <w:widowControl/>
            </w:pPr>
          </w:p>
        </w:tc>
      </w:tr>
      <w:tr w:rsidR="00E94D60" w14:paraId="0CC5F718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FFBB" w14:textId="77777777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93A2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Korisnik koji nije kućanstvo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7A81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79BD" w14:textId="77777777" w:rsidR="00E94D60" w:rsidRDefault="00E94D60">
            <w:pPr>
              <w:pStyle w:val="Style15"/>
              <w:widowControl/>
            </w:pPr>
          </w:p>
        </w:tc>
      </w:tr>
      <w:tr w:rsidR="00E94D60" w14:paraId="644B0B75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065F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3C42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Mjesto primopredaje (lokacija spremnika kod korisnika javne usluge)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056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FD5A" w14:textId="77777777" w:rsidR="00E94D60" w:rsidRDefault="00E94D60">
            <w:pPr>
              <w:pStyle w:val="Style15"/>
              <w:widowControl/>
            </w:pPr>
          </w:p>
        </w:tc>
      </w:tr>
      <w:tr w:rsidR="00E94D60" w14:paraId="642CBEDC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7653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1A6E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Udio u korištenju spremnika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C45A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9B18" w14:textId="77777777" w:rsidR="00E94D60" w:rsidRDefault="00E94D60">
            <w:pPr>
              <w:pStyle w:val="Style15"/>
              <w:widowControl/>
            </w:pPr>
          </w:p>
        </w:tc>
      </w:tr>
      <w:tr w:rsidR="00E94D60" w14:paraId="08667419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E147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517" w14:textId="77777777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Vrsta, zapremina i broj spremnika:</w:t>
            </w:r>
          </w:p>
        </w:tc>
      </w:tr>
      <w:tr w:rsidR="00E94D60" w14:paraId="05D619A7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09429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a)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C1C3" w14:textId="77777777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za individualne stambene objekte:</w:t>
            </w:r>
          </w:p>
        </w:tc>
      </w:tr>
      <w:tr w:rsidR="00E94D60" w14:paraId="0234D6F7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2DDE9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D6A2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miješani komunalni otpad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E62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F2BC" w14:textId="77777777" w:rsidR="00E94D60" w:rsidRDefault="00E94D60">
            <w:pPr>
              <w:pStyle w:val="Style15"/>
              <w:widowControl/>
            </w:pPr>
          </w:p>
        </w:tc>
      </w:tr>
      <w:tr w:rsidR="00E94D60" w14:paraId="1BBB256E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76BD7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F418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papir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1727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C96" w14:textId="77777777" w:rsidR="00E94D60" w:rsidRDefault="00E94D60">
            <w:pPr>
              <w:pStyle w:val="Style15"/>
              <w:widowControl/>
            </w:pPr>
          </w:p>
        </w:tc>
      </w:tr>
      <w:tr w:rsidR="00E94D60" w14:paraId="2D8D7F3A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7A5C1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D12D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plastiku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320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FC0D" w14:textId="77777777" w:rsidR="00E94D60" w:rsidRDefault="00E94D60">
            <w:pPr>
              <w:pStyle w:val="Style15"/>
              <w:widowControl/>
            </w:pPr>
          </w:p>
        </w:tc>
      </w:tr>
      <w:tr w:rsidR="00E94D60" w14:paraId="0CE0656A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69B54" w14:textId="5712A954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b)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B564" w14:textId="78663311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za višestambene objekte (zajednički spremnici):</w:t>
            </w:r>
          </w:p>
        </w:tc>
        <w:tc>
          <w:tcPr>
            <w:tcW w:w="2126" w:type="dxa"/>
          </w:tcPr>
          <w:p w14:paraId="79E888ED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</w:tcPr>
          <w:p w14:paraId="68D9F6DD" w14:textId="77777777" w:rsidR="00E94D60" w:rsidRDefault="00E94D60">
            <w:pPr>
              <w:pStyle w:val="Style15"/>
              <w:widowControl/>
            </w:pPr>
          </w:p>
        </w:tc>
      </w:tr>
      <w:tr w:rsidR="00E94D60" w14:paraId="6388819E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F40EB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2DB1" w14:textId="48938BB9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miješani komunalni otpad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D396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1E1A" w14:textId="77777777" w:rsidR="00E94D60" w:rsidRDefault="00E94D60">
            <w:pPr>
              <w:pStyle w:val="Style15"/>
              <w:widowControl/>
            </w:pPr>
          </w:p>
        </w:tc>
      </w:tr>
      <w:tr w:rsidR="00E94D60" w14:paraId="11B1D5CF" w14:textId="5F640A2D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170C2" w14:textId="76D2108B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6B3E" w14:textId="48780916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spremnik za papir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559D" w14:textId="77777777" w:rsidR="00E94D60" w:rsidRDefault="00E94D60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25C7" w14:textId="77777777" w:rsidR="00E94D60" w:rsidRDefault="00E94D60"/>
        </w:tc>
      </w:tr>
      <w:tr w:rsidR="00E94D60" w14:paraId="5B3EE0E0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42716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5C60" w14:textId="13D9231F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plastiku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7936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D825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</w:tr>
      <w:tr w:rsidR="00E94D60" w14:paraId="432C3C2C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5DEA0" w14:textId="0C250780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4D29" w14:textId="484DF14C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Broj planiranih primopredaja:</w:t>
            </w:r>
          </w:p>
        </w:tc>
        <w:tc>
          <w:tcPr>
            <w:tcW w:w="2126" w:type="dxa"/>
          </w:tcPr>
          <w:p w14:paraId="1BEED7BE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031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</w:tr>
      <w:tr w:rsidR="00E94D60" w14:paraId="29DAF589" w14:textId="77777777">
        <w:trPr>
          <w:gridAfter w:val="2"/>
          <w:wAfter w:w="482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D2BB2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89E" w14:textId="28EEA869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Miješani komunalni otpad (MKO)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C501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77BA" w14:textId="77777777" w:rsidR="00E94D60" w:rsidRDefault="00E94D60">
            <w:pPr>
              <w:pStyle w:val="Style15"/>
              <w:widowControl/>
              <w:rPr>
                <w:highlight w:val="yellow"/>
              </w:rPr>
            </w:pPr>
          </w:p>
        </w:tc>
      </w:tr>
      <w:tr w:rsidR="00E94D60" w14:paraId="4669BCB1" w14:textId="66BF935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A4FE0" w14:textId="4B9D3709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2CAD" w14:textId="034F9FED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Očitovanje  o trajnom  nekorištenju  nekretnine: (nekretnina se ne koristi u razdoblju od najmanje 12 mjeseci)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7095" w14:textId="77777777" w:rsidR="00E94D60" w:rsidRDefault="00E94D60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E743" w14:textId="77777777" w:rsidR="00E94D60" w:rsidRDefault="00E94D60"/>
        </w:tc>
      </w:tr>
      <w:tr w:rsidR="00E94D60" w14:paraId="1BE9896E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5F4" w14:textId="20B6FC00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41CE" w14:textId="1E64C438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Izvadak iz cjenika javne usluge i Odluke: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64A0" w14:textId="77777777" w:rsidR="00E94D60" w:rsidRDefault="00000000">
            <w:pPr>
              <w:pStyle w:val="Style2"/>
              <w:widowControl/>
              <w:spacing w:line="240" w:lineRule="auto"/>
              <w:ind w:left="114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CJU = MJU + C </w:t>
            </w:r>
          </w:p>
          <w:p w14:paraId="058E78D2" w14:textId="14C8FE28" w:rsidR="00E94D60" w:rsidRDefault="00000000">
            <w:pPr>
              <w:pStyle w:val="Style15"/>
              <w:widowControl/>
            </w:pPr>
            <w:r>
              <w:rPr>
                <w:rStyle w:val="FontStyle20"/>
                <w:sz w:val="24"/>
                <w:szCs w:val="24"/>
              </w:rPr>
              <w:t>[C = JCV x BP x U]</w:t>
            </w:r>
          </w:p>
        </w:tc>
        <w:tc>
          <w:tcPr>
            <w:tcW w:w="2410" w:type="dxa"/>
          </w:tcPr>
          <w:p w14:paraId="45BDC2DE" w14:textId="77777777" w:rsidR="00E94D60" w:rsidRDefault="00E94D60">
            <w:pPr>
              <w:pStyle w:val="Style15"/>
              <w:widowControl/>
            </w:pPr>
          </w:p>
        </w:tc>
      </w:tr>
      <w:tr w:rsidR="00E94D60" w14:paraId="4A456488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F13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B6BFE" w14:textId="73197703" w:rsidR="00E94D60" w:rsidRDefault="00000000">
            <w:pPr>
              <w:pStyle w:val="Style2"/>
              <w:widowControl/>
              <w:spacing w:line="254" w:lineRule="exact"/>
              <w:ind w:firstLine="14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Cijena obvezne minimalne javne usluge izražena u </w:t>
            </w:r>
            <w:r>
              <w:rPr>
                <w:rStyle w:val="FontStyle20"/>
                <w:color w:val="00B050"/>
                <w:sz w:val="24"/>
                <w:szCs w:val="24"/>
              </w:rPr>
              <w:t>eurima</w:t>
            </w:r>
            <w:r>
              <w:rPr>
                <w:rStyle w:val="FontStyle20"/>
                <w:sz w:val="24"/>
                <w:szCs w:val="24"/>
              </w:rPr>
              <w:t xml:space="preserve"> (MJU):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E549" w14:textId="77777777" w:rsidR="00E94D60" w:rsidRDefault="00E94D60">
            <w:pPr>
              <w:pStyle w:val="Style15"/>
              <w:widowControl/>
            </w:pPr>
          </w:p>
        </w:tc>
        <w:tc>
          <w:tcPr>
            <w:tcW w:w="2410" w:type="dxa"/>
          </w:tcPr>
          <w:p w14:paraId="383AFE95" w14:textId="77777777" w:rsidR="00E94D60" w:rsidRDefault="00E94D60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E94D60" w14:paraId="29189AE0" w14:textId="77777777">
        <w:trPr>
          <w:gridAfter w:val="2"/>
          <w:wAfter w:w="482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2BD" w14:textId="77777777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</w:t>
            </w:r>
          </w:p>
          <w:p w14:paraId="632E9D68" w14:textId="339BD708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97D1F" w14:textId="32F7962B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Jedinična cijena javne usluge za pražnjenje volumena spremnika MKO izražena u</w:t>
            </w:r>
            <w:r>
              <w:rPr>
                <w:rStyle w:val="FontStyle20"/>
                <w:strike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20"/>
                <w:color w:val="00B050"/>
                <w:sz w:val="24"/>
                <w:szCs w:val="24"/>
              </w:rPr>
              <w:t>eurima</w:t>
            </w:r>
            <w:r>
              <w:rPr>
                <w:rStyle w:val="FontStyle20"/>
                <w:sz w:val="24"/>
                <w:szCs w:val="24"/>
              </w:rPr>
              <w:t xml:space="preserve"> (JCV)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7628" w14:textId="5534CCA4" w:rsidR="00E94D60" w:rsidRDefault="00E94D60">
            <w:pPr>
              <w:pStyle w:val="Style2"/>
              <w:widowControl/>
              <w:spacing w:line="240" w:lineRule="auto"/>
              <w:ind w:left="1142"/>
              <w:rPr>
                <w:rStyle w:val="FontStyle20"/>
                <w:sz w:val="24"/>
                <w:szCs w:val="24"/>
              </w:rPr>
            </w:pPr>
          </w:p>
        </w:tc>
      </w:tr>
      <w:tr w:rsidR="00E94D60" w14:paraId="01ACAAD7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BA6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F1297" w14:textId="1A07EA26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Broj pražnjenja spremnika za MKO (BP)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909" w14:textId="77777777" w:rsidR="00E94D60" w:rsidRDefault="00E94D60">
            <w:pPr>
              <w:pStyle w:val="Style15"/>
              <w:widowControl/>
            </w:pPr>
          </w:p>
        </w:tc>
      </w:tr>
      <w:tr w:rsidR="00E94D60" w14:paraId="1EC1A6AB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44A" w14:textId="77777777" w:rsidR="00E94D60" w:rsidRDefault="00E94D60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58ED7" w14:textId="0E51D211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Udio u korištenju spremnika za MKO (U)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A46D" w14:textId="77777777" w:rsidR="00E94D60" w:rsidRDefault="00E94D60">
            <w:pPr>
              <w:pStyle w:val="Style15"/>
              <w:widowControl/>
            </w:pPr>
          </w:p>
        </w:tc>
      </w:tr>
      <w:tr w:rsidR="00E94D60" w14:paraId="66E3DF70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A306" w14:textId="77777777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9CD" w14:textId="7E3FDD4B" w:rsidR="00E94D60" w:rsidRDefault="0000000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Datum primjene izjave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3EED" w14:textId="77777777" w:rsidR="00E94D60" w:rsidRDefault="00E94D60">
            <w:pPr>
              <w:pStyle w:val="Style15"/>
              <w:widowControl/>
            </w:pPr>
          </w:p>
        </w:tc>
      </w:tr>
      <w:tr w:rsidR="00E94D60" w14:paraId="39647B7F" w14:textId="77777777">
        <w:trPr>
          <w:gridAfter w:val="2"/>
          <w:wAfter w:w="4820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79E" w14:textId="77777777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E2DF" w14:textId="30150173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631F" w14:textId="77777777" w:rsidR="00E94D60" w:rsidRDefault="00E94D60">
            <w:pPr>
              <w:pStyle w:val="Style15"/>
              <w:widowControl/>
            </w:pPr>
          </w:p>
        </w:tc>
      </w:tr>
      <w:tr w:rsidR="00E94D60" w14:paraId="0459C27F" w14:textId="77777777">
        <w:trPr>
          <w:gridAfter w:val="2"/>
          <w:wAfter w:w="4820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8BCE" w14:textId="69E7318C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416B" w14:textId="30E55B2A" w:rsidR="00E94D60" w:rsidRDefault="00E94D60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68B4" w14:textId="77777777" w:rsidR="00E94D60" w:rsidRDefault="00E94D60">
            <w:pPr>
              <w:pStyle w:val="Style15"/>
              <w:widowControl/>
            </w:pPr>
          </w:p>
        </w:tc>
      </w:tr>
    </w:tbl>
    <w:p w14:paraId="0287346B" w14:textId="77777777" w:rsidR="00E94D60" w:rsidRDefault="00E94D60">
      <w:pPr>
        <w:pStyle w:val="Style3"/>
        <w:widowControl/>
        <w:spacing w:line="240" w:lineRule="exact"/>
      </w:pPr>
    </w:p>
    <w:p w14:paraId="17F29BC7" w14:textId="77777777" w:rsidR="00E94D60" w:rsidRDefault="00000000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DODATNE NAPOMENE ZA KORISNIKA JAVNE USLUGE</w:t>
      </w:r>
    </w:p>
    <w:p w14:paraId="514EEFE5" w14:textId="77777777" w:rsidR="00E94D60" w:rsidRDefault="00E94D60">
      <w:pPr>
        <w:pStyle w:val="Style1"/>
        <w:widowControl/>
        <w:spacing w:line="240" w:lineRule="auto"/>
      </w:pPr>
    </w:p>
    <w:p w14:paraId="5C56036D" w14:textId="77777777" w:rsidR="00E94D60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Korisnik javne usluge dužan je dostaviti davatelju javne usluge Izjavu potpisanu u 2 primjerka u roku 15 dana od dana njena zaprimanja (poštom, elektroničkim putem, osobno).</w:t>
      </w:r>
    </w:p>
    <w:p w14:paraId="6ACE4144" w14:textId="77777777" w:rsidR="00E94D60" w:rsidRDefault="00E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AAB149" w14:textId="77777777" w:rsidR="00E94D60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Davatelj javne usluge nakon zaprimanja Izjave dužan je vratiti jedan ovjereni primjerak izjave korisniku javne usluge u roku 15 dana od dana zaprimanja iste.</w:t>
      </w:r>
    </w:p>
    <w:p w14:paraId="0060006F" w14:textId="77777777" w:rsidR="00E94D60" w:rsidRDefault="00E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DFD5DAA" w14:textId="77777777" w:rsidR="00E94D60" w:rsidRDefault="00000000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Davatelj javne usluge je dužan primijeniti podatak iz Izjave koji je naveo korisnik javne usluge (stupac: očitovanje korisnika usluge) kada je taj podatak u skladu sa Zakonom</w:t>
      </w:r>
      <w:r>
        <w:rPr>
          <w:rStyle w:val="FontStyle20"/>
          <w:color w:val="FF000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i ovom odlukom.</w:t>
      </w:r>
    </w:p>
    <w:p w14:paraId="7BFF3D90" w14:textId="77777777" w:rsidR="00E94D60" w:rsidRDefault="00E94D6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09E9C0D1" w14:textId="77777777" w:rsidR="00E94D60" w:rsidRDefault="00000000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Davatelj javne usluge primjenjuje podatak iz Izjave koji je naveo sam davatelj javne usluge (stupac: prijedlog davatelja javne usluge) kad se korisnik javne usluge ne očituje o podacima u Izjavi odnosno ne dostavi Izjavu davatelju javne usluge u roku.</w:t>
      </w:r>
    </w:p>
    <w:p w14:paraId="6796BD02" w14:textId="77777777" w:rsidR="00E94D60" w:rsidRDefault="00E94D60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</w:p>
    <w:p w14:paraId="1CDDE094" w14:textId="77777777" w:rsidR="00E94D60" w:rsidRDefault="00000000">
      <w:pPr>
        <w:pStyle w:val="Style6"/>
        <w:widowControl/>
        <w:spacing w:before="34" w:line="278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Korisnik javne usluge dužan je obavijestiti davatelja javne usluge o svakoj promjeni podataka iz Izjave u roku od 15 dana od dana kada je nastupila promjena, kao i o svakoj drugoj namjeravanoj promjeni podataka iz Izjave u roku od 15 dana prije dana od kojeg će se primjenjivati namjeravana promjena.</w:t>
      </w:r>
    </w:p>
    <w:p w14:paraId="06FD41FF" w14:textId="77777777" w:rsidR="00E94D60" w:rsidRDefault="00E94D60">
      <w:pPr>
        <w:pStyle w:val="Style6"/>
        <w:widowControl/>
        <w:spacing w:before="34" w:line="278" w:lineRule="exact"/>
        <w:ind w:firstLine="0"/>
        <w:rPr>
          <w:rStyle w:val="FontStyle20"/>
          <w:sz w:val="24"/>
          <w:szCs w:val="24"/>
        </w:rPr>
      </w:pPr>
    </w:p>
    <w:p w14:paraId="3CD977E7" w14:textId="77777777" w:rsidR="00E94D60" w:rsidRDefault="00000000">
      <w:pPr>
        <w:pStyle w:val="Style6"/>
        <w:widowControl/>
        <w:spacing w:line="274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Ugovor o korištenju javne usluge smatra se sklopljenim kad korisnik javne usluge dostavi davatelju javne usluge Izjavu ili prilikom prvog korištenja javne usluge ili zaprimanja na korištenje spremnika za primopredaju komunalnog otpada, u slučaju kad korisnik javne usluge ne dostavi davatelju javne usluge Izjavu.</w:t>
      </w:r>
    </w:p>
    <w:p w14:paraId="7DD9AF75" w14:textId="77777777" w:rsidR="00E94D60" w:rsidRDefault="00E94D60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</w:p>
    <w:p w14:paraId="232D13D7" w14:textId="77777777" w:rsidR="00E94D60" w:rsidRDefault="0000000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Ukoliko se nekretnina ne koristi najmanje 12 mjeseci ili u slučaju prestanka svojstva korisnika javne usluge, smatra se da su stečeni uvjeti za raskid Ugovora.</w:t>
      </w:r>
    </w:p>
    <w:p w14:paraId="135EEE28" w14:textId="77777777" w:rsidR="00E94D60" w:rsidRDefault="00E94D6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3BE34036" w14:textId="77777777" w:rsidR="00E94D60" w:rsidRDefault="0000000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Potpisom ove Izjave korisnik javne usluge potvrđuje </w:t>
      </w:r>
      <w:r>
        <w:rPr>
          <w:rStyle w:val="FontStyle20"/>
          <w:spacing w:val="30"/>
          <w:sz w:val="24"/>
          <w:szCs w:val="24"/>
        </w:rPr>
        <w:t>da je</w:t>
      </w:r>
      <w:r>
        <w:rPr>
          <w:rStyle w:val="FontStyle20"/>
          <w:sz w:val="24"/>
          <w:szCs w:val="24"/>
        </w:rPr>
        <w:t xml:space="preserve"> upoznat sa svim odredbama Ugovora.</w:t>
      </w:r>
    </w:p>
    <w:p w14:paraId="18231CA1" w14:textId="77777777" w:rsidR="00E94D60" w:rsidRDefault="00E94D6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160E0B22" w14:textId="77777777" w:rsidR="00E94D60" w:rsidRDefault="0000000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Korisnik javne usluge može se informirati o propisanim odredbama koje uređuju sustav sakupljanja komunalnog otpada (Odluka, Cjenik javne usluge, Zakon) na mrežnoj stranici </w:t>
      </w:r>
      <w:r>
        <w:rPr>
          <w:rStyle w:val="FontStyle20"/>
          <w:sz w:val="24"/>
          <w:szCs w:val="24"/>
          <w:lang w:val="en-US"/>
        </w:rPr>
        <w:t>(</w:t>
      </w:r>
      <w:hyperlink r:id="rId8" w:history="1">
        <w:r>
          <w:rPr>
            <w:rStyle w:val="Hiperveza"/>
            <w:color w:val="auto"/>
            <w:lang w:val="en-US"/>
          </w:rPr>
          <w:t>www.eko-flor.hr</w:t>
        </w:r>
      </w:hyperlink>
      <w:r>
        <w:rPr>
          <w:rStyle w:val="FontStyle20"/>
          <w:sz w:val="24"/>
          <w:szCs w:val="24"/>
          <w:lang w:val="en-US"/>
        </w:rPr>
        <w:t xml:space="preserve">) </w:t>
      </w:r>
      <w:r>
        <w:rPr>
          <w:rStyle w:val="FontStyle20"/>
          <w:sz w:val="24"/>
          <w:szCs w:val="24"/>
        </w:rPr>
        <w:t>ili u službenim prostorijama davatelja javne usluge.</w:t>
      </w:r>
    </w:p>
    <w:p w14:paraId="33CDC522" w14:textId="77777777" w:rsidR="00E94D60" w:rsidRDefault="00E94D60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78108283" w14:textId="77777777" w:rsidR="00E94D60" w:rsidRDefault="00E94D60">
      <w:pPr>
        <w:pStyle w:val="Style1"/>
        <w:widowControl/>
        <w:spacing w:line="240" w:lineRule="exact"/>
        <w:ind w:left="859"/>
      </w:pPr>
    </w:p>
    <w:p w14:paraId="2C6BE1A3" w14:textId="77777777" w:rsidR="00E94D60" w:rsidRDefault="00E94D60">
      <w:pPr>
        <w:pStyle w:val="Style1"/>
        <w:widowControl/>
        <w:spacing w:line="240" w:lineRule="exact"/>
        <w:ind w:left="859"/>
      </w:pPr>
    </w:p>
    <w:p w14:paraId="41BC0268" w14:textId="77777777" w:rsidR="00E94D60" w:rsidRDefault="00000000">
      <w:pPr>
        <w:pStyle w:val="Style1"/>
        <w:widowControl/>
        <w:tabs>
          <w:tab w:val="left" w:leader="underscore" w:pos="3600"/>
          <w:tab w:val="left" w:pos="5419"/>
        </w:tabs>
        <w:spacing w:before="19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Za </w:t>
      </w:r>
      <w:r w:rsidRPr="003E253B">
        <w:rPr>
          <w:rStyle w:val="FontStyle20"/>
          <w:sz w:val="24"/>
          <w:szCs w:val="24"/>
        </w:rPr>
        <w:t>UNIKOM d.o.o.:</w:t>
      </w:r>
      <w:r>
        <w:rPr>
          <w:rStyle w:val="FontStyle20"/>
          <w:sz w:val="24"/>
          <w:szCs w:val="24"/>
        </w:rPr>
        <w:tab/>
        <w:t xml:space="preserve">                       Korisnik javne usluge: _______________</w:t>
      </w:r>
    </w:p>
    <w:p w14:paraId="64B5219A" w14:textId="77777777" w:rsidR="00E94D60" w:rsidRDefault="00E94D60">
      <w:pPr>
        <w:pStyle w:val="Style1"/>
        <w:widowControl/>
        <w:spacing w:line="240" w:lineRule="exact"/>
      </w:pPr>
    </w:p>
    <w:p w14:paraId="13D6F846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38FF5B6A" w14:textId="77777777" w:rsidR="00E94D60" w:rsidRDefault="0000000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U Vladislavcima, _____________</w:t>
      </w:r>
    </w:p>
    <w:p w14:paraId="3762BE03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62203E06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09F84A38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1543F840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6B9761AD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298B0D0E" w14:textId="77777777" w:rsidR="00E94D60" w:rsidRDefault="00E94D60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56809871" w14:textId="77777777" w:rsidR="00E94D60" w:rsidRDefault="00E94D60">
      <w:pPr>
        <w:pStyle w:val="Style1"/>
        <w:widowControl/>
        <w:spacing w:before="53" w:line="240" w:lineRule="auto"/>
        <w:rPr>
          <w:rStyle w:val="FontStyle20"/>
          <w:sz w:val="24"/>
          <w:szCs w:val="24"/>
        </w:rPr>
      </w:pPr>
    </w:p>
    <w:p w14:paraId="1E651666" w14:textId="77777777" w:rsidR="00E94D60" w:rsidRDefault="00000000">
      <w:pPr>
        <w:pStyle w:val="Style1"/>
        <w:widowControl/>
        <w:spacing w:before="53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>PRILOG 2.</w:t>
      </w:r>
    </w:p>
    <w:p w14:paraId="2718F763" w14:textId="77777777" w:rsidR="00E94D60" w:rsidRDefault="00E94D60">
      <w:pPr>
        <w:pStyle w:val="Style1"/>
        <w:widowControl/>
        <w:spacing w:line="240" w:lineRule="exact"/>
        <w:ind w:left="499"/>
      </w:pPr>
    </w:p>
    <w:p w14:paraId="03D74A84" w14:textId="77777777" w:rsidR="00E94D60" w:rsidRDefault="00E94D60">
      <w:pPr>
        <w:pStyle w:val="Style1"/>
        <w:widowControl/>
        <w:spacing w:line="240" w:lineRule="exact"/>
        <w:ind w:left="499"/>
      </w:pPr>
    </w:p>
    <w:p w14:paraId="75524A3F" w14:textId="77777777" w:rsidR="00E94D60" w:rsidRDefault="00000000">
      <w:pPr>
        <w:pStyle w:val="Style1"/>
        <w:widowControl/>
        <w:spacing w:before="24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I.      Broj primopredaja </w:t>
      </w:r>
      <w:proofErr w:type="spellStart"/>
      <w:r>
        <w:rPr>
          <w:rStyle w:val="FontStyle20"/>
          <w:sz w:val="24"/>
          <w:szCs w:val="24"/>
        </w:rPr>
        <w:t>reciklabilnog</w:t>
      </w:r>
      <w:proofErr w:type="spellEnd"/>
      <w:r>
        <w:rPr>
          <w:rStyle w:val="FontStyle20"/>
          <w:sz w:val="24"/>
          <w:szCs w:val="24"/>
        </w:rPr>
        <w:t xml:space="preserve"> komunalnog otpada i vrste spremnika</w:t>
      </w:r>
    </w:p>
    <w:p w14:paraId="70F737BD" w14:textId="77777777" w:rsidR="00E94D60" w:rsidRDefault="00E94D60">
      <w:pPr>
        <w:spacing w:after="22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130"/>
        <w:gridCol w:w="4961"/>
        <w:gridCol w:w="2580"/>
      </w:tblGrid>
      <w:tr w:rsidR="00E94D60" w14:paraId="3ABB5F77" w14:textId="77777777">
        <w:tc>
          <w:tcPr>
            <w:tcW w:w="396" w:type="dxa"/>
            <w:vMerge w:val="restart"/>
            <w:shd w:val="clear" w:color="auto" w:fill="auto"/>
          </w:tcPr>
          <w:p w14:paraId="57223A61" w14:textId="77777777" w:rsidR="00E94D60" w:rsidRDefault="00E94D60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57268AA8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otpada</w:t>
            </w:r>
          </w:p>
        </w:tc>
        <w:tc>
          <w:tcPr>
            <w:tcW w:w="4961" w:type="dxa"/>
            <w:shd w:val="clear" w:color="auto" w:fill="auto"/>
          </w:tcPr>
          <w:p w14:paraId="7CA22CB0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„OD VRATA DO VRATA“</w:t>
            </w:r>
          </w:p>
        </w:tc>
        <w:tc>
          <w:tcPr>
            <w:tcW w:w="2580" w:type="dxa"/>
            <w:shd w:val="clear" w:color="auto" w:fill="auto"/>
          </w:tcPr>
          <w:p w14:paraId="74995E16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OTOK</w:t>
            </w:r>
          </w:p>
        </w:tc>
      </w:tr>
      <w:tr w:rsidR="00E94D60" w14:paraId="77066B6B" w14:textId="77777777">
        <w:tc>
          <w:tcPr>
            <w:tcW w:w="396" w:type="dxa"/>
            <w:vMerge/>
            <w:shd w:val="clear" w:color="auto" w:fill="auto"/>
          </w:tcPr>
          <w:p w14:paraId="414A1A3E" w14:textId="77777777" w:rsidR="00E94D60" w:rsidRDefault="00E94D60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2DD9756" w14:textId="77777777" w:rsidR="00E94D60" w:rsidRDefault="00E94D6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shd w:val="clear" w:color="auto" w:fill="auto"/>
          </w:tcPr>
          <w:p w14:paraId="1A039DC7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spremnika/broj odvoza</w:t>
            </w:r>
          </w:p>
          <w:p w14:paraId="17C8A57A" w14:textId="77777777" w:rsidR="00E94D60" w:rsidRDefault="00E94D6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shd w:val="clear" w:color="auto" w:fill="auto"/>
          </w:tcPr>
          <w:p w14:paraId="0780E60E" w14:textId="77777777" w:rsidR="00E94D60" w:rsidRDefault="00E94D6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4D60" w14:paraId="75B77A4C" w14:textId="77777777">
        <w:tc>
          <w:tcPr>
            <w:tcW w:w="396" w:type="dxa"/>
            <w:shd w:val="clear" w:color="auto" w:fill="auto"/>
          </w:tcPr>
          <w:p w14:paraId="4C53DAE3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130" w:type="dxa"/>
            <w:shd w:val="clear" w:color="auto" w:fill="auto"/>
          </w:tcPr>
          <w:p w14:paraId="48010969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</w:t>
            </w:r>
          </w:p>
        </w:tc>
        <w:tc>
          <w:tcPr>
            <w:tcW w:w="4961" w:type="dxa"/>
            <w:shd w:val="clear" w:color="auto" w:fill="auto"/>
          </w:tcPr>
          <w:p w14:paraId="6AD2DDE7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plavi spremnik 120 lit.</w:t>
            </w:r>
          </w:p>
          <w:p w14:paraId="3697E22D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mjesečno</w:t>
            </w:r>
          </w:p>
        </w:tc>
        <w:tc>
          <w:tcPr>
            <w:tcW w:w="2580" w:type="dxa"/>
            <w:shd w:val="clear" w:color="auto" w:fill="auto"/>
          </w:tcPr>
          <w:p w14:paraId="7BCCAA8A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94D60" w14:paraId="6FA66056" w14:textId="77777777">
        <w:tc>
          <w:tcPr>
            <w:tcW w:w="396" w:type="dxa"/>
            <w:shd w:val="clear" w:color="auto" w:fill="auto"/>
          </w:tcPr>
          <w:p w14:paraId="1ADBB3B7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130" w:type="dxa"/>
            <w:shd w:val="clear" w:color="auto" w:fill="auto"/>
          </w:tcPr>
          <w:p w14:paraId="798A41ED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Plastika</w:t>
            </w:r>
          </w:p>
        </w:tc>
        <w:tc>
          <w:tcPr>
            <w:tcW w:w="4961" w:type="dxa"/>
            <w:shd w:val="clear" w:color="auto" w:fill="auto"/>
          </w:tcPr>
          <w:p w14:paraId="4810281E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žuto spremnik</w:t>
            </w:r>
          </w:p>
          <w:p w14:paraId="2EDFED07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mjesečno</w:t>
            </w:r>
          </w:p>
        </w:tc>
        <w:tc>
          <w:tcPr>
            <w:tcW w:w="2580" w:type="dxa"/>
            <w:shd w:val="clear" w:color="auto" w:fill="auto"/>
          </w:tcPr>
          <w:p w14:paraId="5F94EF1F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94D60" w14:paraId="6EAECA21" w14:textId="77777777">
        <w:tc>
          <w:tcPr>
            <w:tcW w:w="396" w:type="dxa"/>
            <w:shd w:val="clear" w:color="auto" w:fill="auto"/>
          </w:tcPr>
          <w:p w14:paraId="5CCAA88B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130" w:type="dxa"/>
            <w:shd w:val="clear" w:color="auto" w:fill="auto"/>
          </w:tcPr>
          <w:p w14:paraId="65B0CC83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Staklo</w:t>
            </w:r>
          </w:p>
        </w:tc>
        <w:tc>
          <w:tcPr>
            <w:tcW w:w="4961" w:type="dxa"/>
            <w:shd w:val="clear" w:color="auto" w:fill="auto"/>
          </w:tcPr>
          <w:p w14:paraId="5DC5A408" w14:textId="6C679BA1" w:rsidR="00E94D60" w:rsidRDefault="00E94D6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shd w:val="clear" w:color="auto" w:fill="auto"/>
          </w:tcPr>
          <w:p w14:paraId="0232B74E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94D60" w14:paraId="59269D73" w14:textId="77777777">
        <w:tc>
          <w:tcPr>
            <w:tcW w:w="396" w:type="dxa"/>
            <w:shd w:val="clear" w:color="auto" w:fill="auto"/>
          </w:tcPr>
          <w:p w14:paraId="428D46EE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130" w:type="dxa"/>
            <w:shd w:val="clear" w:color="auto" w:fill="auto"/>
          </w:tcPr>
          <w:p w14:paraId="40E6FB71" w14:textId="77777777" w:rsidR="00E94D60" w:rsidRDefault="00000000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Metalna ambalaža</w:t>
            </w:r>
          </w:p>
        </w:tc>
        <w:tc>
          <w:tcPr>
            <w:tcW w:w="4961" w:type="dxa"/>
            <w:shd w:val="clear" w:color="auto" w:fill="auto"/>
          </w:tcPr>
          <w:p w14:paraId="220D1AFE" w14:textId="352520C9" w:rsidR="00E94D60" w:rsidRDefault="00E94D6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shd w:val="clear" w:color="auto" w:fill="auto"/>
          </w:tcPr>
          <w:p w14:paraId="6BD157EA" w14:textId="77777777" w:rsidR="00E94D60" w:rsidRDefault="00000000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</w:tbl>
    <w:p w14:paraId="39731EEB" w14:textId="77777777" w:rsidR="00E94D60" w:rsidRDefault="00E94D60">
      <w:pPr>
        <w:pStyle w:val="Style1"/>
        <w:widowControl/>
        <w:spacing w:line="240" w:lineRule="exact"/>
        <w:ind w:left="490"/>
      </w:pPr>
    </w:p>
    <w:p w14:paraId="1075E48E" w14:textId="77777777" w:rsidR="00E94D60" w:rsidRDefault="00E94D60">
      <w:pPr>
        <w:pStyle w:val="Style1"/>
        <w:widowControl/>
        <w:spacing w:after="240" w:line="240" w:lineRule="exact"/>
        <w:ind w:left="490"/>
      </w:pPr>
    </w:p>
    <w:p w14:paraId="15CDE47E" w14:textId="77777777" w:rsidR="00E94D60" w:rsidRDefault="00000000">
      <w:pPr>
        <w:pStyle w:val="Style1"/>
        <w:widowControl/>
        <w:spacing w:before="24" w:after="240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II.     Adresa </w:t>
      </w:r>
      <w:proofErr w:type="spellStart"/>
      <w:r>
        <w:rPr>
          <w:rStyle w:val="FontStyle20"/>
          <w:sz w:val="24"/>
          <w:szCs w:val="24"/>
        </w:rPr>
        <w:t>reciklažnog</w:t>
      </w:r>
      <w:proofErr w:type="spellEnd"/>
      <w:r>
        <w:rPr>
          <w:rStyle w:val="FontStyle20"/>
          <w:sz w:val="24"/>
          <w:szCs w:val="24"/>
        </w:rPr>
        <w:t xml:space="preserve"> dvorišta</w:t>
      </w: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84"/>
        <w:gridCol w:w="4710"/>
      </w:tblGrid>
      <w:tr w:rsidR="00E94D60" w14:paraId="0D5A664C" w14:textId="77777777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38580" w14:textId="77777777" w:rsidR="00E94D60" w:rsidRDefault="00000000">
            <w:pPr>
              <w:suppressAutoHyphens/>
              <w:snapToGrid w:val="0"/>
              <w:spacing w:after="2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53D2A" w14:textId="77777777" w:rsidR="00E94D60" w:rsidRDefault="00000000">
            <w:pPr>
              <w:spacing w:after="2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 Dopsin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0E8" w14:textId="77777777" w:rsidR="00E94D60" w:rsidRDefault="00000000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J.J. Strossmayera 35c, Dopsin</w:t>
            </w:r>
          </w:p>
        </w:tc>
      </w:tr>
    </w:tbl>
    <w:p w14:paraId="6013260F" w14:textId="77777777" w:rsidR="00E94D60" w:rsidRDefault="00E94D60">
      <w:pPr>
        <w:pStyle w:val="Style1"/>
        <w:widowControl/>
        <w:spacing w:before="24" w:after="763" w:line="240" w:lineRule="auto"/>
        <w:ind w:left="490"/>
        <w:rPr>
          <w:rStyle w:val="FontStyle20"/>
          <w:color w:val="FF0000"/>
          <w:sz w:val="24"/>
          <w:szCs w:val="24"/>
        </w:rPr>
      </w:pPr>
    </w:p>
    <w:bookmarkEnd w:id="14"/>
    <w:p w14:paraId="6C44D166" w14:textId="77777777" w:rsidR="00E94D60" w:rsidRDefault="00E94D60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E94D60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C1B5" w14:textId="77777777" w:rsidR="00733FF2" w:rsidRDefault="00733FF2">
      <w:pPr>
        <w:spacing w:after="0" w:line="240" w:lineRule="auto"/>
      </w:pPr>
      <w:r>
        <w:separator/>
      </w:r>
    </w:p>
  </w:endnote>
  <w:endnote w:type="continuationSeparator" w:id="0">
    <w:p w14:paraId="624C7F26" w14:textId="77777777" w:rsidR="00733FF2" w:rsidRDefault="00733FF2">
      <w:pPr>
        <w:spacing w:after="0" w:line="240" w:lineRule="auto"/>
      </w:pPr>
      <w:r>
        <w:continuationSeparator/>
      </w:r>
    </w:p>
  </w:endnote>
  <w:endnote w:type="continuationNotice" w:id="1">
    <w:p w14:paraId="1E5053D6" w14:textId="77777777" w:rsidR="00733FF2" w:rsidRDefault="00733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7C51" w14:textId="77777777" w:rsidR="00733FF2" w:rsidRDefault="00733FF2">
      <w:pPr>
        <w:spacing w:after="0" w:line="240" w:lineRule="auto"/>
      </w:pPr>
      <w:r>
        <w:separator/>
      </w:r>
    </w:p>
  </w:footnote>
  <w:footnote w:type="continuationSeparator" w:id="0">
    <w:p w14:paraId="0AD9614D" w14:textId="77777777" w:rsidR="00733FF2" w:rsidRDefault="00733FF2">
      <w:pPr>
        <w:spacing w:after="0" w:line="240" w:lineRule="auto"/>
      </w:pPr>
      <w:r>
        <w:continuationSeparator/>
      </w:r>
    </w:p>
  </w:footnote>
  <w:footnote w:type="continuationNotice" w:id="1">
    <w:p w14:paraId="6BEB4375" w14:textId="77777777" w:rsidR="00733FF2" w:rsidRDefault="00733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AC5" w14:textId="1EF2775C" w:rsidR="00E94D60" w:rsidRDefault="00E94D6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64A29"/>
    <w:multiLevelType w:val="hybridMultilevel"/>
    <w:tmpl w:val="96688422"/>
    <w:lvl w:ilvl="0" w:tplc="B1E40B66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5CC6F3F"/>
    <w:multiLevelType w:val="hybridMultilevel"/>
    <w:tmpl w:val="7770A09E"/>
    <w:lvl w:ilvl="0" w:tplc="920C630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7C5"/>
    <w:multiLevelType w:val="hybridMultilevel"/>
    <w:tmpl w:val="6B900CEA"/>
    <w:lvl w:ilvl="0" w:tplc="224E8F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4E85"/>
    <w:multiLevelType w:val="hybridMultilevel"/>
    <w:tmpl w:val="527E3C26"/>
    <w:lvl w:ilvl="0" w:tplc="E6561FFC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10EB"/>
    <w:multiLevelType w:val="hybridMultilevel"/>
    <w:tmpl w:val="A83A4F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3A1"/>
    <w:multiLevelType w:val="hybridMultilevel"/>
    <w:tmpl w:val="D820F5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D98"/>
    <w:multiLevelType w:val="hybridMultilevel"/>
    <w:tmpl w:val="235621C4"/>
    <w:lvl w:ilvl="0" w:tplc="EDEE6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1100D5"/>
    <w:multiLevelType w:val="singleLevel"/>
    <w:tmpl w:val="558EB74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B4E41"/>
    <w:multiLevelType w:val="hybridMultilevel"/>
    <w:tmpl w:val="C1DEDB0A"/>
    <w:lvl w:ilvl="0" w:tplc="31E234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5102E4"/>
    <w:multiLevelType w:val="hybridMultilevel"/>
    <w:tmpl w:val="2D603856"/>
    <w:lvl w:ilvl="0" w:tplc="10EC6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5CFF"/>
    <w:multiLevelType w:val="hybridMultilevel"/>
    <w:tmpl w:val="0EAAF18C"/>
    <w:lvl w:ilvl="0" w:tplc="0D3E5B4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43E13"/>
    <w:multiLevelType w:val="hybridMultilevel"/>
    <w:tmpl w:val="EFBE03DE"/>
    <w:lvl w:ilvl="0" w:tplc="46C0B37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5" w:hanging="360"/>
      </w:pPr>
    </w:lvl>
    <w:lvl w:ilvl="2" w:tplc="041A001B" w:tentative="1">
      <w:start w:val="1"/>
      <w:numFmt w:val="lowerRoman"/>
      <w:lvlText w:val="%3."/>
      <w:lvlJc w:val="right"/>
      <w:pPr>
        <w:ind w:left="2515" w:hanging="180"/>
      </w:pPr>
    </w:lvl>
    <w:lvl w:ilvl="3" w:tplc="041A000F" w:tentative="1">
      <w:start w:val="1"/>
      <w:numFmt w:val="decimal"/>
      <w:lvlText w:val="%4."/>
      <w:lvlJc w:val="left"/>
      <w:pPr>
        <w:ind w:left="3235" w:hanging="360"/>
      </w:pPr>
    </w:lvl>
    <w:lvl w:ilvl="4" w:tplc="041A0019" w:tentative="1">
      <w:start w:val="1"/>
      <w:numFmt w:val="lowerLetter"/>
      <w:lvlText w:val="%5."/>
      <w:lvlJc w:val="left"/>
      <w:pPr>
        <w:ind w:left="3955" w:hanging="360"/>
      </w:pPr>
    </w:lvl>
    <w:lvl w:ilvl="5" w:tplc="041A001B" w:tentative="1">
      <w:start w:val="1"/>
      <w:numFmt w:val="lowerRoman"/>
      <w:lvlText w:val="%6."/>
      <w:lvlJc w:val="right"/>
      <w:pPr>
        <w:ind w:left="4675" w:hanging="180"/>
      </w:pPr>
    </w:lvl>
    <w:lvl w:ilvl="6" w:tplc="041A000F" w:tentative="1">
      <w:start w:val="1"/>
      <w:numFmt w:val="decimal"/>
      <w:lvlText w:val="%7."/>
      <w:lvlJc w:val="left"/>
      <w:pPr>
        <w:ind w:left="5395" w:hanging="360"/>
      </w:pPr>
    </w:lvl>
    <w:lvl w:ilvl="7" w:tplc="041A0019" w:tentative="1">
      <w:start w:val="1"/>
      <w:numFmt w:val="lowerLetter"/>
      <w:lvlText w:val="%8."/>
      <w:lvlJc w:val="left"/>
      <w:pPr>
        <w:ind w:left="6115" w:hanging="360"/>
      </w:pPr>
    </w:lvl>
    <w:lvl w:ilvl="8" w:tplc="041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45D83170"/>
    <w:multiLevelType w:val="hybridMultilevel"/>
    <w:tmpl w:val="8C58A062"/>
    <w:lvl w:ilvl="0" w:tplc="66D0B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650C0"/>
    <w:multiLevelType w:val="hybridMultilevel"/>
    <w:tmpl w:val="D5EC53C0"/>
    <w:lvl w:ilvl="0" w:tplc="ED58D96E">
      <w:start w:val="14"/>
      <w:numFmt w:val="bullet"/>
      <w:lvlText w:val="-"/>
      <w:lvlJc w:val="left"/>
      <w:pPr>
        <w:ind w:left="109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 w15:restartNumberingAfterBreak="0">
    <w:nsid w:val="4EEE3F94"/>
    <w:multiLevelType w:val="hybridMultilevel"/>
    <w:tmpl w:val="B890E398"/>
    <w:lvl w:ilvl="0" w:tplc="328EEC3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3167"/>
    <w:multiLevelType w:val="hybridMultilevel"/>
    <w:tmpl w:val="939AE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1618"/>
    <w:multiLevelType w:val="hybridMultilevel"/>
    <w:tmpl w:val="A97EC3E2"/>
    <w:lvl w:ilvl="0" w:tplc="19205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38EE"/>
    <w:multiLevelType w:val="hybridMultilevel"/>
    <w:tmpl w:val="AE347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008FC"/>
    <w:multiLevelType w:val="hybridMultilevel"/>
    <w:tmpl w:val="1C14B4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82FDE"/>
    <w:multiLevelType w:val="hybridMultilevel"/>
    <w:tmpl w:val="CFB4E80A"/>
    <w:lvl w:ilvl="0" w:tplc="92C879B0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7495"/>
    <w:multiLevelType w:val="hybridMultilevel"/>
    <w:tmpl w:val="1F80F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0F8B"/>
    <w:multiLevelType w:val="hybridMultilevel"/>
    <w:tmpl w:val="7EAAC9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C76"/>
    <w:multiLevelType w:val="hybridMultilevel"/>
    <w:tmpl w:val="D19243D4"/>
    <w:lvl w:ilvl="0" w:tplc="4752AA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4104"/>
    <w:multiLevelType w:val="hybridMultilevel"/>
    <w:tmpl w:val="B6BE42B8"/>
    <w:lvl w:ilvl="0" w:tplc="59CA3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B01C5"/>
    <w:multiLevelType w:val="hybridMultilevel"/>
    <w:tmpl w:val="1EB2DEC8"/>
    <w:lvl w:ilvl="0" w:tplc="9E688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000B3C"/>
    <w:multiLevelType w:val="hybridMultilevel"/>
    <w:tmpl w:val="95A67DC2"/>
    <w:lvl w:ilvl="0" w:tplc="ABB23F80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E525F"/>
    <w:multiLevelType w:val="hybridMultilevel"/>
    <w:tmpl w:val="F81E3416"/>
    <w:lvl w:ilvl="0" w:tplc="8072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43598"/>
    <w:multiLevelType w:val="singleLevel"/>
    <w:tmpl w:val="8E48D5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511FFD"/>
    <w:multiLevelType w:val="hybridMultilevel"/>
    <w:tmpl w:val="B27E09FE"/>
    <w:lvl w:ilvl="0" w:tplc="D89C8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FC26AC"/>
    <w:multiLevelType w:val="hybridMultilevel"/>
    <w:tmpl w:val="10607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23A89"/>
    <w:multiLevelType w:val="hybridMultilevel"/>
    <w:tmpl w:val="B6B8695A"/>
    <w:lvl w:ilvl="0" w:tplc="E544F9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855">
    <w:abstractNumId w:val="1"/>
  </w:num>
  <w:num w:numId="2" w16cid:durableId="606161689">
    <w:abstractNumId w:val="2"/>
  </w:num>
  <w:num w:numId="3" w16cid:durableId="291524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236785">
    <w:abstractNumId w:val="19"/>
  </w:num>
  <w:num w:numId="5" w16cid:durableId="394084129">
    <w:abstractNumId w:val="32"/>
  </w:num>
  <w:num w:numId="6" w16cid:durableId="832063782">
    <w:abstractNumId w:val="12"/>
  </w:num>
  <w:num w:numId="7" w16cid:durableId="801119764">
    <w:abstractNumId w:val="29"/>
  </w:num>
  <w:num w:numId="8" w16cid:durableId="213469411">
    <w:abstractNumId w:val="13"/>
  </w:num>
  <w:num w:numId="9" w16cid:durableId="921528617">
    <w:abstractNumId w:val="18"/>
  </w:num>
  <w:num w:numId="10" w16cid:durableId="2013138305">
    <w:abstractNumId w:val="30"/>
  </w:num>
  <w:num w:numId="11" w16cid:durableId="2077512895">
    <w:abstractNumId w:val="10"/>
  </w:num>
  <w:num w:numId="12" w16cid:durableId="200867871">
    <w:abstractNumId w:val="3"/>
  </w:num>
  <w:num w:numId="13" w16cid:durableId="1168911574">
    <w:abstractNumId w:val="14"/>
  </w:num>
  <w:num w:numId="14" w16cid:durableId="1426615620">
    <w:abstractNumId w:val="33"/>
  </w:num>
  <w:num w:numId="15" w16cid:durableId="868106074">
    <w:abstractNumId w:val="25"/>
  </w:num>
  <w:num w:numId="16" w16cid:durableId="1957061174">
    <w:abstractNumId w:val="17"/>
  </w:num>
  <w:num w:numId="17" w16cid:durableId="279993335">
    <w:abstractNumId w:val="16"/>
  </w:num>
  <w:num w:numId="18" w16cid:durableId="7900516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0337">
    <w:abstractNumId w:val="31"/>
  </w:num>
  <w:num w:numId="20" w16cid:durableId="1798177529">
    <w:abstractNumId w:val="4"/>
  </w:num>
  <w:num w:numId="21" w16cid:durableId="729496452">
    <w:abstractNumId w:val="28"/>
  </w:num>
  <w:num w:numId="22" w16cid:durableId="1430082777">
    <w:abstractNumId w:val="6"/>
  </w:num>
  <w:num w:numId="23" w16cid:durableId="751195954">
    <w:abstractNumId w:val="11"/>
  </w:num>
  <w:num w:numId="24" w16cid:durableId="1584484013">
    <w:abstractNumId w:val="21"/>
  </w:num>
  <w:num w:numId="25" w16cid:durableId="2028554380">
    <w:abstractNumId w:val="8"/>
  </w:num>
  <w:num w:numId="26" w16cid:durableId="1644657496">
    <w:abstractNumId w:val="15"/>
  </w:num>
  <w:num w:numId="27" w16cid:durableId="302199417">
    <w:abstractNumId w:val="5"/>
  </w:num>
  <w:num w:numId="28" w16cid:durableId="1351684635">
    <w:abstractNumId w:val="20"/>
  </w:num>
  <w:num w:numId="29" w16cid:durableId="1988437573">
    <w:abstractNumId w:val="7"/>
  </w:num>
  <w:num w:numId="30" w16cid:durableId="777675235">
    <w:abstractNumId w:val="23"/>
  </w:num>
  <w:num w:numId="31" w16cid:durableId="397554489">
    <w:abstractNumId w:val="24"/>
  </w:num>
  <w:num w:numId="32" w16cid:durableId="1730886659">
    <w:abstractNumId w:val="9"/>
  </w:num>
  <w:num w:numId="33" w16cid:durableId="2068644191">
    <w:abstractNumId w:val="22"/>
  </w:num>
  <w:num w:numId="34" w16cid:durableId="795946941">
    <w:abstractNumId w:val="26"/>
  </w:num>
  <w:num w:numId="35" w16cid:durableId="5367009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60"/>
    <w:rsid w:val="003E253B"/>
    <w:rsid w:val="00733FF2"/>
    <w:rsid w:val="00754A7E"/>
    <w:rsid w:val="009F46D4"/>
    <w:rsid w:val="00B8169C"/>
    <w:rsid w:val="00E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13CA"/>
  <w15:chartTrackingRefBased/>
  <w15:docId w15:val="{BC61E238-5AB6-401C-9290-B35E266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3">
    <w:name w:val="Style1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691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1128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Revizija">
    <w:name w:val="Revision"/>
    <w:hidden/>
    <w:uiPriority w:val="99"/>
    <w:semiHidden/>
    <w:pPr>
      <w:spacing w:after="0" w:line="240" w:lineRule="auto"/>
    </w:p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8">
    <w:name w:val="Font Style18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Times New Roman"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</w:style>
  <w:style w:type="paragraph" w:customStyle="1" w:styleId="box454532">
    <w:name w:val="box_454532"/>
    <w:basedOn w:val="Normal1"/>
    <w:pPr>
      <w:spacing w:before="100" w:after="100" w:line="100" w:lineRule="atLeast"/>
      <w:textAlignment w:val="baseline"/>
    </w:pPr>
    <w:rPr>
      <w:rFonts w:ascii="Times New Roman" w:eastAsia="Times New Roman" w:hAnsi="Times New Roman"/>
      <w:kern w:val="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488D-2E6A-4819-9D7D-5605911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Nemet Đurđević</dc:creator>
  <cp:keywords/>
  <dc:description/>
  <cp:lastModifiedBy>OpcinaPC2020</cp:lastModifiedBy>
  <cp:revision>14</cp:revision>
  <cp:lastPrinted>2023-02-14T08:19:00Z</cp:lastPrinted>
  <dcterms:created xsi:type="dcterms:W3CDTF">2023-01-19T09:49:00Z</dcterms:created>
  <dcterms:modified xsi:type="dcterms:W3CDTF">2023-02-16T11:52:00Z</dcterms:modified>
</cp:coreProperties>
</file>