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AA57" w14:textId="77777777" w:rsidR="00263639" w:rsidRDefault="00263639" w:rsidP="00263639"/>
    <w:p w14:paraId="192A3F0A" w14:textId="4B4452F6" w:rsidR="00263639" w:rsidRDefault="00263639" w:rsidP="00263639">
      <w:pPr>
        <w:jc w:val="both"/>
      </w:pPr>
      <w:r>
        <w:t xml:space="preserve">Na </w:t>
      </w:r>
      <w:r w:rsidR="002528F2">
        <w:t>temelju</w:t>
      </w:r>
      <w:r>
        <w:t xml:space="preserve"> članka 3</w:t>
      </w:r>
      <w:r w:rsidR="00815EC0">
        <w:t>0</w:t>
      </w:r>
      <w:r>
        <w:t xml:space="preserve">. Statuta Općine Vladislavci (‌„Službeni glasnik“ Općine Vladislavci broj </w:t>
      </w:r>
      <w:r w:rsidR="00815EC0" w:rsidRPr="00815EC0">
        <w:t>3/13, 3/17, 2/18, 4/20, 8/20 i 2/21</w:t>
      </w:r>
      <w:r>
        <w:t xml:space="preserve">), </w:t>
      </w:r>
      <w:r w:rsidR="00815EC0" w:rsidRPr="00815EC0">
        <w:t>Općinsko vijeće  Općine Vladislavci na svojoj 1</w:t>
      </w:r>
      <w:r w:rsidR="002528F2">
        <w:t>7</w:t>
      </w:r>
      <w:r w:rsidR="00815EC0" w:rsidRPr="00815EC0">
        <w:t xml:space="preserve">. sjednici održanoj dana </w:t>
      </w:r>
      <w:r w:rsidR="00017387">
        <w:t xml:space="preserve">2. kolovoza </w:t>
      </w:r>
      <w:r w:rsidR="00815EC0" w:rsidRPr="00815EC0">
        <w:t>2022. godine</w:t>
      </w:r>
      <w:r w:rsidR="00017387">
        <w:t xml:space="preserve">, </w:t>
      </w:r>
      <w:r w:rsidR="00815EC0" w:rsidRPr="00815EC0">
        <w:t xml:space="preserve">  donosi</w:t>
      </w:r>
    </w:p>
    <w:p w14:paraId="04C116DD" w14:textId="77777777" w:rsidR="00263639" w:rsidRDefault="00263639" w:rsidP="00263639"/>
    <w:p w14:paraId="7E96C08C" w14:textId="77777777" w:rsidR="00263639" w:rsidRPr="009E424A" w:rsidRDefault="00263639" w:rsidP="00263639">
      <w:pPr>
        <w:jc w:val="center"/>
        <w:rPr>
          <w:b/>
        </w:rPr>
      </w:pPr>
      <w:r w:rsidRPr="009E424A">
        <w:rPr>
          <w:b/>
        </w:rPr>
        <w:t>ODLUKU</w:t>
      </w:r>
    </w:p>
    <w:p w14:paraId="7865B7C3" w14:textId="55774DE2" w:rsidR="00263639" w:rsidRPr="009E424A" w:rsidRDefault="00D55746" w:rsidP="00263639">
      <w:pPr>
        <w:jc w:val="center"/>
        <w:rPr>
          <w:b/>
        </w:rPr>
      </w:pPr>
      <w:bookmarkStart w:id="0" w:name="_Hlk102134888"/>
      <w:r>
        <w:rPr>
          <w:b/>
        </w:rPr>
        <w:t>o</w:t>
      </w:r>
      <w:r w:rsidR="002528F2">
        <w:rPr>
          <w:b/>
        </w:rPr>
        <w:t xml:space="preserve"> poništenju Odluke o </w:t>
      </w:r>
      <w:r w:rsidR="00263639" w:rsidRPr="009E424A">
        <w:rPr>
          <w:b/>
        </w:rPr>
        <w:t xml:space="preserve"> </w:t>
      </w:r>
      <w:r w:rsidR="00815EC0">
        <w:rPr>
          <w:b/>
        </w:rPr>
        <w:t xml:space="preserve">odabiru </w:t>
      </w:r>
      <w:r w:rsidR="00263639">
        <w:rPr>
          <w:b/>
        </w:rPr>
        <w:t xml:space="preserve"> najpovoljnije ponude na j</w:t>
      </w:r>
      <w:r w:rsidR="00263639" w:rsidRPr="009E424A">
        <w:rPr>
          <w:b/>
        </w:rPr>
        <w:t xml:space="preserve">avnom natječaju </w:t>
      </w:r>
      <w:r w:rsidR="00815EC0" w:rsidRPr="00815EC0">
        <w:rPr>
          <w:b/>
        </w:rPr>
        <w:t>za zakup krovnih površina zgrada javnih namjena u vlasništvu Općine Vladislavci radi postavljanja fotonaponskih sustava u svrhu proizvodnje električne energije</w:t>
      </w:r>
    </w:p>
    <w:bookmarkEnd w:id="0"/>
    <w:p w14:paraId="7147AC3F" w14:textId="77777777" w:rsidR="00263639" w:rsidRDefault="00263639" w:rsidP="00263639"/>
    <w:p w14:paraId="75A9E3D3" w14:textId="7625783C" w:rsidR="00263639" w:rsidRPr="009E424A" w:rsidRDefault="00263639" w:rsidP="00930E67">
      <w:pPr>
        <w:jc w:val="center"/>
        <w:rPr>
          <w:b/>
        </w:rPr>
      </w:pPr>
      <w:r w:rsidRPr="009E424A">
        <w:rPr>
          <w:b/>
        </w:rPr>
        <w:t>Članak 1.</w:t>
      </w:r>
    </w:p>
    <w:p w14:paraId="11960C7E" w14:textId="24224DD9" w:rsidR="00263639" w:rsidRDefault="002528F2" w:rsidP="00263639">
      <w:pPr>
        <w:ind w:firstLine="708"/>
        <w:jc w:val="both"/>
        <w:rPr>
          <w:bCs/>
        </w:rPr>
      </w:pPr>
      <w:r>
        <w:t xml:space="preserve">Poništava se </w:t>
      </w:r>
      <w:r w:rsidRPr="002528F2">
        <w:rPr>
          <w:bCs/>
        </w:rPr>
        <w:t>Odluk</w:t>
      </w:r>
      <w:r>
        <w:rPr>
          <w:bCs/>
        </w:rPr>
        <w:t>a</w:t>
      </w:r>
      <w:r w:rsidRPr="002528F2">
        <w:rPr>
          <w:bCs/>
        </w:rPr>
        <w:t xml:space="preserve"> o  odabiru  najpovoljnije ponude na javnom natječaju za zakup krovnih površina zgrada javnih namjena u vlasništvu Općine Vladislavci radi postavljanja fotonaponskih sustava u svrhu proizvodnje električne energije</w:t>
      </w:r>
      <w:r>
        <w:rPr>
          <w:bCs/>
        </w:rPr>
        <w:t xml:space="preserve"> </w:t>
      </w:r>
      <w:r w:rsidR="000919AA">
        <w:rPr>
          <w:bCs/>
        </w:rPr>
        <w:t xml:space="preserve">koju je donijelo Općinsko vijeće Općine Vladislavci na svojoj 15. sjednici održanoj dana  23. svibnja 2022. godine, pod </w:t>
      </w:r>
      <w:r w:rsidR="000919AA" w:rsidRPr="000919AA">
        <w:rPr>
          <w:bCs/>
        </w:rPr>
        <w:t>Klasa: 372-02/22-02/01,  U</w:t>
      </w:r>
      <w:r w:rsidR="000919AA">
        <w:rPr>
          <w:bCs/>
        </w:rPr>
        <w:t xml:space="preserve">r.broj: </w:t>
      </w:r>
      <w:r w:rsidR="000919AA" w:rsidRPr="000919AA">
        <w:rPr>
          <w:bCs/>
        </w:rPr>
        <w:t xml:space="preserve"> 2158-41-01-22-08</w:t>
      </w:r>
      <w:r w:rsidR="000919AA">
        <w:rPr>
          <w:bCs/>
        </w:rPr>
        <w:t xml:space="preserve"> i koja je objavljena u „Službenom glasniku“ Općine Vladislavci broj 5/22</w:t>
      </w:r>
      <w:r w:rsidR="000C52DA">
        <w:rPr>
          <w:bCs/>
        </w:rPr>
        <w:t xml:space="preserve">, jer javnim natječajem niti odlukom o odabiru nije propisana obveza Općine Vladislavci  da </w:t>
      </w:r>
      <w:r w:rsidR="000C52DA">
        <w:rPr>
          <w:rFonts w:eastAsia="Calibri"/>
          <w:lang w:eastAsia="en-US"/>
        </w:rPr>
        <w:t>od zakupnika krovnih površina kupuje proizvedenu električnu energiju iz postavljenih fotonaponskih sustava,  niti je bio propisan način izračuna cijene za isporučenu električnu energiju iz postavljenih fotonaponskih sustava</w:t>
      </w:r>
      <w:r w:rsidR="000919AA">
        <w:rPr>
          <w:bCs/>
        </w:rPr>
        <w:t>.</w:t>
      </w:r>
    </w:p>
    <w:p w14:paraId="33D7BF71" w14:textId="77777777" w:rsidR="00136432" w:rsidRDefault="00136432" w:rsidP="00263639">
      <w:pPr>
        <w:ind w:firstLine="708"/>
        <w:jc w:val="both"/>
      </w:pPr>
    </w:p>
    <w:p w14:paraId="7481900B" w14:textId="338FDA69" w:rsidR="00263639" w:rsidRDefault="00263639" w:rsidP="00F460CC">
      <w:pPr>
        <w:jc w:val="center"/>
        <w:rPr>
          <w:b/>
        </w:rPr>
      </w:pPr>
      <w:r w:rsidRPr="009E424A">
        <w:rPr>
          <w:b/>
        </w:rPr>
        <w:t xml:space="preserve">Članak </w:t>
      </w:r>
      <w:r w:rsidR="000919AA">
        <w:rPr>
          <w:b/>
        </w:rPr>
        <w:t>2</w:t>
      </w:r>
      <w:r w:rsidRPr="009E424A">
        <w:rPr>
          <w:b/>
        </w:rPr>
        <w:t>.</w:t>
      </w:r>
    </w:p>
    <w:p w14:paraId="30BAC6C9" w14:textId="0868E24B" w:rsidR="0054504C" w:rsidRDefault="0054504C" w:rsidP="00F460CC">
      <w:pPr>
        <w:jc w:val="center"/>
        <w:rPr>
          <w:b/>
        </w:rPr>
      </w:pPr>
    </w:p>
    <w:p w14:paraId="42BA8187" w14:textId="1A6B3F03" w:rsidR="0054504C" w:rsidRDefault="0054504C" w:rsidP="0054504C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r w:rsidRPr="00594468">
        <w:rPr>
          <w:sz w:val="24"/>
          <w:szCs w:val="24"/>
        </w:rPr>
        <w:t xml:space="preserve">Odluka dostavlja se bez odgode </w:t>
      </w:r>
      <w:r>
        <w:rPr>
          <w:sz w:val="24"/>
          <w:szCs w:val="24"/>
        </w:rPr>
        <w:t xml:space="preserve">društvu </w:t>
      </w:r>
      <w:r w:rsidRPr="00594468">
        <w:rPr>
          <w:sz w:val="24"/>
          <w:szCs w:val="24"/>
        </w:rPr>
        <w:t xml:space="preserve"> </w:t>
      </w:r>
      <w:r w:rsidR="00A9173F" w:rsidRPr="00A9173F">
        <w:rPr>
          <w:sz w:val="24"/>
          <w:szCs w:val="24"/>
        </w:rPr>
        <w:t>SOLARIS PONS d. o. o. , Osijek, Vukovarska 131, OIB: 28260438524</w:t>
      </w:r>
      <w:r w:rsidR="00A9173F">
        <w:rPr>
          <w:sz w:val="24"/>
          <w:szCs w:val="24"/>
        </w:rPr>
        <w:t xml:space="preserve">, </w:t>
      </w:r>
      <w:r w:rsidR="009A5E83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na dokaziv način</w:t>
      </w:r>
      <w:r w:rsidR="001F2D6D">
        <w:rPr>
          <w:sz w:val="24"/>
          <w:szCs w:val="24"/>
        </w:rPr>
        <w:t>.</w:t>
      </w:r>
    </w:p>
    <w:p w14:paraId="1F5D267D" w14:textId="77777777" w:rsidR="001F2D6D" w:rsidRDefault="001F2D6D" w:rsidP="0054504C">
      <w:pPr>
        <w:pStyle w:val="Bezproreda"/>
        <w:ind w:firstLine="708"/>
        <w:jc w:val="both"/>
        <w:rPr>
          <w:sz w:val="24"/>
          <w:szCs w:val="24"/>
        </w:rPr>
      </w:pPr>
    </w:p>
    <w:p w14:paraId="1146F2A0" w14:textId="77777777" w:rsidR="0054504C" w:rsidRDefault="0054504C" w:rsidP="0054504C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3ABDFF7C" w14:textId="77777777" w:rsidR="0054504C" w:rsidRPr="009E424A" w:rsidRDefault="0054504C" w:rsidP="00F460CC">
      <w:pPr>
        <w:jc w:val="center"/>
        <w:rPr>
          <w:b/>
        </w:rPr>
      </w:pPr>
    </w:p>
    <w:p w14:paraId="297FEC9C" w14:textId="77777777" w:rsidR="00263639" w:rsidRDefault="00263639" w:rsidP="00263639">
      <w:pPr>
        <w:ind w:firstLine="708"/>
      </w:pPr>
      <w:r>
        <w:t>Ova Odluka stupa na snagu danom donošenja i bit će objavljena u „Službenom glasniku“ Općine Vladislavci.</w:t>
      </w:r>
    </w:p>
    <w:p w14:paraId="6FEB6FC8" w14:textId="77777777" w:rsidR="00263639" w:rsidRDefault="00263639" w:rsidP="00263639"/>
    <w:p w14:paraId="362C3289" w14:textId="4C7A965C" w:rsidR="00263639" w:rsidRPr="00D55746" w:rsidRDefault="00263639" w:rsidP="00263639">
      <w:pPr>
        <w:jc w:val="both"/>
      </w:pPr>
      <w:r w:rsidRPr="00D55746">
        <w:t xml:space="preserve">KLASA: </w:t>
      </w:r>
      <w:r w:rsidR="00294AC2" w:rsidRPr="00D55746">
        <w:t>372-02/22-02/01</w:t>
      </w:r>
    </w:p>
    <w:p w14:paraId="589B7461" w14:textId="23C87975" w:rsidR="00263639" w:rsidRPr="00D55746" w:rsidRDefault="00263639" w:rsidP="00263639">
      <w:pPr>
        <w:jc w:val="both"/>
      </w:pPr>
      <w:r w:rsidRPr="00D55746">
        <w:t xml:space="preserve">URBROJ: </w:t>
      </w:r>
      <w:r w:rsidR="00294AC2" w:rsidRPr="00D55746">
        <w:t>2158-41-01-22</w:t>
      </w:r>
      <w:r w:rsidR="00930E67" w:rsidRPr="00D55746">
        <w:t>-</w:t>
      </w:r>
      <w:r w:rsidR="000919AA" w:rsidRPr="00D55746">
        <w:t>12</w:t>
      </w:r>
    </w:p>
    <w:p w14:paraId="5ECC996F" w14:textId="1C7D9120" w:rsidR="00263639" w:rsidRPr="00D55746" w:rsidRDefault="00263639" w:rsidP="00263639">
      <w:pPr>
        <w:jc w:val="both"/>
      </w:pPr>
      <w:r w:rsidRPr="00D55746">
        <w:t xml:space="preserve">Vladislavci, </w:t>
      </w:r>
      <w:r w:rsidR="00017387">
        <w:t xml:space="preserve">2. kolovoza </w:t>
      </w:r>
      <w:r w:rsidRPr="00D55746">
        <w:t>20</w:t>
      </w:r>
      <w:r w:rsidR="00294AC2" w:rsidRPr="00D55746">
        <w:t>22</w:t>
      </w:r>
      <w:r w:rsidRPr="00D55746">
        <w:t>.</w:t>
      </w:r>
    </w:p>
    <w:p w14:paraId="6A271C40" w14:textId="66882341" w:rsidR="00263639" w:rsidRDefault="00CB728A" w:rsidP="00CB728A">
      <w:pPr>
        <w:ind w:firstLine="4536"/>
        <w:jc w:val="center"/>
      </w:pPr>
      <w:r>
        <w:t>PREDSJEDNIK</w:t>
      </w:r>
    </w:p>
    <w:p w14:paraId="4643FC28" w14:textId="79FF780A" w:rsidR="00CB728A" w:rsidRDefault="00CB728A" w:rsidP="00CB728A">
      <w:pPr>
        <w:ind w:firstLine="4536"/>
        <w:jc w:val="center"/>
      </w:pPr>
      <w:r>
        <w:t>OPĆINSKOG VIJEĆA</w:t>
      </w:r>
    </w:p>
    <w:p w14:paraId="7973B6C9" w14:textId="77777777" w:rsidR="00263639" w:rsidRDefault="00263639" w:rsidP="00263639"/>
    <w:p w14:paraId="673840AB" w14:textId="612168BD" w:rsidR="00D33098" w:rsidRDefault="002636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B728A">
        <w:t xml:space="preserve">Krunoslav </w:t>
      </w:r>
      <w:proofErr w:type="spellStart"/>
      <w:r w:rsidR="00CB728A">
        <w:t>Morović</w:t>
      </w:r>
      <w:proofErr w:type="spellEnd"/>
    </w:p>
    <w:sectPr w:rsidR="00D33098" w:rsidSect="00263639"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CA0"/>
    <w:multiLevelType w:val="hybridMultilevel"/>
    <w:tmpl w:val="F500B164"/>
    <w:lvl w:ilvl="0" w:tplc="6AB65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24B29"/>
    <w:multiLevelType w:val="hybridMultilevel"/>
    <w:tmpl w:val="76A62C72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1799041">
    <w:abstractNumId w:val="2"/>
  </w:num>
  <w:num w:numId="2" w16cid:durableId="145901415">
    <w:abstractNumId w:val="1"/>
  </w:num>
  <w:num w:numId="3" w16cid:durableId="145524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39"/>
    <w:rsid w:val="00017387"/>
    <w:rsid w:val="00057EF2"/>
    <w:rsid w:val="000919AA"/>
    <w:rsid w:val="000C52DA"/>
    <w:rsid w:val="00136432"/>
    <w:rsid w:val="001F2D6D"/>
    <w:rsid w:val="002528F2"/>
    <w:rsid w:val="00263639"/>
    <w:rsid w:val="00294AC2"/>
    <w:rsid w:val="0037468D"/>
    <w:rsid w:val="003B3AFF"/>
    <w:rsid w:val="004314D8"/>
    <w:rsid w:val="004B129E"/>
    <w:rsid w:val="0054504C"/>
    <w:rsid w:val="00554DF7"/>
    <w:rsid w:val="005E3D14"/>
    <w:rsid w:val="007D23EF"/>
    <w:rsid w:val="007E62CC"/>
    <w:rsid w:val="00815EC0"/>
    <w:rsid w:val="00893FA4"/>
    <w:rsid w:val="009306D1"/>
    <w:rsid w:val="00930E67"/>
    <w:rsid w:val="0095628C"/>
    <w:rsid w:val="009A5E83"/>
    <w:rsid w:val="00A9173F"/>
    <w:rsid w:val="00B850AC"/>
    <w:rsid w:val="00C202A5"/>
    <w:rsid w:val="00CB728A"/>
    <w:rsid w:val="00D2399D"/>
    <w:rsid w:val="00D33098"/>
    <w:rsid w:val="00D55746"/>
    <w:rsid w:val="00E36F6A"/>
    <w:rsid w:val="00F460CC"/>
    <w:rsid w:val="00F65B06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3C69"/>
  <w15:docId w15:val="{848818FD-BCFE-4F66-8FD3-03D9A87A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639"/>
    <w:pPr>
      <w:keepNext/>
      <w:outlineLvl w:val="1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6363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rsid w:val="002636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63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63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B728A"/>
    <w:pPr>
      <w:spacing w:after="120" w:line="276" w:lineRule="auto"/>
    </w:pPr>
    <w:rPr>
      <w:rFonts w:eastAsia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B728A"/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4314D8"/>
    <w:pPr>
      <w:ind w:left="720"/>
      <w:contextualSpacing/>
    </w:pPr>
  </w:style>
  <w:style w:type="paragraph" w:styleId="Bezproreda">
    <w:name w:val="No Spacing"/>
    <w:uiPriority w:val="1"/>
    <w:qFormat/>
    <w:rsid w:val="0054504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OpcinaPCY</cp:lastModifiedBy>
  <cp:revision>9</cp:revision>
  <cp:lastPrinted>2022-08-03T06:03:00Z</cp:lastPrinted>
  <dcterms:created xsi:type="dcterms:W3CDTF">2022-07-22T12:31:00Z</dcterms:created>
  <dcterms:modified xsi:type="dcterms:W3CDTF">2022-08-03T06:14:00Z</dcterms:modified>
</cp:coreProperties>
</file>