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66553A" w14:textId="77777777" w:rsidR="00D61A09" w:rsidRDefault="00D61A09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7CE08382" w14:textId="77777777" w:rsidR="00D61A09" w:rsidRDefault="00D61A09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4C2212BA" w14:textId="77777777" w:rsidR="00D61A09" w:rsidRDefault="00D61A09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52355731" w14:textId="77777777" w:rsidR="00D61A09" w:rsidRDefault="00D61A09">
      <w:pPr>
        <w:pStyle w:val="Tijeloteksta"/>
        <w:rPr>
          <w:rFonts w:ascii="Times New Roman" w:hAnsi="Times New Roman"/>
          <w:lang w:val="hr-HR"/>
        </w:rPr>
      </w:pPr>
    </w:p>
    <w:p w14:paraId="635EC2AC" w14:textId="77777777" w:rsidR="00D61A09" w:rsidRDefault="00D61A09">
      <w:pPr>
        <w:pStyle w:val="Tijeloteksta"/>
        <w:rPr>
          <w:rFonts w:ascii="Times New Roman" w:hAnsi="Times New Roman"/>
          <w:lang w:val="hr-HR"/>
        </w:rPr>
      </w:pPr>
    </w:p>
    <w:p w14:paraId="455F3273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  <w:bookmarkStart w:id="0" w:name="_Hlk67381200"/>
    </w:p>
    <w:p w14:paraId="701F4A2E" w14:textId="77777777" w:rsidR="00D61A09" w:rsidRDefault="00000000">
      <w:pPr>
        <w:widowControl w:val="0"/>
        <w:autoSpaceDE w:val="0"/>
        <w:autoSpaceDN w:val="0"/>
        <w:spacing w:before="4"/>
        <w:rPr>
          <w:rFonts w:ascii="Times New Roman" w:hAnsi="Times New Roman"/>
          <w:sz w:val="17"/>
          <w:szCs w:val="22"/>
          <w:lang w:val="hr-HR"/>
        </w:rPr>
      </w:pPr>
      <w:r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E1C7FD7" wp14:editId="366133E5">
                <wp:simplePos x="0" y="0"/>
                <wp:positionH relativeFrom="page">
                  <wp:posOffset>3835400</wp:posOffset>
                </wp:positionH>
                <wp:positionV relativeFrom="page">
                  <wp:posOffset>880745</wp:posOffset>
                </wp:positionV>
                <wp:extent cx="2881630" cy="8873490"/>
                <wp:effectExtent l="0" t="0" r="0" b="3810"/>
                <wp:wrapNone/>
                <wp:docPr id="3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1630" cy="8873490"/>
                          <a:chOff x="6040" y="1387"/>
                          <a:chExt cx="4538" cy="13974"/>
                        </a:xfrm>
                      </wpg:grpSpPr>
                      <wps:wsp>
                        <wps:cNvPr id="4" name="AutoShape 3"/>
                        <wps:cNvSpPr>
                          <a:spLocks/>
                        </wps:cNvSpPr>
                        <wps:spPr bwMode="auto">
                          <a:xfrm>
                            <a:off x="6040" y="1386"/>
                            <a:ext cx="4538" cy="13974"/>
                          </a:xfrm>
                          <a:custGeom>
                            <a:avLst/>
                            <a:gdLst>
                              <a:gd name="T0" fmla="+- 0 10486 6040"/>
                              <a:gd name="T1" fmla="*/ T0 w 4538"/>
                              <a:gd name="T2" fmla="+- 0 1501 1387"/>
                              <a:gd name="T3" fmla="*/ 1501 h 13974"/>
                              <a:gd name="T4" fmla="+- 0 10463 6040"/>
                              <a:gd name="T5" fmla="*/ T4 w 4538"/>
                              <a:gd name="T6" fmla="+- 0 1501 1387"/>
                              <a:gd name="T7" fmla="*/ 1501 h 13974"/>
                              <a:gd name="T8" fmla="+- 0 10463 6040"/>
                              <a:gd name="T9" fmla="*/ T8 w 4538"/>
                              <a:gd name="T10" fmla="+- 0 15246 1387"/>
                              <a:gd name="T11" fmla="*/ 15246 h 13974"/>
                              <a:gd name="T12" fmla="+- 0 10486 6040"/>
                              <a:gd name="T13" fmla="*/ T12 w 4538"/>
                              <a:gd name="T14" fmla="+- 0 15246 1387"/>
                              <a:gd name="T15" fmla="*/ 15246 h 13974"/>
                              <a:gd name="T16" fmla="+- 0 10486 6040"/>
                              <a:gd name="T17" fmla="*/ T16 w 4538"/>
                              <a:gd name="T18" fmla="+- 0 1501 1387"/>
                              <a:gd name="T19" fmla="*/ 1501 h 13974"/>
                              <a:gd name="T20" fmla="+- 0 10486 6040"/>
                              <a:gd name="T21" fmla="*/ T20 w 4538"/>
                              <a:gd name="T22" fmla="+- 0 1479 1387"/>
                              <a:gd name="T23" fmla="*/ 1479 h 13974"/>
                              <a:gd name="T24" fmla="+- 0 6132 6040"/>
                              <a:gd name="T25" fmla="*/ T24 w 4538"/>
                              <a:gd name="T26" fmla="+- 0 1479 1387"/>
                              <a:gd name="T27" fmla="*/ 1479 h 13974"/>
                              <a:gd name="T28" fmla="+- 0 6132 6040"/>
                              <a:gd name="T29" fmla="*/ T28 w 4538"/>
                              <a:gd name="T30" fmla="+- 0 1501 1387"/>
                              <a:gd name="T31" fmla="*/ 1501 h 13974"/>
                              <a:gd name="T32" fmla="+- 0 6132 6040"/>
                              <a:gd name="T33" fmla="*/ T32 w 4538"/>
                              <a:gd name="T34" fmla="+- 0 15247 1387"/>
                              <a:gd name="T35" fmla="*/ 15247 h 13974"/>
                              <a:gd name="T36" fmla="+- 0 6132 6040"/>
                              <a:gd name="T37" fmla="*/ T36 w 4538"/>
                              <a:gd name="T38" fmla="+- 0 15269 1387"/>
                              <a:gd name="T39" fmla="*/ 15269 h 13974"/>
                              <a:gd name="T40" fmla="+- 0 10486 6040"/>
                              <a:gd name="T41" fmla="*/ T40 w 4538"/>
                              <a:gd name="T42" fmla="+- 0 15269 1387"/>
                              <a:gd name="T43" fmla="*/ 15269 h 13974"/>
                              <a:gd name="T44" fmla="+- 0 10486 6040"/>
                              <a:gd name="T45" fmla="*/ T44 w 4538"/>
                              <a:gd name="T46" fmla="+- 0 15247 1387"/>
                              <a:gd name="T47" fmla="*/ 15247 h 13974"/>
                              <a:gd name="T48" fmla="+- 0 6155 6040"/>
                              <a:gd name="T49" fmla="*/ T48 w 4538"/>
                              <a:gd name="T50" fmla="+- 0 15247 1387"/>
                              <a:gd name="T51" fmla="*/ 15247 h 13974"/>
                              <a:gd name="T52" fmla="+- 0 6155 6040"/>
                              <a:gd name="T53" fmla="*/ T52 w 4538"/>
                              <a:gd name="T54" fmla="+- 0 1501 1387"/>
                              <a:gd name="T55" fmla="*/ 1501 h 13974"/>
                              <a:gd name="T56" fmla="+- 0 10486 6040"/>
                              <a:gd name="T57" fmla="*/ T56 w 4538"/>
                              <a:gd name="T58" fmla="+- 0 1501 1387"/>
                              <a:gd name="T59" fmla="*/ 1501 h 13974"/>
                              <a:gd name="T60" fmla="+- 0 10486 6040"/>
                              <a:gd name="T61" fmla="*/ T60 w 4538"/>
                              <a:gd name="T62" fmla="+- 0 1479 1387"/>
                              <a:gd name="T63" fmla="*/ 1479 h 13974"/>
                              <a:gd name="T64" fmla="+- 0 10578 6040"/>
                              <a:gd name="T65" fmla="*/ T64 w 4538"/>
                              <a:gd name="T66" fmla="+- 0 1455 1387"/>
                              <a:gd name="T67" fmla="*/ 1455 h 13974"/>
                              <a:gd name="T68" fmla="+- 0 10509 6040"/>
                              <a:gd name="T69" fmla="*/ T68 w 4538"/>
                              <a:gd name="T70" fmla="+- 0 1455 1387"/>
                              <a:gd name="T71" fmla="*/ 1455 h 13974"/>
                              <a:gd name="T72" fmla="+- 0 10509 6040"/>
                              <a:gd name="T73" fmla="*/ T72 w 4538"/>
                              <a:gd name="T74" fmla="+- 0 15292 1387"/>
                              <a:gd name="T75" fmla="*/ 15292 h 13974"/>
                              <a:gd name="T76" fmla="+- 0 10578 6040"/>
                              <a:gd name="T77" fmla="*/ T76 w 4538"/>
                              <a:gd name="T78" fmla="+- 0 15293 1387"/>
                              <a:gd name="T79" fmla="*/ 15293 h 13974"/>
                              <a:gd name="T80" fmla="+- 0 10578 6040"/>
                              <a:gd name="T81" fmla="*/ T80 w 4538"/>
                              <a:gd name="T82" fmla="+- 0 1455 1387"/>
                              <a:gd name="T83" fmla="*/ 1455 h 13974"/>
                              <a:gd name="T84" fmla="+- 0 10578 6040"/>
                              <a:gd name="T85" fmla="*/ T84 w 4538"/>
                              <a:gd name="T86" fmla="+- 0 1387 1387"/>
                              <a:gd name="T87" fmla="*/ 1387 h 13974"/>
                              <a:gd name="T88" fmla="+- 0 6040 6040"/>
                              <a:gd name="T89" fmla="*/ T88 w 4538"/>
                              <a:gd name="T90" fmla="+- 0 1387 1387"/>
                              <a:gd name="T91" fmla="*/ 1387 h 13974"/>
                              <a:gd name="T92" fmla="+- 0 6040 6040"/>
                              <a:gd name="T93" fmla="*/ T92 w 4538"/>
                              <a:gd name="T94" fmla="+- 0 1455 1387"/>
                              <a:gd name="T95" fmla="*/ 1455 h 13974"/>
                              <a:gd name="T96" fmla="+- 0 6040 6040"/>
                              <a:gd name="T97" fmla="*/ T96 w 4538"/>
                              <a:gd name="T98" fmla="+- 0 15293 1387"/>
                              <a:gd name="T99" fmla="*/ 15293 h 13974"/>
                              <a:gd name="T100" fmla="+- 0 6040 6040"/>
                              <a:gd name="T101" fmla="*/ T100 w 4538"/>
                              <a:gd name="T102" fmla="+- 0 15361 1387"/>
                              <a:gd name="T103" fmla="*/ 15361 h 13974"/>
                              <a:gd name="T104" fmla="+- 0 10578 6040"/>
                              <a:gd name="T105" fmla="*/ T104 w 4538"/>
                              <a:gd name="T106" fmla="+- 0 15361 1387"/>
                              <a:gd name="T107" fmla="*/ 15361 h 13974"/>
                              <a:gd name="T108" fmla="+- 0 10578 6040"/>
                              <a:gd name="T109" fmla="*/ T108 w 4538"/>
                              <a:gd name="T110" fmla="+- 0 15293 1387"/>
                              <a:gd name="T111" fmla="*/ 15293 h 13974"/>
                              <a:gd name="T112" fmla="+- 0 6109 6040"/>
                              <a:gd name="T113" fmla="*/ T112 w 4538"/>
                              <a:gd name="T114" fmla="+- 0 15293 1387"/>
                              <a:gd name="T115" fmla="*/ 15293 h 13974"/>
                              <a:gd name="T116" fmla="+- 0 6109 6040"/>
                              <a:gd name="T117" fmla="*/ T116 w 4538"/>
                              <a:gd name="T118" fmla="+- 0 1455 1387"/>
                              <a:gd name="T119" fmla="*/ 1455 h 13974"/>
                              <a:gd name="T120" fmla="+- 0 10578 6040"/>
                              <a:gd name="T121" fmla="*/ T120 w 4538"/>
                              <a:gd name="T122" fmla="+- 0 1455 1387"/>
                              <a:gd name="T123" fmla="*/ 1455 h 13974"/>
                              <a:gd name="T124" fmla="+- 0 10578 6040"/>
                              <a:gd name="T125" fmla="*/ T124 w 4538"/>
                              <a:gd name="T126" fmla="+- 0 1387 1387"/>
                              <a:gd name="T127" fmla="*/ 1387 h 139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4538" h="13974">
                                <a:moveTo>
                                  <a:pt x="4446" y="114"/>
                                </a:moveTo>
                                <a:lnTo>
                                  <a:pt x="4423" y="114"/>
                                </a:lnTo>
                                <a:lnTo>
                                  <a:pt x="4423" y="13859"/>
                                </a:lnTo>
                                <a:lnTo>
                                  <a:pt x="4446" y="13859"/>
                                </a:lnTo>
                                <a:lnTo>
                                  <a:pt x="4446" y="114"/>
                                </a:lnTo>
                                <a:close/>
                                <a:moveTo>
                                  <a:pt x="4446" y="92"/>
                                </a:moveTo>
                                <a:lnTo>
                                  <a:pt x="92" y="92"/>
                                </a:lnTo>
                                <a:lnTo>
                                  <a:pt x="92" y="114"/>
                                </a:lnTo>
                                <a:lnTo>
                                  <a:pt x="92" y="13860"/>
                                </a:lnTo>
                                <a:lnTo>
                                  <a:pt x="92" y="13882"/>
                                </a:lnTo>
                                <a:lnTo>
                                  <a:pt x="4446" y="13882"/>
                                </a:lnTo>
                                <a:lnTo>
                                  <a:pt x="4446" y="13860"/>
                                </a:lnTo>
                                <a:lnTo>
                                  <a:pt x="115" y="13860"/>
                                </a:lnTo>
                                <a:lnTo>
                                  <a:pt x="115" y="114"/>
                                </a:lnTo>
                                <a:lnTo>
                                  <a:pt x="4446" y="114"/>
                                </a:lnTo>
                                <a:lnTo>
                                  <a:pt x="4446" y="92"/>
                                </a:lnTo>
                                <a:close/>
                                <a:moveTo>
                                  <a:pt x="4538" y="68"/>
                                </a:moveTo>
                                <a:lnTo>
                                  <a:pt x="4469" y="68"/>
                                </a:lnTo>
                                <a:lnTo>
                                  <a:pt x="4469" y="13905"/>
                                </a:lnTo>
                                <a:lnTo>
                                  <a:pt x="4538" y="13906"/>
                                </a:lnTo>
                                <a:lnTo>
                                  <a:pt x="4538" y="68"/>
                                </a:lnTo>
                                <a:close/>
                                <a:moveTo>
                                  <a:pt x="45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8"/>
                                </a:lnTo>
                                <a:lnTo>
                                  <a:pt x="0" y="13906"/>
                                </a:lnTo>
                                <a:lnTo>
                                  <a:pt x="0" y="13974"/>
                                </a:lnTo>
                                <a:lnTo>
                                  <a:pt x="4538" y="13974"/>
                                </a:lnTo>
                                <a:lnTo>
                                  <a:pt x="4538" y="13906"/>
                                </a:lnTo>
                                <a:lnTo>
                                  <a:pt x="69" y="13906"/>
                                </a:lnTo>
                                <a:lnTo>
                                  <a:pt x="69" y="68"/>
                                </a:lnTo>
                                <a:lnTo>
                                  <a:pt x="4538" y="68"/>
                                </a:lnTo>
                                <a:lnTo>
                                  <a:pt x="45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959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132" y="1454"/>
                            <a:ext cx="4354" cy="1383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1AC7448" w14:textId="77777777" w:rsidR="00D61A09" w:rsidRDefault="00D61A09">
                              <w:pPr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FF5CD2A" w14:textId="77777777" w:rsidR="00D61A09" w:rsidRDefault="00D61A09">
                              <w:pPr>
                                <w:spacing w:before="7"/>
                                <w:rPr>
                                  <w:color w:val="000000" w:themeColor="text1"/>
                                  <w:sz w:val="3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3CCAA62" w14:textId="77777777" w:rsidR="00D61A09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bookmarkStart w:id="1" w:name="11-2-PRIJEDLOG_ODLUKE_O_VISINI_IZNOSA_ZA"/>
                              <w:bookmarkEnd w:id="1"/>
                              <w:r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REPUBLIKA HRVATSKA </w:t>
                              </w:r>
                            </w:p>
                            <w:p w14:paraId="0DB1618C" w14:textId="77777777" w:rsidR="00D61A09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OSJEČKO-BARANJSKA ŽUPANIJA OPĆINA VLADISLAVCI</w:t>
                              </w:r>
                            </w:p>
                            <w:p w14:paraId="68F7F9B8" w14:textId="77777777" w:rsidR="00D61A09" w:rsidRDefault="00000000">
                              <w:pPr>
                                <w:spacing w:before="1"/>
                                <w:ind w:left="615" w:right="611" w:hanging="3"/>
                                <w:jc w:val="center"/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OPĆINSKO VIJEĆE </w:t>
                              </w:r>
                            </w:p>
                            <w:p w14:paraId="0C33FB16" w14:textId="77777777" w:rsidR="00D61A09" w:rsidRDefault="00D61A09">
                              <w:pPr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1343C68" w14:textId="77777777" w:rsidR="00D61A09" w:rsidRDefault="00D61A09">
                              <w:pPr>
                                <w:spacing w:before="1"/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BFE2B37" w14:textId="77777777" w:rsidR="00D61A09" w:rsidRDefault="00000000">
                              <w:pPr>
                                <w:ind w:right="80"/>
                                <w:jc w:val="center"/>
                                <w:rPr>
                                  <w:rFonts w:asciiTheme="minorHAnsi" w:hAnsiTheme="minorHAnsi" w:cstheme="minorHAnsi"/>
                                  <w:i/>
                                  <w:color w:val="000000" w:themeColor="text1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i/>
                                  <w:color w:val="000000" w:themeColor="text1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Materijal za sjednicu</w:t>
                              </w:r>
                            </w:p>
                            <w:p w14:paraId="30CC90C2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2DA29A9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67D014C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4A7B6B3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118AEB2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AF2A8F2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A48344A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F0AD5B3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DB4ED32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0FC87B5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2EEFE01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5931845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716F9D7" w14:textId="77777777" w:rsidR="00D61A09" w:rsidRDefault="00D61A09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77B80CD" w14:textId="77777777" w:rsidR="00D61A09" w:rsidRDefault="00D61A09">
                              <w:pPr>
                                <w:spacing w:before="2"/>
                                <w:rPr>
                                  <w:i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8090E32" w14:textId="77777777" w:rsidR="00D61A09" w:rsidRDefault="00000000">
                              <w:pPr>
                                <w:ind w:left="401" w:right="378" w:firstLine="403"/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PRIJEDLOG PROGRAMA </w:t>
                              </w:r>
                            </w:p>
                            <w:p w14:paraId="2E723FD9" w14:textId="17C44B53" w:rsidR="00D61A09" w:rsidRDefault="00000000">
                              <w:pPr>
                                <w:jc w:val="center"/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lang w:val="hr-HR"/>
                                </w:rPr>
                                <w:t xml:space="preserve">javnih potreba u socijalnoj skrbi na području Općine Vladislavci za </w:t>
                              </w:r>
                              <w:r w:rsidR="00670C7F">
                                <w:rPr>
                                  <w:rFonts w:asciiTheme="minorHAnsi" w:hAnsiTheme="minorHAnsi" w:cstheme="minorHAnsi"/>
                                  <w:lang w:val="hr-HR"/>
                                </w:rPr>
                                <w:t>2025</w:t>
                              </w:r>
                              <w:r>
                                <w:rPr>
                                  <w:rFonts w:asciiTheme="minorHAnsi" w:hAnsiTheme="minorHAnsi" w:cstheme="minorHAnsi"/>
                                  <w:lang w:val="hr-HR"/>
                                </w:rPr>
                                <w:t>. godinu</w:t>
                              </w:r>
                            </w:p>
                            <w:p w14:paraId="70083DB2" w14:textId="77777777" w:rsidR="00D61A09" w:rsidRDefault="00D61A09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733DC04" w14:textId="77777777" w:rsidR="00D61A09" w:rsidRDefault="00D61A09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B8C2CCA" w14:textId="77777777" w:rsidR="00D61A09" w:rsidRDefault="00D61A09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B9F2915" w14:textId="77777777" w:rsidR="00D61A09" w:rsidRDefault="00D61A09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3F7F375" w14:textId="77777777" w:rsidR="00D61A09" w:rsidRDefault="00D61A09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A438779" w14:textId="77777777" w:rsidR="00D61A09" w:rsidRDefault="00D61A09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BB12119" w14:textId="77777777" w:rsidR="00D61A09" w:rsidRDefault="00D61A09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54F848A" w14:textId="77777777" w:rsidR="00D61A09" w:rsidRDefault="00D61A09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FC9BE25" w14:textId="77777777" w:rsidR="00670C7F" w:rsidRDefault="00670C7F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702BD37" w14:textId="77777777" w:rsidR="00670C7F" w:rsidRDefault="00670C7F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96B5271" w14:textId="77777777" w:rsidR="00670C7F" w:rsidRDefault="00670C7F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D42003C" w14:textId="77777777" w:rsidR="00670C7F" w:rsidRDefault="00670C7F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69C6E68" w14:textId="77777777" w:rsidR="00D61A09" w:rsidRDefault="00D61A09">
                              <w:pPr>
                                <w:spacing w:before="6"/>
                                <w:rPr>
                                  <w:color w:val="000000" w:themeColor="text1"/>
                                  <w:sz w:val="3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A448889" w14:textId="07A616F9" w:rsidR="00D61A09" w:rsidRDefault="00000000">
                              <w:pPr>
                                <w:ind w:left="142" w:right="364"/>
                                <w:jc w:val="center"/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Vladislavci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,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studeni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</w:t>
                              </w:r>
                              <w:r w:rsidR="00670C7F"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2024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1C7FD7" id="Grupa 3" o:spid="_x0000_s1026" style="position:absolute;margin-left:302pt;margin-top:69.35pt;width:226.9pt;height:698.7pt;z-index:251659264;mso-position-horizontal-relative:page;mso-position-vertical-relative:page" coordorigin="6040,1387" coordsize="4538,13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">
                <v:shape id="AutoShape 3" o:spid="_x0000_s1027" style="position:absolute;left:6040;top:1386;width:4538;height:13974;visibility:visible;mso-wrap-style:square;v-text-anchor:top" coordsize="4538,13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" path="m4446,114r-23,l4423,13859r23,l4446,114xm4446,92l92,92r,22l92,13860r,22l4446,13882r,-22l115,13860,115,114r4331,l4446,92xm4538,68r-69,l4469,13905r69,1l4538,68xm4538,l,,,68,,13906r,68l4538,13974r,-68l69,13906,69,68r4469,l4538,xe" fillcolor="#959595" stroked="f">
                  <v:path arrowok="t" o:connecttype="custom" o:connectlocs="4446,1501;4423,1501;4423,15246;4446,15246;4446,1501;4446,1479;92,1479;92,1501;92,15247;92,15269;4446,15269;4446,15247;115,15247;115,1501;4446,1501;4446,1479;4538,1455;4469,1455;4469,15292;4538,15293;4538,1455;4538,1387;0,1387;0,1455;0,15293;0,15361;4538,15361;4538,15293;69,15293;69,1455;4538,1455;4538,1387" o:connectangles="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6132;top:1454;width:4354;height:13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" fillcolor="window" strokecolor="#9dc3e6" strokeweight="1pt">
                  <v:textbox inset="0,0,0,0">
                    <w:txbxContent>
                      <w:p w14:paraId="51AC7448" w14:textId="77777777" w:rsidR="00D61A09" w:rsidRDefault="00D61A09">
                        <w:pPr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FF5CD2A" w14:textId="77777777" w:rsidR="00D61A09" w:rsidRDefault="00D61A09">
                        <w:pPr>
                          <w:spacing w:before="7"/>
                          <w:rPr>
                            <w:color w:val="000000" w:themeColor="text1"/>
                            <w:sz w:val="3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3CCAA62" w14:textId="77777777" w:rsidR="00D61A09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Theme="minorHAnsi" w:hAnsiTheme="minorHAnsi" w:cstheme="minorHAnsi"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bookmarkStart w:id="2" w:name="11-2-PRIJEDLOG_ODLUKE_O_VISINI_IZNOSA_ZA"/>
                        <w:bookmarkEnd w:id="2"/>
                        <w:r>
                          <w:rPr>
                            <w:rFonts w:asciiTheme="minorHAnsi" w:hAnsiTheme="minorHAnsi" w:cstheme="minorHAnsi"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REPUBLIKA HRVATSKA </w:t>
                        </w:r>
                      </w:p>
                      <w:p w14:paraId="0DB1618C" w14:textId="77777777" w:rsidR="00D61A09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Theme="minorHAnsi" w:hAnsiTheme="minorHAnsi" w:cstheme="minorHAnsi"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OSJEČKO-BARANJSKA ŽUPANIJA OPĆINA VLADISLAVCI</w:t>
                        </w:r>
                      </w:p>
                      <w:p w14:paraId="68F7F9B8" w14:textId="77777777" w:rsidR="00D61A09" w:rsidRDefault="00000000">
                        <w:pPr>
                          <w:spacing w:before="1"/>
                          <w:ind w:left="615" w:right="611" w:hanging="3"/>
                          <w:jc w:val="center"/>
                          <w:rPr>
                            <w:rFonts w:asciiTheme="minorHAnsi" w:hAnsiTheme="minorHAnsi" w:cstheme="minorHAnsi"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OPĆINSKO VIJEĆE </w:t>
                        </w:r>
                      </w:p>
                      <w:p w14:paraId="0C33FB16" w14:textId="77777777" w:rsidR="00D61A09" w:rsidRDefault="00D61A09">
                        <w:pPr>
                          <w:rPr>
                            <w:rFonts w:asciiTheme="minorHAnsi" w:hAnsiTheme="minorHAnsi" w:cstheme="minorHAnsi"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1343C68" w14:textId="77777777" w:rsidR="00D61A09" w:rsidRDefault="00D61A09">
                        <w:pPr>
                          <w:spacing w:before="1"/>
                          <w:rPr>
                            <w:rFonts w:asciiTheme="minorHAnsi" w:hAnsiTheme="minorHAnsi" w:cstheme="minorHAnsi"/>
                            <w:color w:val="000000" w:themeColor="text1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BFE2B37" w14:textId="77777777" w:rsidR="00D61A09" w:rsidRDefault="00000000">
                        <w:pPr>
                          <w:ind w:right="80"/>
                          <w:jc w:val="center"/>
                          <w:rPr>
                            <w:rFonts w:asciiTheme="minorHAnsi" w:hAnsiTheme="minorHAnsi" w:cstheme="minorHAnsi"/>
                            <w:i/>
                            <w:color w:val="000000" w:themeColor="text1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i/>
                            <w:color w:val="000000" w:themeColor="text1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Materijal za sjednicu</w:t>
                        </w:r>
                      </w:p>
                      <w:p w14:paraId="30CC90C2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2DA29A9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67D014C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4A7B6B3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118AEB2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AF2A8F2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A48344A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F0AD5B3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DB4ED32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0FC87B5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2EEFE01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5931845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716F9D7" w14:textId="77777777" w:rsidR="00D61A09" w:rsidRDefault="00D61A09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77B80CD" w14:textId="77777777" w:rsidR="00D61A09" w:rsidRDefault="00D61A09">
                        <w:pPr>
                          <w:spacing w:before="2"/>
                          <w:rPr>
                            <w:i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8090E32" w14:textId="77777777" w:rsidR="00D61A09" w:rsidRDefault="00000000">
                        <w:pPr>
                          <w:ind w:left="401" w:right="378" w:firstLine="403"/>
                          <w:rPr>
                            <w:rFonts w:asciiTheme="minorHAnsi" w:hAnsiTheme="minorHAnsi" w:cstheme="minorHAnsi"/>
                            <w:b/>
                            <w:bCs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bCs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PRIJEDLOG PROGRAMA </w:t>
                        </w:r>
                      </w:p>
                      <w:p w14:paraId="2E723FD9" w14:textId="17C44B53" w:rsidR="00D61A09" w:rsidRDefault="00000000">
                        <w:pPr>
                          <w:jc w:val="center"/>
                          <w:rPr>
                            <w:rFonts w:asciiTheme="minorHAnsi" w:hAnsiTheme="minorHAnsi" w:cstheme="minorHAnsi"/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lang w:val="hr-HR"/>
                          </w:rPr>
                          <w:t xml:space="preserve">javnih potreba u socijalnoj skrbi na području Općine Vladislavci za </w:t>
                        </w:r>
                        <w:r w:rsidR="00670C7F">
                          <w:rPr>
                            <w:rFonts w:asciiTheme="minorHAnsi" w:hAnsiTheme="minorHAnsi" w:cstheme="minorHAnsi"/>
                            <w:lang w:val="hr-HR"/>
                          </w:rPr>
                          <w:t>2025</w:t>
                        </w:r>
                        <w:r>
                          <w:rPr>
                            <w:rFonts w:asciiTheme="minorHAnsi" w:hAnsiTheme="minorHAnsi" w:cstheme="minorHAnsi"/>
                            <w:lang w:val="hr-HR"/>
                          </w:rPr>
                          <w:t>. godinu</w:t>
                        </w:r>
                      </w:p>
                      <w:p w14:paraId="70083DB2" w14:textId="77777777" w:rsidR="00D61A09" w:rsidRDefault="00D61A09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733DC04" w14:textId="77777777" w:rsidR="00D61A09" w:rsidRDefault="00D61A09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B8C2CCA" w14:textId="77777777" w:rsidR="00D61A09" w:rsidRDefault="00D61A09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B9F2915" w14:textId="77777777" w:rsidR="00D61A09" w:rsidRDefault="00D61A09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3F7F375" w14:textId="77777777" w:rsidR="00D61A09" w:rsidRDefault="00D61A09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A438779" w14:textId="77777777" w:rsidR="00D61A09" w:rsidRDefault="00D61A09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BB12119" w14:textId="77777777" w:rsidR="00D61A09" w:rsidRDefault="00D61A09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54F848A" w14:textId="77777777" w:rsidR="00D61A09" w:rsidRDefault="00D61A09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FC9BE25" w14:textId="77777777" w:rsidR="00670C7F" w:rsidRDefault="00670C7F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702BD37" w14:textId="77777777" w:rsidR="00670C7F" w:rsidRDefault="00670C7F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96B5271" w14:textId="77777777" w:rsidR="00670C7F" w:rsidRDefault="00670C7F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D42003C" w14:textId="77777777" w:rsidR="00670C7F" w:rsidRDefault="00670C7F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69C6E68" w14:textId="77777777" w:rsidR="00D61A09" w:rsidRDefault="00D61A09">
                        <w:pPr>
                          <w:spacing w:before="6"/>
                          <w:rPr>
                            <w:color w:val="000000" w:themeColor="text1"/>
                            <w:sz w:val="3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A448889" w14:textId="07A616F9" w:rsidR="00D61A09" w:rsidRDefault="00000000">
                        <w:pPr>
                          <w:ind w:left="142" w:right="364"/>
                          <w:jc w:val="center"/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Vladislavci, </w:t>
                        </w:r>
                        <w:proofErr w:type="spellStart"/>
                        <w:proofErr w:type="gramStart"/>
                        <w:r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studeni</w:t>
                        </w:r>
                        <w:proofErr w:type="spellEnd"/>
                        <w:r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</w:t>
                        </w:r>
                        <w:r w:rsidR="00670C7F"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2024</w:t>
                        </w:r>
                        <w:proofErr w:type="gramEnd"/>
                        <w:r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7B6DAFD5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39FF7896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18C1F639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640FB97A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4A4B762E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4C019C06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74CB7FCC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3DF2AB59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21A44116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3561B4F8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00686EFB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41764157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70B57C3F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7D6C7CB6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45F94DD3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082B6D4D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050CC7B1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565584ED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29D957B5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12068BE8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2031EBE5" w14:textId="77777777" w:rsidR="00D61A09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noProof/>
          <w:sz w:val="20"/>
          <w:szCs w:val="20"/>
          <w:lang w:val="x-none"/>
        </w:rPr>
        <w:drawing>
          <wp:inline distT="0" distB="0" distL="0" distR="0" wp14:anchorId="4A10BB65" wp14:editId="7EF1FE69">
            <wp:extent cx="1454785" cy="1423284"/>
            <wp:effectExtent l="0" t="0" r="0" b="5715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9" cy="1474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3374E7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6F188B0C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1B9B2FFE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2B8CD4A7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54C6D90B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6B8154AF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5B9AA7AC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571F531D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67C4735F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768AFCAB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4D0C214F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6566B0D5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2F9AD31E" w14:textId="77777777" w:rsidR="00D61A09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B9F17D" wp14:editId="0C721F41">
                <wp:simplePos x="0" y="0"/>
                <wp:positionH relativeFrom="page">
                  <wp:posOffset>731520</wp:posOffset>
                </wp:positionH>
                <wp:positionV relativeFrom="page">
                  <wp:posOffset>8348870</wp:posOffset>
                </wp:positionV>
                <wp:extent cx="2745188" cy="1386205"/>
                <wp:effectExtent l="0" t="0" r="17145" b="23495"/>
                <wp:wrapNone/>
                <wp:docPr id="2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5188" cy="13862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5F5AA2" w14:textId="77777777" w:rsidR="00D61A09" w:rsidRDefault="00D61A09">
                            <w:pPr>
                              <w:pStyle w:val="Tijeloteksta"/>
                              <w:rPr>
                                <w:i/>
                              </w:rPr>
                            </w:pPr>
                          </w:p>
                          <w:p w14:paraId="7E24D815" w14:textId="77777777" w:rsidR="00D61A09" w:rsidRDefault="00000000">
                            <w:pPr>
                              <w:ind w:left="1002" w:right="1002"/>
                              <w:jc w:val="center"/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lang w:val="hr-HR"/>
                              </w:rPr>
                              <w:t>Materijal pripremljen u</w:t>
                            </w:r>
                          </w:p>
                          <w:p w14:paraId="668298BC" w14:textId="77777777" w:rsidR="00D61A09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lang w:val="hr-HR"/>
                              </w:rPr>
                              <w:t xml:space="preserve">Jedinstvenom upravnom odjelu </w:t>
                            </w:r>
                          </w:p>
                          <w:p w14:paraId="3B2A4EEC" w14:textId="77777777" w:rsidR="00D61A09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lang w:val="hr-HR"/>
                              </w:rPr>
                              <w:t xml:space="preserve">Općine Vladislavci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B9F17D" id="Tekstni okvir 2" o:spid="_x0000_s1029" type="#_x0000_t202" style="position:absolute;left:0;text-align:left;margin-left:57.6pt;margin-top:657.4pt;width:216.15pt;height:109.1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" filled="f">
                <v:textbox inset="0,0,0,0">
                  <w:txbxContent>
                    <w:p w14:paraId="6D5F5AA2" w14:textId="77777777" w:rsidR="00D61A09" w:rsidRDefault="00D61A09">
                      <w:pPr>
                        <w:pStyle w:val="Tijeloteksta"/>
                        <w:rPr>
                          <w:i/>
                        </w:rPr>
                      </w:pPr>
                    </w:p>
                    <w:p w14:paraId="7E24D815" w14:textId="77777777" w:rsidR="00D61A09" w:rsidRDefault="00000000">
                      <w:pPr>
                        <w:ind w:left="1002" w:right="1002"/>
                        <w:jc w:val="center"/>
                        <w:rPr>
                          <w:rFonts w:asciiTheme="minorHAnsi" w:hAnsiTheme="minorHAnsi" w:cstheme="minorHAns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Theme="minorHAnsi" w:hAnsiTheme="minorHAnsi" w:cstheme="minorHAnsi"/>
                          <w:i/>
                          <w:sz w:val="20"/>
                          <w:lang w:val="hr-HR"/>
                        </w:rPr>
                        <w:t>Materijal pripremljen u</w:t>
                      </w:r>
                    </w:p>
                    <w:p w14:paraId="668298BC" w14:textId="77777777" w:rsidR="00D61A09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Theme="minorHAnsi" w:hAnsiTheme="minorHAnsi" w:cstheme="minorHAns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Theme="minorHAnsi" w:hAnsiTheme="minorHAnsi" w:cstheme="minorHAnsi"/>
                          <w:i/>
                          <w:sz w:val="20"/>
                          <w:lang w:val="hr-HR"/>
                        </w:rPr>
                        <w:t xml:space="preserve">Jedinstvenom upravnom odjelu </w:t>
                      </w:r>
                    </w:p>
                    <w:p w14:paraId="3B2A4EEC" w14:textId="77777777" w:rsidR="00D61A09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Theme="minorHAnsi" w:hAnsiTheme="minorHAnsi" w:cstheme="minorHAns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Theme="minorHAnsi" w:hAnsiTheme="minorHAnsi" w:cstheme="minorHAnsi"/>
                          <w:i/>
                          <w:sz w:val="20"/>
                          <w:lang w:val="hr-HR"/>
                        </w:rPr>
                        <w:t xml:space="preserve">Općine Vladislavci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1A1E36A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1A9E3838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42DF8699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143B75A6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p w14:paraId="481D2185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tbl>
      <w:tblPr>
        <w:tblW w:w="0" w:type="auto"/>
        <w:tblInd w:w="2331" w:type="dxa"/>
        <w:tblLayout w:type="fixed"/>
        <w:tblLook w:val="0000" w:firstRow="0" w:lastRow="0" w:firstColumn="0" w:lastColumn="0" w:noHBand="0" w:noVBand="0"/>
      </w:tblPr>
      <w:tblGrid>
        <w:gridCol w:w="4428"/>
      </w:tblGrid>
      <w:tr w:rsidR="00D61A09" w14:paraId="697C6D0B" w14:textId="77777777">
        <w:tc>
          <w:tcPr>
            <w:tcW w:w="4428" w:type="dxa"/>
          </w:tcPr>
          <w:p w14:paraId="209BB858" w14:textId="115278F4" w:rsidR="00D61A09" w:rsidRDefault="00000000">
            <w:pPr>
              <w:rPr>
                <w:rFonts w:ascii="Times New Roman" w:hAnsi="Times New Roman"/>
                <w:b/>
                <w:bCs/>
                <w:lang w:val="hr-HR" w:eastAsia="hr-HR"/>
              </w:rPr>
            </w:pPr>
            <w:bookmarkStart w:id="2" w:name="_Hlk150932632"/>
            <w:bookmarkEnd w:id="0"/>
            <w:r>
              <w:rPr>
                <w:rFonts w:ascii="Times New Roman" w:hAnsi="Times New Roman"/>
                <w:b/>
                <w:bCs/>
                <w:lang w:val="hr-HR" w:eastAsia="hr-HR"/>
              </w:rPr>
              <w:lastRenderedPageBreak/>
              <w:t xml:space="preserve">                               </w:t>
            </w:r>
            <w:r>
              <w:rPr>
                <w:rFonts w:ascii="Times New Roman" w:hAnsi="Times New Roman"/>
                <w:noProof/>
                <w:lang w:val="hr-HR" w:eastAsia="hr-HR"/>
              </w:rPr>
              <w:drawing>
                <wp:inline distT="0" distB="0" distL="0" distR="0" wp14:anchorId="1125C819" wp14:editId="717A257F">
                  <wp:extent cx="676275" cy="800100"/>
                  <wp:effectExtent l="0" t="0" r="9525" b="0"/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FBD752" w14:textId="77777777" w:rsidR="00D61A09" w:rsidRDefault="00000000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          REPUBLIKA HRVATSKA                                                        </w:t>
            </w:r>
          </w:p>
          <w:p w14:paraId="288025FA" w14:textId="77777777" w:rsidR="00D61A09" w:rsidRDefault="00000000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OSJEČKO-BARANJSKA ŽUPANIJA                                                               </w:t>
            </w:r>
          </w:p>
          <w:tbl>
            <w:tblPr>
              <w:tblW w:w="0" w:type="auto"/>
              <w:tblLayout w:type="fixed"/>
              <w:tblCellMar>
                <w:top w:w="113" w:type="dxa"/>
              </w:tblCellMar>
              <w:tblLook w:val="04A0" w:firstRow="1" w:lastRow="0" w:firstColumn="1" w:lastColumn="0" w:noHBand="0" w:noVBand="1"/>
            </w:tblPr>
            <w:tblGrid>
              <w:gridCol w:w="1063"/>
              <w:gridCol w:w="3149"/>
            </w:tblGrid>
            <w:tr w:rsidR="00D61A09" w14:paraId="02256ED2" w14:textId="77777777">
              <w:trPr>
                <w:trHeight w:val="249"/>
              </w:trPr>
              <w:tc>
                <w:tcPr>
                  <w:tcW w:w="1101" w:type="dxa"/>
                  <w:shd w:val="clear" w:color="auto" w:fill="auto"/>
                </w:tcPr>
                <w:p w14:paraId="573DC2B5" w14:textId="3F606DB4" w:rsidR="00D61A09" w:rsidRDefault="00000000">
                  <w:pPr>
                    <w:jc w:val="center"/>
                    <w:rPr>
                      <w:rFonts w:ascii="Times New Roman" w:hAnsi="Times New Roman"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noProof/>
                      <w:lang w:val="x-none" w:eastAsia="hr-HR"/>
                    </w:rPr>
                    <w:drawing>
                      <wp:inline distT="0" distB="0" distL="0" distR="0" wp14:anchorId="75FD5EBD" wp14:editId="2595818F">
                        <wp:extent cx="257175" cy="342900"/>
                        <wp:effectExtent l="0" t="0" r="9525" b="0"/>
                        <wp:docPr id="17" name="Slika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lika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14:paraId="77638041" w14:textId="77777777" w:rsidR="00D61A09" w:rsidRDefault="00000000">
                  <w:pP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OPĆINA VLADISLAVCI</w:t>
                  </w:r>
                </w:p>
                <w:p w14:paraId="3F3C2A09" w14:textId="77777777" w:rsidR="00D61A09" w:rsidRDefault="00000000">
                  <w:pPr>
                    <w:rPr>
                      <w:rFonts w:ascii="Times New Roman" w:hAnsi="Times New Roman"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OPĆINSKI NAČELNIK</w:t>
                  </w:r>
                </w:p>
              </w:tc>
            </w:tr>
          </w:tbl>
          <w:p w14:paraId="71190FB4" w14:textId="77777777" w:rsidR="00D61A09" w:rsidRDefault="00D61A09">
            <w:pPr>
              <w:jc w:val="both"/>
              <w:rPr>
                <w:rFonts w:ascii="Times New Roman" w:hAnsi="Times New Roman"/>
                <w:b/>
                <w:lang w:val="hr-HR" w:eastAsia="hr-HR"/>
              </w:rPr>
            </w:pPr>
          </w:p>
        </w:tc>
      </w:tr>
      <w:tr w:rsidR="00D61A09" w14:paraId="1B32FBDC" w14:textId="77777777">
        <w:tc>
          <w:tcPr>
            <w:tcW w:w="4428" w:type="dxa"/>
          </w:tcPr>
          <w:p w14:paraId="65702B1E" w14:textId="77777777" w:rsidR="00D61A09" w:rsidRDefault="00D61A09">
            <w:pPr>
              <w:jc w:val="center"/>
              <w:rPr>
                <w:rFonts w:ascii="Times New Roman" w:hAnsi="Times New Roman"/>
                <w:lang w:val="hr-HR" w:eastAsia="hr-HR"/>
              </w:rPr>
            </w:pPr>
          </w:p>
        </w:tc>
      </w:tr>
    </w:tbl>
    <w:p w14:paraId="0DF4F839" w14:textId="4CD05C8D" w:rsidR="00D61A09" w:rsidRDefault="00D61A09">
      <w:pPr>
        <w:spacing w:line="276" w:lineRule="auto"/>
        <w:ind w:left="5387"/>
        <w:jc w:val="center"/>
        <w:rPr>
          <w:rFonts w:ascii="Times New Roman" w:eastAsia="Calibri" w:hAnsi="Times New Roman"/>
          <w:sz w:val="22"/>
          <w:szCs w:val="22"/>
          <w:lang w:val="hr-HR"/>
        </w:rPr>
      </w:pPr>
    </w:p>
    <w:p w14:paraId="09E35942" w14:textId="09982F71" w:rsidR="00D61A09" w:rsidRDefault="00D61A09">
      <w:pPr>
        <w:spacing w:line="276" w:lineRule="auto"/>
        <w:ind w:left="5387"/>
        <w:jc w:val="center"/>
        <w:rPr>
          <w:rFonts w:ascii="Times New Roman" w:eastAsia="Calibri" w:hAnsi="Times New Roman"/>
          <w:sz w:val="22"/>
          <w:szCs w:val="22"/>
          <w:lang w:val="hr-HR"/>
        </w:rPr>
      </w:pPr>
    </w:p>
    <w:p w14:paraId="71E3F571" w14:textId="24E9E1B4" w:rsidR="00D61A09" w:rsidRDefault="00000000">
      <w:pPr>
        <w:jc w:val="both"/>
        <w:rPr>
          <w:rFonts w:ascii="Times New Roman" w:hAnsi="Times New Roman"/>
          <w:szCs w:val="20"/>
          <w:lang w:val="hr-HR" w:eastAsia="hr-HR"/>
        </w:rPr>
      </w:pPr>
      <w:r>
        <w:rPr>
          <w:rFonts w:ascii="Times New Roman" w:hAnsi="Times New Roman"/>
          <w:szCs w:val="20"/>
          <w:lang w:val="hr-HR" w:eastAsia="hr-HR"/>
        </w:rPr>
        <w:t xml:space="preserve">Temeljem članka 48. Zakona o lokalnoj i područnoj (regionalnoj) samoupravi (Narodne novine broj: 33/01, 60/01, 129/05, 109/07, 125/08, 36/09, 150/11, 144/12, 19/13, 137/15, 123/17, 98/19 i 144/20) i  članka  36. Statuta Općine Vladislavci („Službeni glasnik“ Općine Vladislavci br. 3/13, 3/17, 2/18, 4/20, 5/20 - pročišćeni tekst, 8/20, 2/21 i 3/21 – pročišćeni tekst)  Općinski načelnik Općine Vladislavci dana </w:t>
      </w:r>
      <w:r w:rsidR="00670C7F">
        <w:rPr>
          <w:rFonts w:ascii="Times New Roman" w:hAnsi="Times New Roman"/>
          <w:szCs w:val="20"/>
          <w:lang w:val="hr-HR" w:eastAsia="hr-HR"/>
        </w:rPr>
        <w:t>6</w:t>
      </w:r>
      <w:r>
        <w:rPr>
          <w:rFonts w:ascii="Times New Roman" w:hAnsi="Times New Roman"/>
          <w:szCs w:val="20"/>
          <w:lang w:val="hr-HR" w:eastAsia="hr-HR"/>
        </w:rPr>
        <w:t xml:space="preserve">. studenoga </w:t>
      </w:r>
      <w:r w:rsidR="00670C7F">
        <w:rPr>
          <w:rFonts w:ascii="Times New Roman" w:hAnsi="Times New Roman"/>
          <w:szCs w:val="20"/>
          <w:lang w:val="hr-HR" w:eastAsia="hr-HR"/>
        </w:rPr>
        <w:t>2024</w:t>
      </w:r>
      <w:r>
        <w:rPr>
          <w:rFonts w:ascii="Times New Roman" w:hAnsi="Times New Roman"/>
          <w:szCs w:val="20"/>
          <w:lang w:val="hr-HR" w:eastAsia="hr-HR"/>
        </w:rPr>
        <w:t>. godine, donosi</w:t>
      </w:r>
    </w:p>
    <w:p w14:paraId="514BE04B" w14:textId="77777777" w:rsidR="00D61A09" w:rsidRDefault="00D61A09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66E87AFB" w14:textId="16E9529B" w:rsidR="00D61A09" w:rsidRDefault="00D61A09">
      <w:pPr>
        <w:jc w:val="center"/>
        <w:rPr>
          <w:rFonts w:ascii="Times New Roman" w:hAnsi="Times New Roman"/>
          <w:b/>
          <w:szCs w:val="20"/>
          <w:lang w:val="hr-HR" w:eastAsia="hr-HR"/>
        </w:rPr>
      </w:pPr>
    </w:p>
    <w:p w14:paraId="7FC2D1EF" w14:textId="77777777" w:rsidR="00D61A09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ZAKLJUČAK</w:t>
      </w:r>
    </w:p>
    <w:p w14:paraId="6FFCCD76" w14:textId="77777777" w:rsidR="00D61A09" w:rsidRDefault="00D61A09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506309A6" w14:textId="634D563B" w:rsidR="00D61A09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I.</w:t>
      </w:r>
    </w:p>
    <w:p w14:paraId="027600CC" w14:textId="519C2DCD" w:rsidR="00D61A09" w:rsidRDefault="00000000">
      <w:pPr>
        <w:jc w:val="both"/>
        <w:rPr>
          <w:rFonts w:ascii="Times New Roman" w:hAnsi="Times New Roman"/>
          <w:lang w:val="hr-HR" w:eastAsia="hr-HR"/>
        </w:rPr>
      </w:pPr>
      <w:r>
        <w:rPr>
          <w:rFonts w:ascii="Times New Roman" w:hAnsi="Times New Roman"/>
          <w:lang w:val="hr-HR" w:eastAsia="hr-HR"/>
        </w:rPr>
        <w:t xml:space="preserve">Utvrđuje se prijedlog Programa javnih potreba u socijalnoj skrbi na području Općine Vladislavci za </w:t>
      </w:r>
      <w:r w:rsidR="00670C7F">
        <w:rPr>
          <w:rFonts w:ascii="Times New Roman" w:hAnsi="Times New Roman"/>
          <w:lang w:val="hr-HR" w:eastAsia="hr-HR"/>
        </w:rPr>
        <w:t>2025</w:t>
      </w:r>
      <w:r>
        <w:rPr>
          <w:rFonts w:ascii="Times New Roman" w:hAnsi="Times New Roman"/>
          <w:lang w:val="hr-HR" w:eastAsia="hr-HR"/>
        </w:rPr>
        <w:t>. godinu.</w:t>
      </w:r>
    </w:p>
    <w:p w14:paraId="670B5FB3" w14:textId="77777777" w:rsidR="00670C7F" w:rsidRDefault="00670C7F">
      <w:pPr>
        <w:jc w:val="both"/>
        <w:rPr>
          <w:rFonts w:ascii="Times New Roman" w:hAnsi="Times New Roman"/>
          <w:lang w:val="hr-HR" w:eastAsia="hr-HR"/>
        </w:rPr>
      </w:pPr>
    </w:p>
    <w:p w14:paraId="04093D46" w14:textId="767E8619" w:rsidR="00D61A09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II.</w:t>
      </w:r>
    </w:p>
    <w:p w14:paraId="71804B85" w14:textId="77777777" w:rsidR="00D61A09" w:rsidRDefault="00000000">
      <w:pPr>
        <w:jc w:val="both"/>
        <w:rPr>
          <w:rFonts w:ascii="Times New Roman" w:hAnsi="Times New Roman"/>
          <w:szCs w:val="20"/>
          <w:lang w:val="hr-HR" w:eastAsia="hr-HR"/>
        </w:rPr>
      </w:pPr>
      <w:r>
        <w:rPr>
          <w:rFonts w:ascii="Times New Roman" w:hAnsi="Times New Roman"/>
          <w:szCs w:val="20"/>
          <w:lang w:val="hr-HR" w:eastAsia="hr-HR"/>
        </w:rPr>
        <w:t xml:space="preserve">Prijedlog Programa  iz točke I. ovog Zaključka upućuje se Općinskom vijeću Općine Vladislavci na razmatranje i usvajanje. </w:t>
      </w:r>
    </w:p>
    <w:p w14:paraId="61DE1AC7" w14:textId="0A5779A0" w:rsidR="00D61A09" w:rsidRDefault="00D61A09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20B61D63" w14:textId="77777777" w:rsidR="00D61A09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III.</w:t>
      </w:r>
    </w:p>
    <w:p w14:paraId="05921152" w14:textId="5CE27A61" w:rsidR="00D61A09" w:rsidRDefault="00000000">
      <w:pPr>
        <w:jc w:val="both"/>
        <w:rPr>
          <w:rFonts w:ascii="Times New Roman" w:hAnsi="Times New Roman"/>
          <w:szCs w:val="20"/>
          <w:lang w:val="hr-HR" w:eastAsia="hr-HR"/>
        </w:rPr>
      </w:pPr>
      <w:r>
        <w:rPr>
          <w:rFonts w:ascii="Times New Roman" w:hAnsi="Times New Roman"/>
          <w:szCs w:val="20"/>
          <w:lang w:val="hr-HR" w:eastAsia="hr-HR"/>
        </w:rPr>
        <w:t xml:space="preserve">Predlažem Općinskom vijeću Općine Vladislavci usvajanje Programa  iz točke I. ovog Zaključka. </w:t>
      </w:r>
    </w:p>
    <w:p w14:paraId="4FAF2CA9" w14:textId="16F0681D" w:rsidR="00D61A09" w:rsidRDefault="00D61A09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0E51403D" w14:textId="1FF7A9FD" w:rsidR="00D61A09" w:rsidRDefault="00D61A09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5E1A2CC4" w14:textId="79C9EB7C" w:rsidR="00D61A09" w:rsidRDefault="00D61A09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2D34356B" w14:textId="53B04F06" w:rsidR="00D61A09" w:rsidRDefault="00D61A09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46F21805" w14:textId="0CDF2A6A" w:rsidR="00D61A09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KLASA: 400-01/2</w:t>
      </w:r>
      <w:r w:rsidR="00670C7F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>-11/01</w:t>
      </w:r>
    </w:p>
    <w:p w14:paraId="509062F7" w14:textId="67BB7B65" w:rsidR="00D61A09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UR.BROJ: 2158-41-02-2</w:t>
      </w:r>
      <w:r w:rsidR="00670C7F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>-01</w:t>
      </w:r>
    </w:p>
    <w:p w14:paraId="4E316DD4" w14:textId="40B2C42B" w:rsidR="00D61A09" w:rsidRDefault="00000000">
      <w:pPr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Vladislavci, </w:t>
      </w:r>
      <w:r w:rsidR="00670C7F">
        <w:rPr>
          <w:rFonts w:ascii="Times New Roman" w:hAnsi="Times New Roman"/>
          <w:lang w:val="hr-HR"/>
        </w:rPr>
        <w:t>6</w:t>
      </w:r>
      <w:r>
        <w:rPr>
          <w:rFonts w:ascii="Times New Roman" w:hAnsi="Times New Roman"/>
          <w:lang w:val="hr-HR"/>
        </w:rPr>
        <w:t xml:space="preserve">. studenoga  </w:t>
      </w:r>
      <w:r w:rsidR="00670C7F">
        <w:rPr>
          <w:rFonts w:ascii="Times New Roman" w:hAnsi="Times New Roman"/>
          <w:lang w:val="hr-HR"/>
        </w:rPr>
        <w:t>2024</w:t>
      </w:r>
      <w:r>
        <w:rPr>
          <w:rFonts w:ascii="Times New Roman" w:hAnsi="Times New Roman"/>
          <w:lang w:val="hr-HR"/>
        </w:rPr>
        <w:t xml:space="preserve">. </w:t>
      </w:r>
    </w:p>
    <w:p w14:paraId="594F3E86" w14:textId="536BACBF" w:rsidR="00D61A09" w:rsidRDefault="00D61A09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501E72B8" w14:textId="77777777" w:rsidR="00D61A09" w:rsidRDefault="00000000">
      <w:pPr>
        <w:ind w:left="5670"/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Općinski načelnik</w:t>
      </w:r>
    </w:p>
    <w:p w14:paraId="3B23E718" w14:textId="31FC372A" w:rsidR="00D61A09" w:rsidRDefault="00000000">
      <w:pPr>
        <w:spacing w:after="160" w:line="259" w:lineRule="auto"/>
        <w:ind w:firstLine="4536"/>
        <w:jc w:val="center"/>
        <w:rPr>
          <w:rFonts w:ascii="Times New Roman" w:eastAsia="Calibri" w:hAnsi="Times New Roman"/>
          <w:lang w:val="hr-HR"/>
        </w:rPr>
      </w:pPr>
      <w:r>
        <w:rPr>
          <w:rFonts w:ascii="Times New Roman" w:hAnsi="Times New Roman"/>
          <w:lang w:val="hr-HR" w:eastAsia="hr-HR"/>
        </w:rPr>
        <w:t xml:space="preserve">                   Marjan Tomas</w:t>
      </w:r>
    </w:p>
    <w:p w14:paraId="6B654CEC" w14:textId="676B1158" w:rsidR="00D61A09" w:rsidRDefault="00626A93">
      <w:pPr>
        <w:jc w:val="both"/>
        <w:rPr>
          <w:rFonts w:ascii="Cambria" w:hAnsi="Cambria" w:cs="Arial"/>
          <w:lang w:val="hr-HR" w:eastAsia="hr-HR"/>
        </w:rPr>
      </w:pPr>
      <w:r>
        <w:rPr>
          <w:rFonts w:ascii="Cambria" w:hAnsi="Cambria" w:cs="Arial"/>
          <w:noProof/>
          <w:lang w:val="hr-HR" w:eastAsia="hr-HR"/>
        </w:rPr>
        <w:drawing>
          <wp:inline distT="0" distB="0" distL="0" distR="0" wp14:anchorId="5D71373C" wp14:editId="06EA5928">
            <wp:extent cx="3161665" cy="1562100"/>
            <wp:effectExtent l="0" t="0" r="635" b="0"/>
            <wp:docPr id="90122173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1665" cy="1562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844E555" w14:textId="77777777" w:rsidR="00D61A09" w:rsidRDefault="00D61A09">
      <w:pPr>
        <w:jc w:val="both"/>
        <w:rPr>
          <w:rFonts w:ascii="Cambria" w:hAnsi="Cambria" w:cs="Arial"/>
          <w:lang w:val="hr-HR" w:eastAsia="hr-HR"/>
        </w:rPr>
      </w:pPr>
    </w:p>
    <w:bookmarkEnd w:id="2"/>
    <w:p w14:paraId="4DC01FC5" w14:textId="77777777" w:rsidR="00D61A09" w:rsidRDefault="00D61A09" w:rsidP="00626A93">
      <w:pPr>
        <w:rPr>
          <w:rFonts w:ascii="Times New Roman" w:hAnsi="Times New Roman"/>
          <w:b/>
          <w:bCs/>
          <w:sz w:val="28"/>
          <w:szCs w:val="28"/>
          <w:lang w:val="hr-HR" w:eastAsia="hr-HR"/>
        </w:rPr>
      </w:pPr>
    </w:p>
    <w:p w14:paraId="5E8FB86F" w14:textId="77777777" w:rsidR="00D61A09" w:rsidRDefault="00D61A09">
      <w:pPr>
        <w:jc w:val="center"/>
        <w:rPr>
          <w:rFonts w:ascii="Times New Roman" w:hAnsi="Times New Roman"/>
          <w:b/>
          <w:bCs/>
          <w:sz w:val="28"/>
          <w:szCs w:val="28"/>
          <w:lang w:val="hr-HR" w:eastAsia="hr-HR"/>
        </w:rPr>
      </w:pPr>
    </w:p>
    <w:p w14:paraId="4AA35B6E" w14:textId="77777777" w:rsidR="00D61A09" w:rsidRDefault="00D61A09">
      <w:pPr>
        <w:jc w:val="center"/>
        <w:rPr>
          <w:rFonts w:ascii="Times New Roman" w:hAnsi="Times New Roman"/>
          <w:b/>
          <w:bCs/>
          <w:sz w:val="28"/>
          <w:szCs w:val="28"/>
          <w:lang w:val="hr-HR" w:eastAsia="hr-HR"/>
        </w:rPr>
      </w:pPr>
    </w:p>
    <w:p w14:paraId="77F77462" w14:textId="77777777" w:rsidR="00D61A09" w:rsidRDefault="00000000">
      <w:pPr>
        <w:jc w:val="center"/>
        <w:rPr>
          <w:rFonts w:ascii="Times New Roman" w:hAnsi="Times New Roman"/>
          <w:b/>
          <w:bCs/>
          <w:sz w:val="28"/>
          <w:szCs w:val="28"/>
          <w:lang w:val="hr-HR" w:eastAsia="hr-HR"/>
        </w:rPr>
      </w:pPr>
      <w:r>
        <w:rPr>
          <w:rFonts w:ascii="Times New Roman" w:hAnsi="Times New Roman"/>
          <w:b/>
          <w:bCs/>
          <w:sz w:val="28"/>
          <w:szCs w:val="28"/>
          <w:lang w:val="hr-HR" w:eastAsia="hr-HR"/>
        </w:rPr>
        <w:t>OBRAZLOŽENJE</w:t>
      </w:r>
    </w:p>
    <w:p w14:paraId="6B38C33E" w14:textId="43340AA6" w:rsidR="00D61A09" w:rsidRDefault="00000000">
      <w:pPr>
        <w:pStyle w:val="box470554"/>
        <w:shd w:val="clear" w:color="auto" w:fill="FFFFFF"/>
        <w:spacing w:before="34" w:beforeAutospacing="0" w:after="48" w:afterAutospacing="0"/>
        <w:jc w:val="both"/>
        <w:textAlignment w:val="baseline"/>
        <w:rPr>
          <w:color w:val="231F20"/>
        </w:rPr>
      </w:pPr>
      <w:r>
        <w:rPr>
          <w:color w:val="231F20"/>
        </w:rPr>
        <w:t xml:space="preserve">Članak 289. </w:t>
      </w:r>
      <w:r>
        <w:t>Zakona o socijalnoj skrbi („Narodne novine broj 18/22, 46/22</w:t>
      </w:r>
      <w:r w:rsidR="00A20507">
        <w:t xml:space="preserve">, </w:t>
      </w:r>
      <w:r>
        <w:t>119/22</w:t>
      </w:r>
      <w:r w:rsidR="003F2D05">
        <w:t xml:space="preserve">, </w:t>
      </w:r>
      <w:r w:rsidR="00A20507">
        <w:t>71/23</w:t>
      </w:r>
      <w:r w:rsidR="003F2D05">
        <w:t xml:space="preserve"> i 156/23</w:t>
      </w:r>
      <w:r>
        <w:t>)   propisano je da:</w:t>
      </w:r>
    </w:p>
    <w:p w14:paraId="7BA7143C" w14:textId="77777777" w:rsidR="00D61A09" w:rsidRDefault="00000000">
      <w:pPr>
        <w:pStyle w:val="box470554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</w:rPr>
      </w:pPr>
      <w:r>
        <w:rPr>
          <w:color w:val="231F20"/>
        </w:rPr>
        <w:t>(1)  su Jedinice lokalne i područne (regionalne) samouprave odnosno Grad Zagreb dužni osigurati sredstva za obavljanje djelatnosti socijalne skrbi sukladno ovom Zakonu o socijalnoj skrbi  i zakonima kojima se uređuje financiranje jedinica lokalne i područne (regionalne) samouprave, u skladu sa socijalnim planom i mrežom socijalnih usluga na svojem području.</w:t>
      </w:r>
    </w:p>
    <w:p w14:paraId="53C04598" w14:textId="77777777" w:rsidR="00D61A09" w:rsidRDefault="00000000">
      <w:pPr>
        <w:pStyle w:val="box470554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</w:rPr>
      </w:pPr>
      <w:r>
        <w:rPr>
          <w:color w:val="231F20"/>
        </w:rPr>
        <w:t>(2) se Jedinice lokalne samouprave odnosno Grad Zagreb dužni su u svom proračunu osigurati sredstva za ostvarivanje prava za podmirenje troškova stanovanja pod uvjetima i na način propisan Zakonom o socijalnoj skrbi</w:t>
      </w:r>
    </w:p>
    <w:p w14:paraId="123AC58B" w14:textId="77777777" w:rsidR="00D61A09" w:rsidRDefault="00000000">
      <w:pPr>
        <w:pStyle w:val="box470554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</w:rPr>
      </w:pPr>
      <w:r>
        <w:rPr>
          <w:color w:val="231F20"/>
        </w:rPr>
        <w:t>(3) da se  dio troškova stanovanja koji se odnosi na troškove ogrjeva korisnika koji se griju na drva osigurava iz sredstava državnog proračuna.</w:t>
      </w:r>
    </w:p>
    <w:p w14:paraId="73B9197E" w14:textId="77777777" w:rsidR="00D61A09" w:rsidRDefault="00000000">
      <w:pPr>
        <w:pStyle w:val="box470554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</w:rPr>
      </w:pPr>
      <w:r>
        <w:rPr>
          <w:color w:val="231F20"/>
        </w:rPr>
        <w:t>(4) da se Troškovi stanovanja, osim onih iz stavka 3. članka 289. , mogu se, ovisno o proračunskim mogućnostima, osigurati iz državnog proračuna jedinicama lokalne samouprave koje su prema indeksu razvijenosti razvrstane u I. i II. skupinu sukladno propisu kojim se uređuje ocjenjivanje stupnja razvijenosti jedinica lokalne samouprave.</w:t>
      </w:r>
    </w:p>
    <w:p w14:paraId="1F13F93A" w14:textId="77777777" w:rsidR="00D61A09" w:rsidRDefault="00000000">
      <w:pPr>
        <w:pStyle w:val="box470554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</w:rPr>
      </w:pPr>
      <w:r>
        <w:rPr>
          <w:color w:val="231F20"/>
        </w:rPr>
        <w:t>(5) Jedinice lokalne i područne (regionalne) samouprave odnosno Grad Zagreb mogu osigurati sredstva za ostvarivanje novčanih naknada i socijalnih usluga stanovnicima na svom području u većem opsegu nego što je utvrđeno ovim Zakonom o socijalnoj skrbi, na način propisan njihovim općim aktom, ako u svom proračunu imaju za to osigurana sredstva.</w:t>
      </w:r>
    </w:p>
    <w:p w14:paraId="5C4CE2B0" w14:textId="77777777" w:rsidR="00D61A09" w:rsidRDefault="00D61A09">
      <w:pPr>
        <w:spacing w:line="276" w:lineRule="auto"/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</w:p>
    <w:p w14:paraId="0CA151C2" w14:textId="77777777" w:rsidR="00D61A09" w:rsidRDefault="00000000">
      <w:pPr>
        <w:spacing w:line="276" w:lineRule="auto"/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Postupajući po navedeni zakonskim odredbama Općinsko vijeće Općine Vladislavci donijelo je Odluku o socijalnoj skrbi na području Općine Vladislavci (dalje, skraćeno: Odluka), kojom su utvrđene djelatnosti socijalne skrbi na području Općine Vladislavci, korisnici socijalne skrbi, prava i socijalne usluge koje pruža i osigurava Općina Vladislavci, te uvjeti, način i postupak za njihovo ostvarivanje. Odluka je objavljena u „Službenom glasniku“ broj: 10/22). </w:t>
      </w:r>
    </w:p>
    <w:p w14:paraId="23CA2E75" w14:textId="77777777" w:rsidR="00D61A09" w:rsidRDefault="00000000">
      <w:pPr>
        <w:spacing w:line="276" w:lineRule="auto"/>
        <w:jc w:val="both"/>
        <w:rPr>
          <w:rFonts w:ascii="Times New Roman" w:hAnsi="Times New Roman"/>
          <w:lang w:val="hr-HR" w:eastAsia="hr-HR"/>
        </w:rPr>
      </w:pPr>
      <w:r>
        <w:rPr>
          <w:rFonts w:ascii="Times New Roman" w:hAnsi="Times New Roman"/>
          <w:lang w:val="hr-HR" w:eastAsia="hr-HR"/>
        </w:rPr>
        <w:t xml:space="preserve">Odlukom su utvrđena slijedeća prava: </w:t>
      </w:r>
    </w:p>
    <w:p w14:paraId="1E651413" w14:textId="77777777" w:rsidR="00D61A09" w:rsidRDefault="00D61A09">
      <w:pPr>
        <w:ind w:left="708"/>
        <w:jc w:val="both"/>
        <w:rPr>
          <w:rFonts w:ascii="Times New Roman" w:hAnsi="Times New Roman"/>
          <w:lang w:val="hr-HR" w:eastAsia="hr-HR"/>
        </w:rPr>
      </w:pPr>
    </w:p>
    <w:p w14:paraId="26BFE104" w14:textId="77777777" w:rsidR="00D61A09" w:rsidRDefault="00000000">
      <w:pPr>
        <w:pStyle w:val="Odlomakpopisa"/>
        <w:numPr>
          <w:ilvl w:val="0"/>
          <w:numId w:val="11"/>
        </w:numPr>
        <w:jc w:val="both"/>
        <w:rPr>
          <w:rFonts w:ascii="Times New Roman" w:hAnsi="Times New Roman"/>
          <w:lang w:val="hr-HR" w:eastAsia="hr-HR"/>
        </w:rPr>
      </w:pPr>
      <w:r>
        <w:rPr>
          <w:rFonts w:ascii="Times New Roman" w:hAnsi="Times New Roman"/>
          <w:lang w:val="hr-HR" w:eastAsia="hr-HR"/>
        </w:rPr>
        <w:t>naknada za troškove stanovanja,</w:t>
      </w:r>
    </w:p>
    <w:p w14:paraId="2A280E34" w14:textId="77777777" w:rsidR="00D61A09" w:rsidRDefault="00000000">
      <w:pPr>
        <w:pStyle w:val="Odlomakpopisa"/>
        <w:numPr>
          <w:ilvl w:val="0"/>
          <w:numId w:val="11"/>
        </w:numPr>
        <w:jc w:val="both"/>
        <w:rPr>
          <w:rFonts w:ascii="Times New Roman" w:hAnsi="Times New Roman"/>
          <w:lang w:val="hr-HR" w:eastAsia="hr-HR"/>
        </w:rPr>
      </w:pPr>
      <w:r>
        <w:rPr>
          <w:rFonts w:ascii="Times New Roman" w:hAnsi="Times New Roman"/>
          <w:lang w:val="hr-HR" w:eastAsia="hr-HR"/>
        </w:rPr>
        <w:t>jednokratna novčana pomoć,</w:t>
      </w:r>
    </w:p>
    <w:p w14:paraId="5DB599C2" w14:textId="77777777" w:rsidR="00D61A09" w:rsidRDefault="00000000">
      <w:pPr>
        <w:pStyle w:val="Odlomakpopisa"/>
        <w:numPr>
          <w:ilvl w:val="0"/>
          <w:numId w:val="11"/>
        </w:numPr>
        <w:jc w:val="both"/>
        <w:rPr>
          <w:rFonts w:ascii="Times New Roman" w:hAnsi="Times New Roman"/>
          <w:lang w:val="hr-HR" w:eastAsia="hr-HR"/>
        </w:rPr>
      </w:pPr>
      <w:r>
        <w:rPr>
          <w:rFonts w:ascii="Times New Roman" w:hAnsi="Times New Roman"/>
          <w:lang w:val="hr-HR" w:eastAsia="hr-HR"/>
        </w:rPr>
        <w:t>pomoć za podmirenje pogrebnih troškova,</w:t>
      </w:r>
    </w:p>
    <w:p w14:paraId="1AD8A283" w14:textId="77777777" w:rsidR="00D61A09" w:rsidRDefault="00000000">
      <w:pPr>
        <w:pStyle w:val="Odlomakpopisa"/>
        <w:numPr>
          <w:ilvl w:val="0"/>
          <w:numId w:val="11"/>
        </w:numPr>
        <w:jc w:val="both"/>
        <w:rPr>
          <w:rFonts w:ascii="Times New Roman" w:hAnsi="Times New Roman"/>
          <w:lang w:val="hr-HR" w:eastAsia="hr-HR"/>
        </w:rPr>
      </w:pPr>
      <w:r>
        <w:rPr>
          <w:rFonts w:ascii="Times New Roman" w:hAnsi="Times New Roman"/>
          <w:lang w:val="hr-HR" w:eastAsia="hr-HR"/>
        </w:rPr>
        <w:t>pravo na jednokratnu pomoć za umirovljenike povodom Uskrsa i/ili Božića,</w:t>
      </w:r>
    </w:p>
    <w:p w14:paraId="03DF38CF" w14:textId="77777777" w:rsidR="00D61A09" w:rsidRDefault="00000000">
      <w:pPr>
        <w:pStyle w:val="Odlomakpopisa"/>
        <w:numPr>
          <w:ilvl w:val="0"/>
          <w:numId w:val="11"/>
        </w:numPr>
        <w:jc w:val="both"/>
        <w:rPr>
          <w:rFonts w:ascii="Times New Roman" w:hAnsi="Times New Roman"/>
          <w:lang w:val="hr-HR" w:eastAsia="hr-HR"/>
        </w:rPr>
      </w:pPr>
      <w:r>
        <w:rPr>
          <w:rFonts w:ascii="Times New Roman" w:hAnsi="Times New Roman"/>
          <w:lang w:val="hr-HR" w:eastAsia="hr-HR"/>
        </w:rPr>
        <w:t>pravo na donaciju toplog obroka – ručka.</w:t>
      </w:r>
    </w:p>
    <w:p w14:paraId="2593200A" w14:textId="77777777" w:rsidR="00D61A09" w:rsidRDefault="00D61A09">
      <w:pPr>
        <w:jc w:val="both"/>
        <w:rPr>
          <w:rFonts w:ascii="Times New Roman" w:hAnsi="Times New Roman"/>
          <w:lang w:val="hr-HR" w:eastAsia="hr-HR"/>
        </w:rPr>
      </w:pPr>
    </w:p>
    <w:p w14:paraId="1840D403" w14:textId="3D9E9F42" w:rsidR="00D61A09" w:rsidRDefault="00000000">
      <w:pPr>
        <w:jc w:val="both"/>
        <w:rPr>
          <w:rFonts w:ascii="Times New Roman" w:hAnsi="Times New Roman"/>
          <w:lang w:val="hr-HR" w:eastAsia="hr-HR"/>
        </w:rPr>
      </w:pPr>
      <w:r>
        <w:rPr>
          <w:rFonts w:ascii="Times New Roman" w:hAnsi="Times New Roman"/>
          <w:lang w:val="hr-HR" w:eastAsia="hr-HR"/>
        </w:rPr>
        <w:t xml:space="preserve">Prijedlogom Programa javnih potreba u socijalnoj skrbi na području Općine Vladislavci za </w:t>
      </w:r>
      <w:r w:rsidR="00670C7F">
        <w:rPr>
          <w:rFonts w:ascii="Times New Roman" w:hAnsi="Times New Roman"/>
          <w:lang w:val="hr-HR" w:eastAsia="hr-HR"/>
        </w:rPr>
        <w:t>2025</w:t>
      </w:r>
      <w:r>
        <w:rPr>
          <w:rFonts w:ascii="Times New Roman" w:hAnsi="Times New Roman"/>
          <w:lang w:val="hr-HR" w:eastAsia="hr-HR"/>
        </w:rPr>
        <w:t xml:space="preserve">. godinu utvrđuju se planirana sredstva za socijalnu skrb na području Općine Vladislavci za </w:t>
      </w:r>
      <w:r w:rsidR="00670C7F">
        <w:rPr>
          <w:rFonts w:ascii="Times New Roman" w:hAnsi="Times New Roman"/>
          <w:lang w:val="hr-HR" w:eastAsia="hr-HR"/>
        </w:rPr>
        <w:t>2025</w:t>
      </w:r>
      <w:r>
        <w:rPr>
          <w:rFonts w:ascii="Times New Roman" w:hAnsi="Times New Roman"/>
          <w:lang w:val="hr-HR" w:eastAsia="hr-HR"/>
        </w:rPr>
        <w:t xml:space="preserve">. godinu. </w:t>
      </w:r>
    </w:p>
    <w:p w14:paraId="0A12294C" w14:textId="77777777" w:rsidR="00D61A09" w:rsidRDefault="00000000">
      <w:pPr>
        <w:jc w:val="both"/>
        <w:rPr>
          <w:rFonts w:ascii="Times New Roman" w:hAnsi="Times New Roman"/>
          <w:lang w:val="hr-HR" w:eastAsia="hr-HR"/>
        </w:rPr>
      </w:pPr>
      <w:r>
        <w:rPr>
          <w:rFonts w:ascii="Times New Roman" w:hAnsi="Times New Roman"/>
          <w:lang w:val="hr-HR" w:eastAsia="hr-HR"/>
        </w:rPr>
        <w:t>Slijedom navedenog predlaže se donošenje Programa u predloženom tekstu.</w:t>
      </w:r>
    </w:p>
    <w:p w14:paraId="75C6F08B" w14:textId="77777777" w:rsidR="00D61A09" w:rsidRDefault="00D61A09">
      <w:pPr>
        <w:jc w:val="both"/>
        <w:rPr>
          <w:rFonts w:ascii="Times New Roman" w:hAnsi="Times New Roman"/>
          <w:lang w:val="hr-HR" w:eastAsia="hr-HR"/>
        </w:rPr>
      </w:pPr>
    </w:p>
    <w:p w14:paraId="6C06FD94" w14:textId="77777777" w:rsidR="00D61A09" w:rsidRDefault="00D61A09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633B04FC" w14:textId="77777777" w:rsidR="00D61A09" w:rsidRDefault="00D61A09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6A3B18E0" w14:textId="77777777" w:rsidR="00D61A09" w:rsidRDefault="00D61A09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783647B3" w14:textId="77777777" w:rsidR="00D61A09" w:rsidRDefault="00D61A09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5569A7AB" w14:textId="77777777" w:rsidR="00D61A09" w:rsidRDefault="00D61A09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51523EE2" w14:textId="77777777" w:rsidR="00D61A09" w:rsidRDefault="00D61A09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5B43564A" w14:textId="77777777" w:rsidR="00D61A09" w:rsidRDefault="00D61A09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41524E31" w14:textId="77777777" w:rsidR="00D61A09" w:rsidRDefault="00D61A09">
      <w:pPr>
        <w:spacing w:line="276" w:lineRule="auto"/>
        <w:jc w:val="both"/>
        <w:rPr>
          <w:rFonts w:ascii="Times New Roman" w:hAnsi="Times New Roman"/>
          <w:lang w:val="hr-HR" w:eastAsia="hr-HR"/>
        </w:rPr>
      </w:pPr>
    </w:p>
    <w:p w14:paraId="0D8E8A91" w14:textId="77777777" w:rsidR="00D61A09" w:rsidRDefault="00D61A09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30668B35" w14:textId="77777777" w:rsidR="00D61A09" w:rsidRDefault="00D61A09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68F74260" w14:textId="1469ADA8" w:rsidR="00D61A09" w:rsidRDefault="00000000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</w:rPr>
        <w:t>Na temelju članka 30. Statuta Općine Vladislavci („Službeni glasnik“ Općine Vladislavci 3/13</w:t>
      </w:r>
      <w:r>
        <w:rPr>
          <w:rFonts w:ascii="Times New Roman" w:hAnsi="Times New Roman"/>
          <w:lang w:val="hr-HR"/>
        </w:rPr>
        <w:t xml:space="preserve">, </w:t>
      </w:r>
      <w:r>
        <w:rPr>
          <w:rFonts w:ascii="Times New Roman" w:hAnsi="Times New Roman"/>
        </w:rPr>
        <w:t>3/17</w:t>
      </w:r>
      <w:r>
        <w:rPr>
          <w:rFonts w:ascii="Times New Roman" w:hAnsi="Times New Roman"/>
          <w:lang w:val="hr-HR"/>
        </w:rPr>
        <w:t>,  2/18, 4/20, 5/20- pročišćeni tekst,  8/20, 2/21 i 3/21- pročišćeni tekst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lang w:val="hr-HR"/>
        </w:rPr>
        <w:t xml:space="preserve"> a u svezi sa člankom 289. stavak 7. Zakona o socijalnoj skrbi</w:t>
      </w:r>
      <w:r>
        <w:rPr>
          <w:rFonts w:ascii="Times New Roman" w:hAnsi="Times New Roman"/>
        </w:rPr>
        <w:t xml:space="preserve"> („Narodne novine broj </w:t>
      </w:r>
      <w:r>
        <w:rPr>
          <w:rFonts w:ascii="Times New Roman" w:hAnsi="Times New Roman"/>
          <w:lang w:val="hr-HR"/>
        </w:rPr>
        <w:t>18/22, 46/22</w:t>
      </w:r>
      <w:r w:rsidR="00A20507">
        <w:rPr>
          <w:rFonts w:ascii="Times New Roman" w:hAnsi="Times New Roman"/>
          <w:lang w:val="hr-HR"/>
        </w:rPr>
        <w:t>, 119/22</w:t>
      </w:r>
      <w:r w:rsidR="00722312">
        <w:rPr>
          <w:rFonts w:ascii="Times New Roman" w:hAnsi="Times New Roman"/>
          <w:lang w:val="hr-HR"/>
        </w:rPr>
        <w:t xml:space="preserve">, </w:t>
      </w:r>
      <w:r w:rsidR="00A20507">
        <w:rPr>
          <w:rFonts w:ascii="Times New Roman" w:hAnsi="Times New Roman"/>
          <w:lang w:val="hr-HR"/>
        </w:rPr>
        <w:t>71/23</w:t>
      </w:r>
      <w:r w:rsidR="00722312">
        <w:rPr>
          <w:rFonts w:ascii="Times New Roman" w:hAnsi="Times New Roman"/>
          <w:lang w:val="hr-HR"/>
        </w:rPr>
        <w:t xml:space="preserve"> i 156/23</w:t>
      </w:r>
      <w:r>
        <w:rPr>
          <w:rFonts w:ascii="Times New Roman" w:hAnsi="Times New Roman"/>
          <w:lang w:val="hr-HR"/>
        </w:rPr>
        <w:t>)</w:t>
      </w:r>
      <w:r>
        <w:rPr>
          <w:rFonts w:ascii="Times New Roman" w:hAnsi="Times New Roman"/>
        </w:rPr>
        <w:t xml:space="preserve">, Općinsko vijeće Općine Vladislavci na svojoj </w:t>
      </w:r>
      <w:r w:rsidR="00A20507">
        <w:rPr>
          <w:rFonts w:ascii="Times New Roman" w:hAnsi="Times New Roman"/>
          <w:lang w:val="hr-HR"/>
        </w:rPr>
        <w:t>_____</w:t>
      </w:r>
      <w:r>
        <w:rPr>
          <w:rFonts w:ascii="Times New Roman" w:hAnsi="Times New Roman"/>
          <w:lang w:val="hr-HR"/>
        </w:rPr>
        <w:t>.</w:t>
      </w:r>
      <w:r>
        <w:rPr>
          <w:rFonts w:ascii="Times New Roman" w:hAnsi="Times New Roman"/>
        </w:rPr>
        <w:t xml:space="preserve"> sjednici održanoj </w:t>
      </w:r>
      <w:r>
        <w:rPr>
          <w:rFonts w:ascii="Times New Roman" w:hAnsi="Times New Roman"/>
          <w:lang w:val="hr-HR"/>
        </w:rPr>
        <w:t>___</w:t>
      </w:r>
      <w:r>
        <w:rPr>
          <w:rFonts w:ascii="Times New Roman" w:hAnsi="Times New Roman"/>
        </w:rPr>
        <w:t xml:space="preserve">. </w:t>
      </w:r>
      <w:r w:rsidR="00722312">
        <w:rPr>
          <w:rFonts w:ascii="Times New Roman" w:hAnsi="Times New Roman"/>
          <w:lang w:val="hr-HR"/>
        </w:rPr>
        <w:t>studenoga</w:t>
      </w:r>
      <w:r>
        <w:rPr>
          <w:rFonts w:ascii="Times New Roman" w:hAnsi="Times New Roman"/>
        </w:rPr>
        <w:t xml:space="preserve"> </w:t>
      </w:r>
      <w:r w:rsidR="00670C7F">
        <w:rPr>
          <w:rFonts w:ascii="Times New Roman" w:hAnsi="Times New Roman"/>
        </w:rPr>
        <w:t>2024</w:t>
      </w:r>
      <w:r>
        <w:rPr>
          <w:rFonts w:ascii="Times New Roman" w:hAnsi="Times New Roman"/>
        </w:rPr>
        <w:t>. godine donosi</w:t>
      </w:r>
    </w:p>
    <w:p w14:paraId="70BA39B5" w14:textId="77777777" w:rsidR="00D61A09" w:rsidRDefault="00D61A09">
      <w:pPr>
        <w:pStyle w:val="Tijeloteksta"/>
        <w:rPr>
          <w:rFonts w:ascii="Times New Roman" w:hAnsi="Times New Roman"/>
        </w:rPr>
      </w:pPr>
    </w:p>
    <w:p w14:paraId="72F82955" w14:textId="77777777" w:rsidR="00D61A09" w:rsidRDefault="00000000">
      <w:pPr>
        <w:pStyle w:val="Tijeloteksta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PROGRAM</w:t>
      </w:r>
    </w:p>
    <w:p w14:paraId="35568D07" w14:textId="72141074" w:rsidR="00D61A09" w:rsidRDefault="00000000">
      <w:pPr>
        <w:pStyle w:val="Tijeloteksta"/>
        <w:jc w:val="center"/>
        <w:rPr>
          <w:rFonts w:ascii="Times New Roman" w:hAnsi="Times New Roman"/>
          <w:b/>
          <w:bCs/>
        </w:rPr>
      </w:pPr>
      <w:bookmarkStart w:id="3" w:name="_Hlk89262322"/>
      <w:r>
        <w:rPr>
          <w:rFonts w:ascii="Times New Roman" w:hAnsi="Times New Roman"/>
          <w:b/>
          <w:bCs/>
          <w:lang w:val="hr-HR"/>
        </w:rPr>
        <w:t>j</w:t>
      </w:r>
      <w:proofErr w:type="spellStart"/>
      <w:r>
        <w:rPr>
          <w:rFonts w:ascii="Times New Roman" w:hAnsi="Times New Roman"/>
          <w:b/>
          <w:bCs/>
        </w:rPr>
        <w:t>avnih</w:t>
      </w:r>
      <w:proofErr w:type="spellEnd"/>
      <w:r>
        <w:rPr>
          <w:rFonts w:ascii="Times New Roman" w:hAnsi="Times New Roman"/>
          <w:b/>
          <w:bCs/>
        </w:rPr>
        <w:t xml:space="preserve"> potreba u </w:t>
      </w:r>
      <w:r>
        <w:rPr>
          <w:rFonts w:ascii="Times New Roman" w:hAnsi="Times New Roman"/>
          <w:b/>
          <w:bCs/>
          <w:lang w:val="hr-HR"/>
        </w:rPr>
        <w:t xml:space="preserve">socijalnoj skrbi na području Općine Vladislavci </w:t>
      </w:r>
      <w:r>
        <w:rPr>
          <w:rFonts w:ascii="Times New Roman" w:hAnsi="Times New Roman"/>
          <w:b/>
          <w:bCs/>
        </w:rPr>
        <w:t xml:space="preserve">za </w:t>
      </w:r>
      <w:r w:rsidR="00670C7F">
        <w:rPr>
          <w:rFonts w:ascii="Times New Roman" w:hAnsi="Times New Roman"/>
          <w:b/>
          <w:bCs/>
        </w:rPr>
        <w:t>2025</w:t>
      </w:r>
      <w:r>
        <w:rPr>
          <w:rFonts w:ascii="Times New Roman" w:hAnsi="Times New Roman"/>
          <w:b/>
          <w:bCs/>
        </w:rPr>
        <w:t>. godinu</w:t>
      </w:r>
    </w:p>
    <w:bookmarkEnd w:id="3"/>
    <w:p w14:paraId="546D15CA" w14:textId="77777777" w:rsidR="00D61A09" w:rsidRDefault="00D61A09">
      <w:pPr>
        <w:pStyle w:val="Tijeloteksta"/>
        <w:jc w:val="center"/>
        <w:rPr>
          <w:rFonts w:ascii="Times New Roman" w:hAnsi="Times New Roman"/>
          <w:b/>
          <w:bCs/>
        </w:rPr>
      </w:pPr>
    </w:p>
    <w:p w14:paraId="77E9D4D3" w14:textId="77777777" w:rsidR="00D61A09" w:rsidRDefault="00000000">
      <w:pPr>
        <w:pStyle w:val="Tijeloteksta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lang w:val="hr-HR"/>
        </w:rPr>
        <w:t>I</w:t>
      </w:r>
      <w:r>
        <w:rPr>
          <w:rFonts w:ascii="Times New Roman" w:hAnsi="Times New Roman"/>
          <w:b/>
          <w:bCs/>
        </w:rPr>
        <w:t>.</w:t>
      </w:r>
    </w:p>
    <w:p w14:paraId="609698D0" w14:textId="03EFCA8A" w:rsidR="00D61A09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</w:rPr>
        <w:t xml:space="preserve">Programom javnih potreba u </w:t>
      </w:r>
      <w:r>
        <w:rPr>
          <w:rFonts w:ascii="Times New Roman" w:hAnsi="Times New Roman"/>
          <w:lang w:val="hr-HR"/>
        </w:rPr>
        <w:t xml:space="preserve">socijalnoj skrbi na području </w:t>
      </w:r>
      <w:r>
        <w:rPr>
          <w:rFonts w:ascii="Times New Roman" w:hAnsi="Times New Roman"/>
        </w:rPr>
        <w:t xml:space="preserve"> Općine Vladislavci za </w:t>
      </w:r>
      <w:r w:rsidR="00670C7F">
        <w:rPr>
          <w:rFonts w:ascii="Times New Roman" w:hAnsi="Times New Roman"/>
        </w:rPr>
        <w:t>2025</w:t>
      </w:r>
      <w:r>
        <w:rPr>
          <w:rFonts w:ascii="Times New Roman" w:hAnsi="Times New Roman"/>
        </w:rPr>
        <w:t>. godinu utvrđuju se aktivnosti</w:t>
      </w:r>
      <w:r>
        <w:rPr>
          <w:rFonts w:ascii="Times New Roman" w:hAnsi="Times New Roman"/>
          <w:lang w:val="hr-HR"/>
        </w:rPr>
        <w:t xml:space="preserve"> u sustavu socijalne skrbi koje će se financirati iz Proračuna Općine Vladislavci za </w:t>
      </w:r>
      <w:r w:rsidR="00670C7F">
        <w:rPr>
          <w:rFonts w:ascii="Times New Roman" w:hAnsi="Times New Roman"/>
          <w:lang w:val="hr-HR"/>
        </w:rPr>
        <w:t>2025</w:t>
      </w:r>
      <w:r>
        <w:rPr>
          <w:rFonts w:ascii="Times New Roman" w:hAnsi="Times New Roman"/>
          <w:lang w:val="hr-HR"/>
        </w:rPr>
        <w:t xml:space="preserve">. godinu. </w:t>
      </w:r>
    </w:p>
    <w:p w14:paraId="0C714EA3" w14:textId="77777777" w:rsidR="00D61A09" w:rsidRDefault="00D61A09">
      <w:pPr>
        <w:pStyle w:val="Tijeloteksta"/>
        <w:jc w:val="left"/>
        <w:rPr>
          <w:rFonts w:ascii="Times New Roman" w:hAnsi="Times New Roman"/>
        </w:rPr>
      </w:pPr>
    </w:p>
    <w:p w14:paraId="71E28C58" w14:textId="77777777" w:rsidR="00D61A09" w:rsidRDefault="00000000">
      <w:pPr>
        <w:pStyle w:val="Tijeloteksta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hr-HR"/>
        </w:rPr>
        <w:t>II</w:t>
      </w:r>
      <w:r>
        <w:rPr>
          <w:rFonts w:ascii="Times New Roman" w:hAnsi="Times New Roman"/>
          <w:b/>
        </w:rPr>
        <w:t>.</w:t>
      </w:r>
    </w:p>
    <w:p w14:paraId="1B2EF09A" w14:textId="427C0D8A" w:rsidR="00D61A09" w:rsidRDefault="00000000">
      <w:pPr>
        <w:pStyle w:val="Tijeloteksta"/>
        <w:jc w:val="left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Programom javnih potreba u socijalnoj skrbi na području Općine Vladislavci za </w:t>
      </w:r>
      <w:r w:rsidR="00670C7F">
        <w:rPr>
          <w:rFonts w:ascii="Times New Roman" w:hAnsi="Times New Roman"/>
          <w:lang w:val="hr-HR"/>
        </w:rPr>
        <w:t>2025</w:t>
      </w:r>
      <w:r>
        <w:rPr>
          <w:rFonts w:ascii="Times New Roman" w:hAnsi="Times New Roman"/>
          <w:lang w:val="hr-HR"/>
        </w:rPr>
        <w:t xml:space="preserve">. godinu financirat će se slijedeće aktivnosti: </w:t>
      </w:r>
    </w:p>
    <w:p w14:paraId="72D0F552" w14:textId="77777777" w:rsidR="00D61A09" w:rsidRDefault="00D61A09">
      <w:pPr>
        <w:pStyle w:val="Tijeloteksta"/>
        <w:jc w:val="left"/>
        <w:rPr>
          <w:rFonts w:ascii="Times New Roman" w:hAnsi="Times New Roman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129"/>
        <w:gridCol w:w="4911"/>
        <w:gridCol w:w="3020"/>
      </w:tblGrid>
      <w:tr w:rsidR="00D61A09" w14:paraId="5155A317" w14:textId="77777777" w:rsidTr="00A20507">
        <w:tc>
          <w:tcPr>
            <w:tcW w:w="1129" w:type="dxa"/>
            <w:shd w:val="clear" w:color="auto" w:fill="FFFF00"/>
          </w:tcPr>
          <w:p w14:paraId="55603F87" w14:textId="77777777" w:rsidR="00D61A09" w:rsidRDefault="00000000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R.BR.</w:t>
            </w:r>
          </w:p>
        </w:tc>
        <w:tc>
          <w:tcPr>
            <w:tcW w:w="4911" w:type="dxa"/>
            <w:shd w:val="clear" w:color="auto" w:fill="FFFF00"/>
          </w:tcPr>
          <w:p w14:paraId="6871F7E1" w14:textId="77777777" w:rsidR="00D61A09" w:rsidRDefault="00000000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OPIS</w:t>
            </w:r>
          </w:p>
          <w:p w14:paraId="773F6AC5" w14:textId="77777777" w:rsidR="00D61A09" w:rsidRDefault="00D61A09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</w:p>
        </w:tc>
        <w:tc>
          <w:tcPr>
            <w:tcW w:w="3020" w:type="dxa"/>
            <w:shd w:val="clear" w:color="auto" w:fill="FFFF00"/>
          </w:tcPr>
          <w:p w14:paraId="56F00751" w14:textId="3B91DE76" w:rsidR="00D61A09" w:rsidRDefault="00A20507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PLANIRANI IZNOS U EURIMA</w:t>
            </w:r>
          </w:p>
        </w:tc>
      </w:tr>
      <w:tr w:rsidR="008A1E4E" w14:paraId="40691850" w14:textId="77777777">
        <w:tc>
          <w:tcPr>
            <w:tcW w:w="1129" w:type="dxa"/>
          </w:tcPr>
          <w:p w14:paraId="5D5E7C13" w14:textId="77777777" w:rsidR="008A1E4E" w:rsidRDefault="008A1E4E" w:rsidP="008A1E4E">
            <w:pPr>
              <w:pStyle w:val="Tijeloteksta"/>
              <w:numPr>
                <w:ilvl w:val="0"/>
                <w:numId w:val="9"/>
              </w:numPr>
              <w:jc w:val="lef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4911" w:type="dxa"/>
          </w:tcPr>
          <w:p w14:paraId="0CCAD320" w14:textId="44A9F907" w:rsidR="008A1E4E" w:rsidRDefault="008A1E4E" w:rsidP="008A1E4E">
            <w:pPr>
              <w:pStyle w:val="Tijeloteksta"/>
              <w:jc w:val="lef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 xml:space="preserve">Jednokratne novčane pomoći </w:t>
            </w:r>
          </w:p>
        </w:tc>
        <w:tc>
          <w:tcPr>
            <w:tcW w:w="3020" w:type="dxa"/>
          </w:tcPr>
          <w:p w14:paraId="5C122D84" w14:textId="39F7C432" w:rsidR="008A1E4E" w:rsidRDefault="005A0A47" w:rsidP="008A1E4E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13.000,00</w:t>
            </w:r>
          </w:p>
        </w:tc>
      </w:tr>
      <w:tr w:rsidR="008A1E4E" w14:paraId="6D5C32CF" w14:textId="77777777">
        <w:tc>
          <w:tcPr>
            <w:tcW w:w="1129" w:type="dxa"/>
          </w:tcPr>
          <w:p w14:paraId="1AD69C77" w14:textId="77777777" w:rsidR="008A1E4E" w:rsidRDefault="008A1E4E" w:rsidP="008A1E4E">
            <w:pPr>
              <w:pStyle w:val="Tijeloteksta"/>
              <w:numPr>
                <w:ilvl w:val="0"/>
                <w:numId w:val="9"/>
              </w:numPr>
              <w:jc w:val="lef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4911" w:type="dxa"/>
          </w:tcPr>
          <w:p w14:paraId="363D4E2F" w14:textId="67E45980" w:rsidR="008A1E4E" w:rsidRDefault="008A1E4E" w:rsidP="008A1E4E">
            <w:pPr>
              <w:pStyle w:val="Tijeloteksta"/>
              <w:jc w:val="lef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Jednokratne novčane pomoći umirovljenicima povodom blagdana Uskrsa i Božića</w:t>
            </w:r>
          </w:p>
        </w:tc>
        <w:tc>
          <w:tcPr>
            <w:tcW w:w="3020" w:type="dxa"/>
          </w:tcPr>
          <w:p w14:paraId="68ED2974" w14:textId="1A1C5EA2" w:rsidR="008A1E4E" w:rsidRDefault="005A0A47" w:rsidP="008A1E4E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30.000,00</w:t>
            </w:r>
          </w:p>
        </w:tc>
      </w:tr>
      <w:tr w:rsidR="00722312" w14:paraId="45D7EEE0" w14:textId="77777777">
        <w:tc>
          <w:tcPr>
            <w:tcW w:w="1129" w:type="dxa"/>
          </w:tcPr>
          <w:p w14:paraId="7BD9A321" w14:textId="77777777" w:rsidR="00722312" w:rsidRDefault="00722312" w:rsidP="008A1E4E">
            <w:pPr>
              <w:pStyle w:val="Tijeloteksta"/>
              <w:numPr>
                <w:ilvl w:val="0"/>
                <w:numId w:val="9"/>
              </w:numPr>
              <w:jc w:val="lef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4911" w:type="dxa"/>
          </w:tcPr>
          <w:p w14:paraId="67542D89" w14:textId="63E66E0E" w:rsidR="00722312" w:rsidRPr="005A0A47" w:rsidRDefault="005A0A47" w:rsidP="008A1E4E">
            <w:pPr>
              <w:pStyle w:val="Tijeloteksta"/>
              <w:jc w:val="left"/>
              <w:rPr>
                <w:rFonts w:ascii="Times New Roman" w:hAnsi="Times New Roman"/>
                <w:highlight w:val="red"/>
                <w:lang w:val="hr-HR"/>
              </w:rPr>
            </w:pPr>
            <w:r w:rsidRPr="00002BB7">
              <w:rPr>
                <w:rFonts w:ascii="Times New Roman" w:hAnsi="Times New Roman"/>
                <w:lang w:val="hr-HR"/>
              </w:rPr>
              <w:t>Darivanje umirovljenika povodom blagdana</w:t>
            </w:r>
          </w:p>
        </w:tc>
        <w:tc>
          <w:tcPr>
            <w:tcW w:w="3020" w:type="dxa"/>
          </w:tcPr>
          <w:p w14:paraId="2363C70C" w14:textId="08948FB1" w:rsidR="00722312" w:rsidRDefault="005A0A47" w:rsidP="008A1E4E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2.000,00</w:t>
            </w:r>
          </w:p>
        </w:tc>
      </w:tr>
      <w:tr w:rsidR="008A1E4E" w14:paraId="6BDE3047" w14:textId="77777777" w:rsidTr="005B11B2">
        <w:tc>
          <w:tcPr>
            <w:tcW w:w="1129" w:type="dxa"/>
            <w:shd w:val="clear" w:color="auto" w:fill="DEEAF6" w:themeFill="accent1" w:themeFillTint="33"/>
          </w:tcPr>
          <w:p w14:paraId="23FD2B86" w14:textId="77777777" w:rsidR="008A1E4E" w:rsidRDefault="008A1E4E" w:rsidP="008A1E4E">
            <w:pPr>
              <w:pStyle w:val="Tijeloteksta"/>
              <w:jc w:val="left"/>
              <w:rPr>
                <w:rFonts w:ascii="Times New Roman" w:hAnsi="Times New Roman"/>
                <w:b/>
                <w:bCs/>
                <w:lang w:val="hr-HR"/>
              </w:rPr>
            </w:pPr>
          </w:p>
        </w:tc>
        <w:tc>
          <w:tcPr>
            <w:tcW w:w="4911" w:type="dxa"/>
            <w:shd w:val="clear" w:color="auto" w:fill="DEEAF6" w:themeFill="accent1" w:themeFillTint="33"/>
          </w:tcPr>
          <w:p w14:paraId="427B8341" w14:textId="77777777" w:rsidR="008A1E4E" w:rsidRDefault="008A1E4E" w:rsidP="008A1E4E">
            <w:pPr>
              <w:pStyle w:val="Tijeloteksta"/>
              <w:jc w:val="lef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UKUPNO</w:t>
            </w:r>
          </w:p>
        </w:tc>
        <w:tc>
          <w:tcPr>
            <w:tcW w:w="3020" w:type="dxa"/>
            <w:shd w:val="clear" w:color="auto" w:fill="DEEAF6" w:themeFill="accent1" w:themeFillTint="33"/>
          </w:tcPr>
          <w:p w14:paraId="17672AB5" w14:textId="492FEB42" w:rsidR="008A1E4E" w:rsidRDefault="005A0A47" w:rsidP="008A1E4E">
            <w:pPr>
              <w:pStyle w:val="Tijeloteksta"/>
              <w:jc w:val="righ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45.000,00</w:t>
            </w:r>
          </w:p>
        </w:tc>
      </w:tr>
    </w:tbl>
    <w:p w14:paraId="45EEFB6B" w14:textId="77777777" w:rsidR="00D61A09" w:rsidRDefault="00D61A09">
      <w:pPr>
        <w:pStyle w:val="Tijeloteksta"/>
        <w:jc w:val="left"/>
        <w:rPr>
          <w:rFonts w:ascii="Times New Roman" w:hAnsi="Times New Roman"/>
          <w:lang w:val="hr-HR"/>
        </w:rPr>
      </w:pPr>
    </w:p>
    <w:p w14:paraId="7C3019CD" w14:textId="77777777" w:rsidR="00D61A09" w:rsidRDefault="00000000">
      <w:pPr>
        <w:pStyle w:val="Tijeloteksta"/>
        <w:jc w:val="center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>III.</w:t>
      </w:r>
    </w:p>
    <w:p w14:paraId="5C5AB6D2" w14:textId="6BCB493D" w:rsidR="00D61A09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Ostvarivanje prava iz Programa javnih potreba u socijalnoj skrbni na području Općine Vladislavci za </w:t>
      </w:r>
      <w:r w:rsidR="00670C7F">
        <w:rPr>
          <w:rFonts w:ascii="Times New Roman" w:hAnsi="Times New Roman"/>
          <w:lang w:val="hr-HR"/>
        </w:rPr>
        <w:t>2025</w:t>
      </w:r>
      <w:r>
        <w:rPr>
          <w:rFonts w:ascii="Times New Roman" w:hAnsi="Times New Roman"/>
          <w:lang w:val="hr-HR"/>
        </w:rPr>
        <w:t>. godinu provodi se po odredbama</w:t>
      </w:r>
      <w:r w:rsidR="00902D59">
        <w:rPr>
          <w:rFonts w:ascii="Times New Roman" w:hAnsi="Times New Roman"/>
          <w:lang w:val="hr-HR"/>
        </w:rPr>
        <w:t xml:space="preserve"> važeće</w:t>
      </w:r>
      <w:r>
        <w:rPr>
          <w:rFonts w:ascii="Times New Roman" w:hAnsi="Times New Roman"/>
          <w:lang w:val="hr-HR"/>
        </w:rPr>
        <w:t xml:space="preserve"> Odluke o socijalnoj skrbi na području Općine Vladislavci</w:t>
      </w:r>
      <w:r w:rsidR="00902D59">
        <w:rPr>
          <w:rFonts w:ascii="Times New Roman" w:hAnsi="Times New Roman"/>
          <w:lang w:val="hr-HR"/>
        </w:rPr>
        <w:t>.</w:t>
      </w:r>
    </w:p>
    <w:p w14:paraId="1F247F1E" w14:textId="77777777" w:rsidR="00D61A09" w:rsidRDefault="00D61A09">
      <w:pPr>
        <w:pStyle w:val="Tijeloteksta"/>
        <w:jc w:val="left"/>
        <w:rPr>
          <w:rFonts w:ascii="Times New Roman" w:hAnsi="Times New Roman"/>
        </w:rPr>
      </w:pPr>
    </w:p>
    <w:p w14:paraId="562D59CB" w14:textId="77777777" w:rsidR="00D61A09" w:rsidRDefault="00000000">
      <w:pPr>
        <w:pStyle w:val="Tijeloteksta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hr-HR"/>
        </w:rPr>
        <w:t>IV</w:t>
      </w:r>
      <w:r>
        <w:rPr>
          <w:rFonts w:ascii="Times New Roman" w:hAnsi="Times New Roman"/>
          <w:b/>
        </w:rPr>
        <w:t>.</w:t>
      </w:r>
    </w:p>
    <w:p w14:paraId="24DAADEB" w14:textId="6966CD75" w:rsidR="00D61A09" w:rsidRDefault="00000000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Financijska sredstva za ostvarivanje javnih potreba iz ovog Programa osigurat će se </w:t>
      </w:r>
      <w:r>
        <w:rPr>
          <w:rFonts w:ascii="Times New Roman" w:hAnsi="Times New Roman"/>
          <w:lang w:val="hr-HR"/>
        </w:rPr>
        <w:t xml:space="preserve">u </w:t>
      </w:r>
      <w:r>
        <w:rPr>
          <w:rFonts w:ascii="Times New Roman" w:hAnsi="Times New Roman"/>
        </w:rPr>
        <w:t>Proračun</w:t>
      </w:r>
      <w:r>
        <w:rPr>
          <w:rFonts w:ascii="Times New Roman" w:hAnsi="Times New Roman"/>
          <w:lang w:val="hr-HR"/>
        </w:rPr>
        <w:t>u</w:t>
      </w:r>
      <w:r>
        <w:rPr>
          <w:rFonts w:ascii="Times New Roman" w:hAnsi="Times New Roman"/>
        </w:rPr>
        <w:t xml:space="preserve"> Općine Vladislavci za </w:t>
      </w:r>
      <w:r w:rsidR="00670C7F">
        <w:rPr>
          <w:rFonts w:ascii="Times New Roman" w:hAnsi="Times New Roman"/>
        </w:rPr>
        <w:t>2025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  <w:lang w:val="hr-HR"/>
        </w:rPr>
        <w:t>g</w:t>
      </w:r>
      <w:proofErr w:type="spellStart"/>
      <w:r>
        <w:rPr>
          <w:rFonts w:ascii="Times New Roman" w:hAnsi="Times New Roman"/>
        </w:rPr>
        <w:t>odinu</w:t>
      </w:r>
      <w:proofErr w:type="spellEnd"/>
      <w:r>
        <w:rPr>
          <w:rFonts w:ascii="Times New Roman" w:hAnsi="Times New Roman"/>
          <w:lang w:val="hr-HR"/>
        </w:rPr>
        <w:t xml:space="preserve">, </w:t>
      </w:r>
      <w:r>
        <w:rPr>
          <w:rFonts w:ascii="Times New Roman" w:hAnsi="Times New Roman"/>
        </w:rPr>
        <w:t xml:space="preserve"> ovisno o pritjecanju sredstava u Proračun.</w:t>
      </w:r>
    </w:p>
    <w:p w14:paraId="744EDCCC" w14:textId="77777777" w:rsidR="00D61A09" w:rsidRDefault="00D61A09">
      <w:pPr>
        <w:pStyle w:val="Tijeloteksta"/>
        <w:jc w:val="left"/>
        <w:rPr>
          <w:rFonts w:ascii="Times New Roman" w:hAnsi="Times New Roman"/>
        </w:rPr>
      </w:pPr>
    </w:p>
    <w:p w14:paraId="10796271" w14:textId="77777777" w:rsidR="00D61A09" w:rsidRDefault="00000000">
      <w:pPr>
        <w:pStyle w:val="Tijeloteksta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hr-HR"/>
        </w:rPr>
        <w:t>V</w:t>
      </w:r>
      <w:r>
        <w:rPr>
          <w:rFonts w:ascii="Times New Roman" w:hAnsi="Times New Roman"/>
          <w:b/>
        </w:rPr>
        <w:t>.</w:t>
      </w:r>
    </w:p>
    <w:p w14:paraId="1BC244EC" w14:textId="77777777" w:rsidR="00D61A09" w:rsidRDefault="00000000">
      <w:pPr>
        <w:pStyle w:val="Tijeloteksta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hr-HR"/>
        </w:rPr>
        <w:t>Ovaj Program objavit će se u  „Službenom glasniku“ Općine Vladislavci.</w:t>
      </w:r>
    </w:p>
    <w:p w14:paraId="06DACA3C" w14:textId="77777777" w:rsidR="00D61A09" w:rsidRDefault="00D61A09">
      <w:pPr>
        <w:pStyle w:val="Tijeloteksta"/>
        <w:rPr>
          <w:rFonts w:ascii="Times New Roman" w:hAnsi="Times New Roman"/>
        </w:rPr>
      </w:pPr>
    </w:p>
    <w:p w14:paraId="128D11A1" w14:textId="32F9C24F" w:rsidR="00D61A09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</w:rPr>
        <w:t xml:space="preserve">KLASA: </w:t>
      </w:r>
      <w:r>
        <w:rPr>
          <w:rFonts w:ascii="Times New Roman" w:hAnsi="Times New Roman"/>
          <w:lang w:val="hr-HR"/>
        </w:rPr>
        <w:t>400-01/2</w:t>
      </w:r>
      <w:r w:rsidR="00722312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>-11/01</w:t>
      </w:r>
    </w:p>
    <w:p w14:paraId="48E9F8F2" w14:textId="22D7A9D8" w:rsidR="00D61A09" w:rsidRDefault="0000000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URBROJ: 2158-41-01-2</w:t>
      </w:r>
      <w:r w:rsidR="00722312">
        <w:rPr>
          <w:rFonts w:ascii="Times New Roman" w:hAnsi="Times New Roman"/>
        </w:rPr>
        <w:t>4</w:t>
      </w:r>
      <w:r>
        <w:rPr>
          <w:rFonts w:ascii="Times New Roman" w:hAnsi="Times New Roman"/>
        </w:rPr>
        <w:t>-</w:t>
      </w:r>
      <w:r w:rsidR="00722312">
        <w:rPr>
          <w:rFonts w:ascii="Times New Roman" w:hAnsi="Times New Roman"/>
        </w:rPr>
        <w:t>2</w:t>
      </w:r>
    </w:p>
    <w:p w14:paraId="5300433D" w14:textId="7A0B3990" w:rsidR="00D61A09" w:rsidRDefault="0000000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Vladislavci, ___. </w:t>
      </w:r>
      <w:proofErr w:type="spellStart"/>
      <w:r w:rsidR="00722312">
        <w:rPr>
          <w:rFonts w:ascii="Times New Roman" w:hAnsi="Times New Roman"/>
        </w:rPr>
        <w:t>studenoga</w:t>
      </w:r>
      <w:proofErr w:type="spellEnd"/>
      <w:r w:rsidR="00722312">
        <w:rPr>
          <w:rFonts w:ascii="Times New Roman" w:hAnsi="Times New Roman"/>
        </w:rPr>
        <w:t xml:space="preserve"> </w:t>
      </w:r>
      <w:r w:rsidR="00670C7F">
        <w:rPr>
          <w:rFonts w:ascii="Times New Roman" w:hAnsi="Times New Roman"/>
        </w:rPr>
        <w:t>2024</w:t>
      </w:r>
      <w:r>
        <w:rPr>
          <w:rFonts w:ascii="Times New Roman" w:hAnsi="Times New Roman"/>
        </w:rPr>
        <w:t xml:space="preserve">. </w:t>
      </w:r>
    </w:p>
    <w:p w14:paraId="4C206782" w14:textId="77777777" w:rsidR="00D61A09" w:rsidRDefault="00000000">
      <w:pPr>
        <w:pStyle w:val="Tijeloteksta"/>
        <w:ind w:left="6358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Predsjednik</w:t>
      </w:r>
    </w:p>
    <w:p w14:paraId="122FB2BB" w14:textId="77777777" w:rsidR="00D61A09" w:rsidRDefault="00000000">
      <w:pPr>
        <w:pStyle w:val="Tijeloteksta"/>
        <w:ind w:left="6358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Općinskog vijeća</w:t>
      </w:r>
    </w:p>
    <w:p w14:paraId="4AE874DE" w14:textId="77777777" w:rsidR="00D61A09" w:rsidRDefault="00000000">
      <w:pPr>
        <w:pStyle w:val="Tijeloteksta"/>
        <w:ind w:left="6358"/>
        <w:jc w:val="center"/>
        <w:rPr>
          <w:rFonts w:ascii="Times New Roman" w:hAnsi="Times New Roman"/>
          <w:lang w:val="hr-HR"/>
        </w:rPr>
      </w:pPr>
      <w:r>
        <w:rPr>
          <w:rFonts w:ascii="Times New Roman" w:hAnsi="Times New Roman"/>
        </w:rPr>
        <w:t xml:space="preserve">Krunoslav </w:t>
      </w:r>
      <w:proofErr w:type="spellStart"/>
      <w:r>
        <w:rPr>
          <w:rFonts w:ascii="Times New Roman" w:hAnsi="Times New Roman"/>
        </w:rPr>
        <w:t>Morović</w:t>
      </w:r>
      <w:proofErr w:type="spellEnd"/>
    </w:p>
    <w:p w14:paraId="52D846AF" w14:textId="77777777" w:rsidR="00D61A09" w:rsidRDefault="00D61A09">
      <w:pPr>
        <w:pStyle w:val="Tijeloteksta"/>
        <w:ind w:left="6358"/>
        <w:jc w:val="center"/>
        <w:rPr>
          <w:rFonts w:ascii="Times New Roman" w:hAnsi="Times New Roman"/>
          <w:lang w:val="hr-HR"/>
        </w:rPr>
      </w:pPr>
    </w:p>
    <w:sectPr w:rsidR="00D61A09">
      <w:footerReference w:type="even" r:id="rId11"/>
      <w:pgSz w:w="11906" w:h="16838" w:code="9"/>
      <w:pgMar w:top="709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E4570B" w14:textId="77777777" w:rsidR="007A11B4" w:rsidRDefault="007A11B4">
      <w:r>
        <w:separator/>
      </w:r>
    </w:p>
  </w:endnote>
  <w:endnote w:type="continuationSeparator" w:id="0">
    <w:p w14:paraId="05BAB8DA" w14:textId="77777777" w:rsidR="007A11B4" w:rsidRDefault="007A1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E77E9D" w14:textId="77777777" w:rsidR="00D61A09" w:rsidRDefault="00000000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1FF12F1E" w14:textId="77777777" w:rsidR="00D61A09" w:rsidRDefault="00D61A0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905D3A" w14:textId="77777777" w:rsidR="007A11B4" w:rsidRDefault="007A11B4">
      <w:r>
        <w:separator/>
      </w:r>
    </w:p>
  </w:footnote>
  <w:footnote w:type="continuationSeparator" w:id="0">
    <w:p w14:paraId="29ED705D" w14:textId="77777777" w:rsidR="007A11B4" w:rsidRDefault="007A1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346A68"/>
    <w:multiLevelType w:val="hybridMultilevel"/>
    <w:tmpl w:val="BED4493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490BFA"/>
    <w:multiLevelType w:val="hybridMultilevel"/>
    <w:tmpl w:val="880CCFAE"/>
    <w:lvl w:ilvl="0" w:tplc="CA86151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7331808"/>
    <w:multiLevelType w:val="hybridMultilevel"/>
    <w:tmpl w:val="1A88248C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065EAB"/>
    <w:multiLevelType w:val="hybridMultilevel"/>
    <w:tmpl w:val="3E28EEB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811876"/>
    <w:multiLevelType w:val="hybridMultilevel"/>
    <w:tmpl w:val="C908B380"/>
    <w:lvl w:ilvl="0" w:tplc="C4AECE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F1050C"/>
    <w:multiLevelType w:val="hybridMultilevel"/>
    <w:tmpl w:val="8126ED5E"/>
    <w:lvl w:ilvl="0" w:tplc="BB0890B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3E51A4F"/>
    <w:multiLevelType w:val="hybridMultilevel"/>
    <w:tmpl w:val="D384065C"/>
    <w:lvl w:ilvl="0" w:tplc="F10619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6C734EF0"/>
    <w:multiLevelType w:val="hybridMultilevel"/>
    <w:tmpl w:val="776C0EF8"/>
    <w:lvl w:ilvl="0" w:tplc="0A04BE4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7786111C"/>
    <w:multiLevelType w:val="hybridMultilevel"/>
    <w:tmpl w:val="3EB0589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4579C9"/>
    <w:multiLevelType w:val="hybridMultilevel"/>
    <w:tmpl w:val="B4C8EFE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23241F"/>
    <w:multiLevelType w:val="hybridMultilevel"/>
    <w:tmpl w:val="05C6C6D4"/>
    <w:lvl w:ilvl="0" w:tplc="E9FAA3DE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5313725">
    <w:abstractNumId w:val="4"/>
  </w:num>
  <w:num w:numId="2" w16cid:durableId="206182878">
    <w:abstractNumId w:val="6"/>
  </w:num>
  <w:num w:numId="3" w16cid:durableId="1781871684">
    <w:abstractNumId w:val="8"/>
  </w:num>
  <w:num w:numId="4" w16cid:durableId="169026730">
    <w:abstractNumId w:val="2"/>
  </w:num>
  <w:num w:numId="5" w16cid:durableId="1555116114">
    <w:abstractNumId w:val="9"/>
  </w:num>
  <w:num w:numId="6" w16cid:durableId="1202716709">
    <w:abstractNumId w:val="5"/>
  </w:num>
  <w:num w:numId="7" w16cid:durableId="143355882">
    <w:abstractNumId w:val="10"/>
  </w:num>
  <w:num w:numId="8" w16cid:durableId="1871335929">
    <w:abstractNumId w:val="1"/>
  </w:num>
  <w:num w:numId="9" w16cid:durableId="2026709664">
    <w:abstractNumId w:val="0"/>
  </w:num>
  <w:num w:numId="10" w16cid:durableId="918901566">
    <w:abstractNumId w:val="7"/>
  </w:num>
  <w:num w:numId="11" w16cid:durableId="12951337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A09"/>
    <w:rsid w:val="00002BB7"/>
    <w:rsid w:val="00064F12"/>
    <w:rsid w:val="0013678C"/>
    <w:rsid w:val="00144DB2"/>
    <w:rsid w:val="002C3EA8"/>
    <w:rsid w:val="002C618B"/>
    <w:rsid w:val="003F2D05"/>
    <w:rsid w:val="005A0A47"/>
    <w:rsid w:val="005B11B2"/>
    <w:rsid w:val="0061377D"/>
    <w:rsid w:val="006224E9"/>
    <w:rsid w:val="00626A93"/>
    <w:rsid w:val="006650C5"/>
    <w:rsid w:val="00670C7F"/>
    <w:rsid w:val="00722312"/>
    <w:rsid w:val="00763468"/>
    <w:rsid w:val="00767D58"/>
    <w:rsid w:val="00792252"/>
    <w:rsid w:val="007A11B4"/>
    <w:rsid w:val="008A1E4E"/>
    <w:rsid w:val="00902D59"/>
    <w:rsid w:val="009228F4"/>
    <w:rsid w:val="00987026"/>
    <w:rsid w:val="00A01671"/>
    <w:rsid w:val="00A20507"/>
    <w:rsid w:val="00B47B87"/>
    <w:rsid w:val="00B8780A"/>
    <w:rsid w:val="00D61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6D90EE"/>
  <w15:chartTrackingRefBased/>
  <w15:docId w15:val="{13C652E1-9CCA-4B04-9519-07459D0A9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  <w:szCs w:val="24"/>
      <w:lang w:val="en-US" w:eastAsia="en-US"/>
    </w:rPr>
  </w:style>
  <w:style w:type="paragraph" w:styleId="Naslov1">
    <w:name w:val="heading 1"/>
    <w:basedOn w:val="Normal"/>
    <w:next w:val="Normal"/>
    <w:link w:val="Naslov1Char"/>
    <w:qFormat/>
    <w:pPr>
      <w:keepNext/>
      <w:jc w:val="center"/>
      <w:outlineLvl w:val="0"/>
    </w:pPr>
    <w:rPr>
      <w:rFonts w:ascii="Times New Roman" w:hAnsi="Times New Roman"/>
      <w:sz w:val="40"/>
      <w:szCs w:val="20"/>
      <w:lang w:val="x-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pPr>
      <w:jc w:val="both"/>
    </w:pPr>
    <w:rPr>
      <w:lang w:val="x-none"/>
    </w:rPr>
  </w:style>
  <w:style w:type="paragraph" w:styleId="Podnoje">
    <w:name w:val="footer"/>
    <w:basedOn w:val="Normal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</w:style>
  <w:style w:type="paragraph" w:styleId="Zaglavlje">
    <w:name w:val="header"/>
    <w:basedOn w:val="Normal"/>
    <w:link w:val="ZaglavljeChar"/>
    <w:uiPriority w:val="99"/>
    <w:pPr>
      <w:tabs>
        <w:tab w:val="center" w:pos="4536"/>
        <w:tab w:val="right" w:pos="9072"/>
      </w:tabs>
    </w:pPr>
  </w:style>
  <w:style w:type="character" w:customStyle="1" w:styleId="Naslov1Char">
    <w:name w:val="Naslov 1 Char"/>
    <w:link w:val="Naslov1"/>
    <w:rPr>
      <w:sz w:val="40"/>
      <w:lang w:eastAsia="en-US"/>
    </w:rPr>
  </w:style>
  <w:style w:type="paragraph" w:styleId="StandardWeb">
    <w:name w:val="Normal (Web)"/>
    <w:basedOn w:val="Normal"/>
    <w:uiPriority w:val="99"/>
    <w:unhideWhenUsed/>
    <w:pPr>
      <w:spacing w:before="100" w:beforeAutospacing="1" w:after="100" w:afterAutospacing="1"/>
    </w:pPr>
    <w:rPr>
      <w:rFonts w:cs="Arial"/>
      <w:color w:val="000000"/>
      <w:sz w:val="18"/>
      <w:szCs w:val="18"/>
      <w:lang w:val="hr-HR" w:eastAsia="hr-HR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en-US" w:eastAsia="en-US" w:bidi="en-US"/>
    </w:rPr>
  </w:style>
  <w:style w:type="character" w:customStyle="1" w:styleId="TijelotekstaChar">
    <w:name w:val="Tijelo teksta Char"/>
    <w:link w:val="Tijeloteksta"/>
    <w:rPr>
      <w:rFonts w:ascii="Arial" w:hAnsi="Arial"/>
      <w:sz w:val="24"/>
      <w:szCs w:val="24"/>
      <w:lang w:eastAsia="en-US"/>
    </w:rPr>
  </w:style>
  <w:style w:type="character" w:customStyle="1" w:styleId="ZaglavljeChar">
    <w:name w:val="Zaglavlje Char"/>
    <w:link w:val="Zaglavlje"/>
    <w:uiPriority w:val="99"/>
    <w:rPr>
      <w:rFonts w:ascii="Arial" w:hAnsi="Arial"/>
      <w:sz w:val="24"/>
      <w:szCs w:val="24"/>
      <w:lang w:val="en-US" w:eastAsia="en-US"/>
    </w:rPr>
  </w:style>
  <w:style w:type="character" w:styleId="Hiperveza">
    <w:name w:val="Hyperlink"/>
    <w:basedOn w:val="Zadanifontodlomka"/>
    <w:rPr>
      <w:color w:val="0000FF"/>
      <w:u w:val="single"/>
    </w:rPr>
  </w:style>
  <w:style w:type="paragraph" w:styleId="Bezproreda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table" w:styleId="Reetkatablice">
    <w:name w:val="Table Grid"/>
    <w:basedOn w:val="Obinatabli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nak">
    <w:name w:val="clanak"/>
    <w:basedOn w:val="Normal"/>
    <w:pPr>
      <w:spacing w:before="100" w:beforeAutospacing="1" w:after="100" w:afterAutospacing="1"/>
    </w:pPr>
    <w:rPr>
      <w:rFonts w:ascii="Times New Roman" w:hAnsi="Times New Roman"/>
      <w:lang w:val="hr-HR" w:eastAsia="hr-HR"/>
    </w:rPr>
  </w:style>
  <w:style w:type="paragraph" w:customStyle="1" w:styleId="t-9-8">
    <w:name w:val="t-9-8"/>
    <w:basedOn w:val="Normal"/>
    <w:pPr>
      <w:spacing w:before="100" w:beforeAutospacing="1" w:after="100" w:afterAutospacing="1"/>
    </w:pPr>
    <w:rPr>
      <w:rFonts w:ascii="Times New Roman" w:hAnsi="Times New Roman"/>
      <w:lang w:val="hr-HR" w:eastAsia="hr-HR"/>
    </w:rPr>
  </w:style>
  <w:style w:type="paragraph" w:customStyle="1" w:styleId="box470554">
    <w:name w:val="box_470554"/>
    <w:basedOn w:val="Normal"/>
    <w:pPr>
      <w:spacing w:before="100" w:beforeAutospacing="1" w:after="100" w:afterAutospacing="1"/>
    </w:pPr>
    <w:rPr>
      <w:rFonts w:ascii="Times New Roman" w:hAnsi="Times New Roman"/>
      <w:lang w:val="hr-HR" w:eastAsia="hr-HR"/>
    </w:rPr>
  </w:style>
  <w:style w:type="paragraph" w:styleId="Odlomakpopisa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815</Words>
  <Characters>4646</Characters>
  <Application>Microsoft Office Word</Application>
  <DocSecurity>0</DocSecurity>
  <Lines>38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Opcina Vladislavci</Company>
  <LinksUpToDate>false</LinksUpToDate>
  <CharactersWithSpaces>5451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Vladislavci</dc:creator>
  <cp:keywords/>
  <cp:lastModifiedBy>OPĆINA VLADISLAVCI</cp:lastModifiedBy>
  <cp:revision>19</cp:revision>
  <cp:lastPrinted>2023-11-22T09:12:00Z</cp:lastPrinted>
  <dcterms:created xsi:type="dcterms:W3CDTF">2022-11-11T09:48:00Z</dcterms:created>
  <dcterms:modified xsi:type="dcterms:W3CDTF">2024-11-20T13:44:00Z</dcterms:modified>
</cp:coreProperties>
</file>