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5EF86203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B57C17">
        <w:t>0</w:t>
      </w:r>
      <w:r w:rsidR="003524CA">
        <w:t>9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4B992CE9" w:rsidR="00067DF3" w:rsidRPr="00916190" w:rsidRDefault="00000000">
      <w:r>
        <w:t>Vladislavci</w:t>
      </w:r>
      <w:r w:rsidRPr="00351696">
        <w:t xml:space="preserve">, </w:t>
      </w:r>
      <w:r w:rsidR="003524CA">
        <w:t>04</w:t>
      </w:r>
      <w:r w:rsidRPr="00351696">
        <w:t>.</w:t>
      </w:r>
      <w:r w:rsidR="009E1CC0" w:rsidRPr="00351696">
        <w:t xml:space="preserve"> </w:t>
      </w:r>
      <w:r w:rsidR="003524CA">
        <w:t xml:space="preserve">listopada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576265F1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3524CA">
        <w:rPr>
          <w:b/>
          <w:bCs/>
        </w:rPr>
        <w:t>3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30E23880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3524CA">
        <w:rPr>
          <w:b/>
          <w:u w:val="single"/>
        </w:rPr>
        <w:t>09</w:t>
      </w:r>
      <w:r w:rsidRPr="00256BDD">
        <w:rPr>
          <w:b/>
          <w:u w:val="single"/>
        </w:rPr>
        <w:t>.</w:t>
      </w:r>
      <w:r w:rsidR="006557D4" w:rsidRPr="00256BDD">
        <w:rPr>
          <w:b/>
          <w:u w:val="single"/>
        </w:rPr>
        <w:t xml:space="preserve"> </w:t>
      </w:r>
      <w:r w:rsidR="003524CA">
        <w:rPr>
          <w:b/>
          <w:u w:val="single"/>
        </w:rPr>
        <w:t>listopada</w:t>
      </w:r>
      <w:r w:rsidR="00351696" w:rsidRPr="00256BDD">
        <w:rPr>
          <w:b/>
          <w:u w:val="single"/>
        </w:rPr>
        <w:t xml:space="preserve"> </w:t>
      </w:r>
      <w:r w:rsidRPr="00256BDD">
        <w:rPr>
          <w:b/>
          <w:u w:val="single"/>
        </w:rPr>
        <w:t>202</w:t>
      </w:r>
      <w:r w:rsidR="00B57C17" w:rsidRPr="00256BDD">
        <w:rPr>
          <w:b/>
          <w:u w:val="single"/>
        </w:rPr>
        <w:t>4</w:t>
      </w:r>
      <w:r w:rsidRPr="00256BDD">
        <w:rPr>
          <w:b/>
          <w:u w:val="single"/>
        </w:rPr>
        <w:t>. (</w:t>
      </w:r>
      <w:r w:rsidR="003524CA">
        <w:rPr>
          <w:b/>
          <w:u w:val="single"/>
        </w:rPr>
        <w:t>srijeda</w:t>
      </w:r>
      <w:r w:rsidRPr="00256BDD">
        <w:rPr>
          <w:b/>
          <w:u w:val="single"/>
        </w:rPr>
        <w:t xml:space="preserve">) u </w:t>
      </w:r>
      <w:r w:rsidRPr="00AD2B42">
        <w:rPr>
          <w:b/>
          <w:u w:val="single"/>
        </w:rPr>
        <w:t>1</w:t>
      </w:r>
      <w:r w:rsidR="00AD2B42" w:rsidRPr="00AD2B42">
        <w:rPr>
          <w:b/>
          <w:u w:val="single"/>
        </w:rPr>
        <w:t>8</w:t>
      </w:r>
      <w:r w:rsidRPr="00AD2B42">
        <w:rPr>
          <w:b/>
          <w:u w:val="single"/>
        </w:rPr>
        <w:t>,</w:t>
      </w:r>
      <w:r w:rsidR="0041565D" w:rsidRPr="00AD2B42">
        <w:rPr>
          <w:b/>
          <w:u w:val="single"/>
        </w:rPr>
        <w:t>0</w:t>
      </w:r>
      <w:r w:rsidRPr="00AD2B42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0C646B15" w:rsidR="00067DF3" w:rsidRPr="00916190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3524CA">
        <w:t>2</w:t>
      </w:r>
      <w:r w:rsidRPr="00916190">
        <w:t xml:space="preserve">. sjednice Općinskog vijeća, </w:t>
      </w:r>
    </w:p>
    <w:p w14:paraId="75E4FA34" w14:textId="00981145" w:rsidR="00067DF3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21A3D430" w14:textId="1FE34074" w:rsidR="003524CA" w:rsidRDefault="003172F8" w:rsidP="003524CA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bookmarkStart w:id="7" w:name="_Hlk178923742"/>
      <w:r w:rsidRPr="003172F8">
        <w:t xml:space="preserve">Donošenje </w:t>
      </w:r>
      <w:bookmarkStart w:id="8" w:name="_Hlk161133539"/>
      <w:bookmarkStart w:id="9" w:name="_Hlk130972938"/>
      <w:bookmarkStart w:id="10" w:name="_Hlk130971915"/>
      <w:bookmarkStart w:id="11" w:name="_Hlk129672057"/>
      <w:bookmarkStart w:id="12" w:name="_Hlk58832302"/>
      <w:bookmarkStart w:id="13" w:name="_Hlk122674418"/>
      <w:bookmarkStart w:id="14" w:name="_Hlk129673408"/>
      <w:bookmarkStart w:id="15" w:name="_Hlk156560374"/>
      <w:r w:rsidR="003524CA" w:rsidRPr="003524CA">
        <w:t>Odluke o izmjenama i dopunama Proračuna Općine Vladislavci za</w:t>
      </w:r>
      <w:r w:rsidR="003524CA">
        <w:t xml:space="preserve"> </w:t>
      </w:r>
      <w:r w:rsidR="003524CA" w:rsidRPr="003524CA">
        <w:t>202</w:t>
      </w:r>
      <w:r w:rsidR="003524CA">
        <w:t>4</w:t>
      </w:r>
      <w:r w:rsidR="003524CA" w:rsidRPr="003524CA">
        <w:t>.godinu,</w:t>
      </w:r>
    </w:p>
    <w:p w14:paraId="24EB28CA" w14:textId="266068B3" w:rsidR="008776A2" w:rsidRPr="003524CA" w:rsidRDefault="008776A2" w:rsidP="008776A2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426" w:hanging="426"/>
      </w:pPr>
      <w:r>
        <w:t xml:space="preserve"> Donošenje Odluke </w:t>
      </w:r>
      <w:r w:rsidRPr="008776A2">
        <w:t xml:space="preserve">o  izmjenama Odluke o izvršavanju Proračuna Općine Vladislavci za </w:t>
      </w:r>
      <w:r>
        <w:t xml:space="preserve">  </w:t>
      </w:r>
      <w:r w:rsidRPr="008776A2">
        <w:t>2024. godinu</w:t>
      </w:r>
      <w:r>
        <w:t>,</w:t>
      </w:r>
    </w:p>
    <w:p w14:paraId="0411C24B" w14:textId="77777777" w:rsidR="003524CA" w:rsidRDefault="00495701" w:rsidP="008776A2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 w:rsidRPr="00495701">
        <w:t xml:space="preserve">Donošenje Odluke </w:t>
      </w:r>
      <w:r w:rsidR="003524CA" w:rsidRPr="003524CA">
        <w:t>o izmjenama Programa financiranja vatrogastva na području Općine  Vladislavci za 2024. godinu</w:t>
      </w:r>
      <w:r w:rsidR="003524CA">
        <w:t xml:space="preserve"> </w:t>
      </w:r>
    </w:p>
    <w:p w14:paraId="0F1B908F" w14:textId="1A5FC630" w:rsidR="003524CA" w:rsidRDefault="00351696" w:rsidP="008776A2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bookmarkStart w:id="16" w:name="_Hlk178858702"/>
      <w:r>
        <w:t xml:space="preserve">Donošenje Odluke </w:t>
      </w:r>
      <w:bookmarkEnd w:id="16"/>
      <w:r w:rsidR="003524CA" w:rsidRPr="003524CA">
        <w:t>o izmjenama Programa  javnih potreba u kulturi na  području Općine Vladislavci za 2024. godinu.</w:t>
      </w:r>
    </w:p>
    <w:p w14:paraId="34D71305" w14:textId="22500DD0" w:rsidR="003524CA" w:rsidRDefault="003524CA" w:rsidP="008776A2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r w:rsidRPr="003524CA">
        <w:t>o izmjenama Programa  javnih potreba u sportu na  području Općine Vladislavci za 2024. godinu</w:t>
      </w:r>
    </w:p>
    <w:p w14:paraId="7AC536F1" w14:textId="7CA03562" w:rsidR="00351696" w:rsidRDefault="003524CA" w:rsidP="008776A2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 </w:t>
      </w:r>
      <w:bookmarkStart w:id="17" w:name="_Hlk178858763"/>
      <w:r>
        <w:t xml:space="preserve">Donošenje Odluke </w:t>
      </w:r>
      <w:bookmarkEnd w:id="17"/>
      <w:r w:rsidRPr="003524CA">
        <w:t>o izmjenama Programa održavanja  komunalne infrastrukture na području Općine Vladislavci u 2024. godini</w:t>
      </w:r>
      <w:r>
        <w:t>,</w:t>
      </w:r>
    </w:p>
    <w:p w14:paraId="3A3076D4" w14:textId="0035A82A" w:rsidR="003524CA" w:rsidRDefault="003524CA" w:rsidP="008776A2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 w:rsidRPr="003524CA">
        <w:t>Donošenje Odluke</w:t>
      </w:r>
      <w:r>
        <w:t xml:space="preserve"> </w:t>
      </w:r>
      <w:r w:rsidRPr="003524CA">
        <w:t>o izmjenama Programa građenja komunalne infrastrukture na području Općine Vladislavci u 2024. godini</w:t>
      </w:r>
      <w:r>
        <w:t>,</w:t>
      </w:r>
    </w:p>
    <w:p w14:paraId="6361DB28" w14:textId="37637EE6" w:rsidR="003524CA" w:rsidRDefault="003524CA" w:rsidP="009D6E05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3524CA">
        <w:t>Donošenje Odluke</w:t>
      </w:r>
      <w:r>
        <w:t xml:space="preserve"> </w:t>
      </w:r>
      <w:r w:rsidRPr="003524CA">
        <w:t>o izmjenama Programa korištenja sredstava od raspolaganja poljoprivrednim zemljištem u vlasništvu države na području Općine Vladislavci za 2024. godinu</w:t>
      </w:r>
      <w:r>
        <w:t>,</w:t>
      </w:r>
    </w:p>
    <w:p w14:paraId="74BB4C42" w14:textId="57BD7506" w:rsidR="003524CA" w:rsidRDefault="003524CA" w:rsidP="009D6E05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3524CA">
        <w:t>Donošenje Odluke o izmjenama Godišnjeg plana provedbe Odluke o poticanju uređenja naselja i demografske obnove na području Općine Vladislavci za 2024. godinu</w:t>
      </w:r>
      <w:r>
        <w:t>,</w:t>
      </w:r>
    </w:p>
    <w:p w14:paraId="0B74030A" w14:textId="5CEA47EC" w:rsidR="003524CA" w:rsidRDefault="003524CA" w:rsidP="009D6E05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bookmarkStart w:id="18" w:name="_Hlk178859039"/>
      <w:r w:rsidRPr="003524CA">
        <w:t xml:space="preserve">Donošenje Odluke </w:t>
      </w:r>
      <w:bookmarkEnd w:id="18"/>
      <w:r w:rsidRPr="003524CA">
        <w:t>o izmjenama Programa financiranja vjerskih zajednica iz Proračuna Općine Vladislavci za 2024. godinu</w:t>
      </w:r>
      <w:r>
        <w:t>,</w:t>
      </w:r>
    </w:p>
    <w:p w14:paraId="09277C51" w14:textId="226D6A54" w:rsidR="003524CA" w:rsidRDefault="003524CA" w:rsidP="009D6E05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3524CA">
        <w:t>Donošenje Odluke</w:t>
      </w:r>
      <w:r w:rsidR="00F8131B" w:rsidRPr="00F8131B">
        <w:t xml:space="preserve"> </w:t>
      </w:r>
      <w:r w:rsidR="00F8131B">
        <w:t>o izmjenama Programa javnih potreba u socijalnoj skrbi na području Općine Vladislavci za 2024. godinu,</w:t>
      </w:r>
    </w:p>
    <w:p w14:paraId="1E9E24AF" w14:textId="0160ACA5" w:rsidR="00F8131B" w:rsidRDefault="00F8131B" w:rsidP="009D6E05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Odluke </w:t>
      </w:r>
      <w:r w:rsidRPr="00F8131B">
        <w:t>o izmjeni Odluke o suglasnosti na provedbu ulaganja na području Općine Vladislavci u  2024. godini</w:t>
      </w:r>
      <w:r>
        <w:t>,</w:t>
      </w:r>
    </w:p>
    <w:p w14:paraId="593F9B2B" w14:textId="4D2901CA" w:rsidR="00F155E7" w:rsidRDefault="00F155E7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lastRenderedPageBreak/>
        <w:t xml:space="preserve">Donošenje </w:t>
      </w:r>
      <w:bookmarkStart w:id="19" w:name="_Hlk175216420"/>
      <w:r>
        <w:t xml:space="preserve">Odluke </w:t>
      </w:r>
      <w:r w:rsidR="00F8131B" w:rsidRPr="00F8131B">
        <w:t>o izmjeni i dopuni Odluke o obavljanju komunalne djelatnosti</w:t>
      </w:r>
      <w:r>
        <w:t>,</w:t>
      </w:r>
    </w:p>
    <w:p w14:paraId="7D0E686F" w14:textId="005FD50A" w:rsidR="00F8131B" w:rsidRDefault="00F8131B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bookmarkStart w:id="20" w:name="_Hlk178938140"/>
      <w:r>
        <w:t xml:space="preserve">Donošenje Odluke </w:t>
      </w:r>
      <w:bookmarkEnd w:id="20"/>
      <w:r w:rsidRPr="00F8131B">
        <w:t>o izmjenama i dopunama Odluke o grobljima</w:t>
      </w:r>
      <w:r>
        <w:t>,</w:t>
      </w:r>
    </w:p>
    <w:p w14:paraId="5CFF0B71" w14:textId="746D8476" w:rsidR="00F15CAB" w:rsidRDefault="00F15CAB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</w:t>
      </w:r>
      <w:bookmarkStart w:id="21" w:name="_Hlk178938256"/>
      <w:r>
        <w:t>Odluke</w:t>
      </w:r>
      <w:r w:rsidRPr="00F15CAB">
        <w:t xml:space="preserve"> </w:t>
      </w:r>
      <w:r w:rsidRPr="00F15CAB">
        <w:t xml:space="preserve">o izmjeni </w:t>
      </w:r>
      <w:r>
        <w:t xml:space="preserve"> i dopuni </w:t>
      </w:r>
      <w:r w:rsidRPr="00F15CAB">
        <w:t>Odluke o proglašenju komunalne infrastrukture javnim dobrom u općoj uporabi u vlasništvu Općine Vladislavci</w:t>
      </w:r>
      <w:bookmarkEnd w:id="21"/>
      <w:r>
        <w:t>,</w:t>
      </w:r>
    </w:p>
    <w:p w14:paraId="111686D6" w14:textId="77777777" w:rsidR="00F8131B" w:rsidRDefault="00F8131B" w:rsidP="002D3B8A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>Donošenje Odluke o zaduženju Općine Vladislavci za realizaciju kapitalnog projekta</w:t>
      </w:r>
    </w:p>
    <w:p w14:paraId="6C125EFE" w14:textId="5C89D6B1" w:rsidR="002D3B8A" w:rsidRDefault="00F8131B" w:rsidP="002D3B8A">
      <w:pPr>
        <w:ind w:left="360"/>
      </w:pPr>
      <w:r>
        <w:t>prekogranične suradnje IPA Hrvatska – Srbija 2021-2026. za projekt Energetski učinkovite zajednice ENGAGE  broja 2024 HR – RS00131 – ENGAGE,</w:t>
      </w:r>
    </w:p>
    <w:bookmarkEnd w:id="19"/>
    <w:p w14:paraId="5E181494" w14:textId="75936CC6" w:rsidR="002D3B8A" w:rsidRDefault="002D3B8A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</w:t>
      </w:r>
      <w:bookmarkStart w:id="22" w:name="_Hlk178935144"/>
      <w:r>
        <w:t>Odluke o zaduženju Općine Vladislavci za realizaciju kapitalnog projekta „Izgradnja pješačko-biciklističke infrastrukture u Općini Vladislavci“ referentne oznake: IP:2.1.03.0002,</w:t>
      </w:r>
      <w:bookmarkEnd w:id="22"/>
    </w:p>
    <w:p w14:paraId="7E6323D9" w14:textId="072CD5F0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 xml:space="preserve">Donošenje Odluke o odabiru u postupku jednostavne nabave broj </w:t>
      </w:r>
      <w:r w:rsidR="00B42767">
        <w:t>1</w:t>
      </w:r>
      <w:r w:rsidR="00F8131B">
        <w:t>6</w:t>
      </w:r>
      <w:r w:rsidRPr="00FE4C0E">
        <w:t>/24</w:t>
      </w:r>
      <w:bookmarkEnd w:id="7"/>
      <w:r>
        <w:t>,</w:t>
      </w:r>
    </w:p>
    <w:p w14:paraId="56BA6B16" w14:textId="16740F07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8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9"/>
    <w:bookmarkEnd w:id="10"/>
    <w:bookmarkEnd w:id="11"/>
    <w:bookmarkEnd w:id="12"/>
    <w:bookmarkEnd w:id="13"/>
    <w:bookmarkEnd w:id="14"/>
    <w:bookmarkEnd w:id="15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>Krunoslav Morović</w:t>
      </w:r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1075EA51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8776A2">
        <w:t>2</w:t>
      </w:r>
      <w:r w:rsidRPr="00916190">
        <w:t xml:space="preserve">. sjednice Općinskog vijeća, </w:t>
      </w:r>
    </w:p>
    <w:bookmarkEnd w:id="1"/>
    <w:bookmarkEnd w:id="2"/>
    <w:bookmarkEnd w:id="3"/>
    <w:p w14:paraId="7651C608" w14:textId="6F58B4D4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Odluk</w:t>
      </w:r>
      <w:r>
        <w:t>a</w:t>
      </w:r>
      <w:r w:rsidRPr="003524CA">
        <w:t xml:space="preserve"> o izmjenama i dopunama Proračuna Općine Vladislavci za</w:t>
      </w:r>
      <w:r>
        <w:t xml:space="preserve"> </w:t>
      </w:r>
      <w:r w:rsidRPr="003524CA">
        <w:t>202</w:t>
      </w:r>
      <w:r>
        <w:t>4</w:t>
      </w:r>
      <w:r w:rsidRPr="003524CA">
        <w:t>.godinu,</w:t>
      </w:r>
    </w:p>
    <w:p w14:paraId="3A272575" w14:textId="6F31556B" w:rsidR="008776A2" w:rsidRPr="003524CA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8776A2">
        <w:t xml:space="preserve">o  izmjenama Odluke o izvršavanju Proračuna Općine Vladislavci za </w:t>
      </w:r>
      <w:r>
        <w:t xml:space="preserve">  </w:t>
      </w:r>
      <w:r w:rsidRPr="008776A2">
        <w:t>2024. godinu</w:t>
      </w:r>
      <w:r>
        <w:t>,</w:t>
      </w:r>
    </w:p>
    <w:p w14:paraId="0AD4B96C" w14:textId="06AEED8A" w:rsidR="008776A2" w:rsidRDefault="008776A2" w:rsidP="008776A2">
      <w:pPr>
        <w:pStyle w:val="Odlomakpopisa"/>
        <w:numPr>
          <w:ilvl w:val="0"/>
          <w:numId w:val="23"/>
        </w:numPr>
      </w:pPr>
      <w:r w:rsidRPr="00495701">
        <w:t>Odluk</w:t>
      </w:r>
      <w:r>
        <w:t>a</w:t>
      </w:r>
      <w:r w:rsidRPr="00495701">
        <w:t xml:space="preserve"> </w:t>
      </w:r>
      <w:r w:rsidRPr="003524CA">
        <w:t>o izmjenama Programa financiranja vatrogastva na području Općine  Vladislavci za 2024. godinu</w:t>
      </w:r>
      <w:r>
        <w:t xml:space="preserve"> </w:t>
      </w:r>
    </w:p>
    <w:p w14:paraId="1DDA1564" w14:textId="25215CB7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3524CA">
        <w:t>o izmjenama Programa  javnih potreba u kulturi na  području Općine Vladislavci za 2024. godinu.</w:t>
      </w:r>
    </w:p>
    <w:p w14:paraId="527356CC" w14:textId="744780E9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3524CA">
        <w:t>o izmjenama Programa  javnih potreba u sportu na  području Općine Vladislavci za 2024. godinu</w:t>
      </w:r>
    </w:p>
    <w:p w14:paraId="2DD5B62A" w14:textId="79D88F82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3524CA">
        <w:t>o izmjenama Programa održavanja  komunalne infrastrukture na području Općine Vladislavci u 2024. godini</w:t>
      </w:r>
      <w:r>
        <w:t>,</w:t>
      </w:r>
    </w:p>
    <w:p w14:paraId="7ABA2BDE" w14:textId="48C6DB76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</w:t>
      </w:r>
      <w:r>
        <w:t xml:space="preserve">ka </w:t>
      </w:r>
      <w:r w:rsidRPr="003524CA">
        <w:t>o izmjenama Programa građenja komunalne infrastrukture na području Općine Vladislavci u 2024. godini</w:t>
      </w:r>
      <w:r>
        <w:t>,</w:t>
      </w:r>
    </w:p>
    <w:p w14:paraId="5331CFD8" w14:textId="6BCEFBD5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Odluk</w:t>
      </w:r>
      <w:r>
        <w:t xml:space="preserve">a </w:t>
      </w:r>
      <w:r w:rsidRPr="003524CA">
        <w:t>o izmjenama Programa korištenja sredstava od raspolaganja poljoprivrednim zemljištem u vlasništvu države na području Općine Vladislavci za 2024. godinu</w:t>
      </w:r>
      <w:r>
        <w:t>,</w:t>
      </w:r>
    </w:p>
    <w:p w14:paraId="38FF7666" w14:textId="122B3BD9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Odluk</w:t>
      </w:r>
      <w:r>
        <w:t>a</w:t>
      </w:r>
      <w:r w:rsidRPr="003524CA">
        <w:t xml:space="preserve"> o izmjenama Godišnjeg plana provedbe Odluke o poticanju uređenja naselja i demografske obnove na području Općine Vladislavci za 2024. godinu</w:t>
      </w:r>
      <w:r>
        <w:t>,</w:t>
      </w:r>
    </w:p>
    <w:p w14:paraId="3B6DF43B" w14:textId="3B36F394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Odluk</w:t>
      </w:r>
      <w:r>
        <w:t>a</w:t>
      </w:r>
      <w:r w:rsidRPr="003524CA">
        <w:t xml:space="preserve"> o izmjenama Programa financiranja vjerskih zajednica iz Proračuna Općine Vladislavci za 2024. godinu</w:t>
      </w:r>
      <w:r>
        <w:t>,</w:t>
      </w:r>
    </w:p>
    <w:p w14:paraId="043F58B9" w14:textId="10315FE0" w:rsidR="008776A2" w:rsidRDefault="008776A2" w:rsidP="008776A2">
      <w:pPr>
        <w:pStyle w:val="Odlomakpopisa"/>
        <w:numPr>
          <w:ilvl w:val="0"/>
          <w:numId w:val="23"/>
        </w:numPr>
      </w:pPr>
      <w:r w:rsidRPr="003524CA">
        <w:t>Odluk</w:t>
      </w:r>
      <w:r>
        <w:t>a</w:t>
      </w:r>
      <w:r w:rsidRPr="00F8131B">
        <w:t xml:space="preserve"> </w:t>
      </w:r>
      <w:r>
        <w:t>o izmjenama Programa javnih potreba u socijalnoj skrbi na području Općine Vladislavci za 2024. godinu,</w:t>
      </w:r>
    </w:p>
    <w:p w14:paraId="0D3B6A28" w14:textId="356F60E7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F8131B">
        <w:t>o izmjeni Odluke o suglasnosti na provedbu ulaganja na području Općine Vladislavci u  2024. godini</w:t>
      </w:r>
      <w:r>
        <w:t>,</w:t>
      </w:r>
    </w:p>
    <w:p w14:paraId="3B6435CE" w14:textId="7C56AAC9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F8131B">
        <w:t>o izmjeni i dopuni Odluke o obavljanju komunalne djelatnosti</w:t>
      </w:r>
      <w:r>
        <w:t>,</w:t>
      </w:r>
    </w:p>
    <w:p w14:paraId="0E70FF4C" w14:textId="24841CAB" w:rsidR="008776A2" w:rsidRDefault="008776A2" w:rsidP="008776A2">
      <w:pPr>
        <w:pStyle w:val="Odlomakpopisa"/>
        <w:numPr>
          <w:ilvl w:val="0"/>
          <w:numId w:val="23"/>
        </w:numPr>
      </w:pPr>
      <w:r>
        <w:t xml:space="preserve">Odluka </w:t>
      </w:r>
      <w:r w:rsidRPr="00F8131B">
        <w:t>o izmjenama i dopunama Odluke o grobljima</w:t>
      </w:r>
      <w:r>
        <w:t>,</w:t>
      </w:r>
    </w:p>
    <w:p w14:paraId="43328033" w14:textId="5FE7CDF7" w:rsidR="00F15CAB" w:rsidRDefault="00F15CAB" w:rsidP="008776A2">
      <w:pPr>
        <w:pStyle w:val="Odlomakpopisa"/>
        <w:numPr>
          <w:ilvl w:val="0"/>
          <w:numId w:val="23"/>
        </w:numPr>
      </w:pPr>
      <w:r w:rsidRPr="00F15CAB">
        <w:t>Odluk</w:t>
      </w:r>
      <w:r>
        <w:t>a</w:t>
      </w:r>
      <w:r w:rsidRPr="00F15CAB">
        <w:t xml:space="preserve"> o izmjeni  i dopuni Odluke o proglašenju komunalne infrastrukture javnim dobrom u općoj uporabi u vlasništvu Općine Vladislavci</w:t>
      </w:r>
      <w:r>
        <w:t>,</w:t>
      </w:r>
    </w:p>
    <w:p w14:paraId="0C915482" w14:textId="11DEFA66" w:rsidR="008776A2" w:rsidRDefault="008776A2" w:rsidP="008776A2">
      <w:pPr>
        <w:pStyle w:val="Odlomakpopisa"/>
        <w:numPr>
          <w:ilvl w:val="0"/>
          <w:numId w:val="23"/>
        </w:numPr>
      </w:pPr>
      <w:r>
        <w:t>Odluka o zaduženju Općine Vladislavci za realizaciju kapitalnog projekta</w:t>
      </w:r>
    </w:p>
    <w:p w14:paraId="3E63C330" w14:textId="77777777" w:rsidR="008776A2" w:rsidRDefault="008776A2" w:rsidP="008776A2">
      <w:pPr>
        <w:ind w:left="360"/>
      </w:pPr>
      <w:r>
        <w:t>prekogranične suradnje IPA Hrvatska – Srbija 2021-2026. za projekt Energetski učinkovite zajednice ENGAGE  broja 2024 HR – RS00131 – ENGAGE,</w:t>
      </w:r>
    </w:p>
    <w:p w14:paraId="2704934B" w14:textId="64DA2DEE" w:rsidR="002D3B8A" w:rsidRDefault="002D3B8A" w:rsidP="008776A2">
      <w:pPr>
        <w:pStyle w:val="Odlomakpopisa"/>
        <w:numPr>
          <w:ilvl w:val="0"/>
          <w:numId w:val="23"/>
        </w:numPr>
      </w:pPr>
      <w:r>
        <w:t>Odluka o zaduženju Općine Vladislavci za realizaciju kapitalnog projekta „Izgradnja pješačko-biciklističke infrastrukture u Općini Vladislavci“ referentne oznake: IP:2.1.03.0002,</w:t>
      </w:r>
    </w:p>
    <w:p w14:paraId="415FC2CC" w14:textId="2824CE21" w:rsidR="00B42767" w:rsidRDefault="008776A2" w:rsidP="008776A2">
      <w:pPr>
        <w:pStyle w:val="Odlomakpopisa"/>
        <w:numPr>
          <w:ilvl w:val="0"/>
          <w:numId w:val="23"/>
        </w:numPr>
      </w:pPr>
      <w:r w:rsidRPr="00FE4C0E">
        <w:t>Odluk</w:t>
      </w:r>
      <w:r>
        <w:t xml:space="preserve">a </w:t>
      </w:r>
      <w:r w:rsidRPr="00FE4C0E">
        <w:t xml:space="preserve">o odabiru u postupku jednostavne nabave broj </w:t>
      </w:r>
      <w:r>
        <w:t>16</w:t>
      </w:r>
      <w:r w:rsidRPr="00FE4C0E">
        <w:t>/24</w:t>
      </w:r>
      <w:r w:rsidR="002D3B8A">
        <w:t>.</w:t>
      </w: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05602" w14:textId="77777777" w:rsidR="00DA07C6" w:rsidRDefault="00DA07C6">
      <w:r>
        <w:separator/>
      </w:r>
    </w:p>
  </w:endnote>
  <w:endnote w:type="continuationSeparator" w:id="0">
    <w:p w14:paraId="333D9AF9" w14:textId="77777777" w:rsidR="00DA07C6" w:rsidRDefault="00DA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6956A" w14:textId="77777777" w:rsidR="00DA07C6" w:rsidRDefault="00DA07C6">
      <w:r>
        <w:separator/>
      </w:r>
    </w:p>
  </w:footnote>
  <w:footnote w:type="continuationSeparator" w:id="0">
    <w:p w14:paraId="38EAC223" w14:textId="77777777" w:rsidR="00DA07C6" w:rsidRDefault="00DA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45906"/>
    <w:rsid w:val="00053652"/>
    <w:rsid w:val="00053D68"/>
    <w:rsid w:val="00067DF3"/>
    <w:rsid w:val="00084F4E"/>
    <w:rsid w:val="000A4119"/>
    <w:rsid w:val="00102B26"/>
    <w:rsid w:val="001073F4"/>
    <w:rsid w:val="00117FDD"/>
    <w:rsid w:val="001311B6"/>
    <w:rsid w:val="00135E07"/>
    <w:rsid w:val="001434C3"/>
    <w:rsid w:val="00157AC3"/>
    <w:rsid w:val="00163F11"/>
    <w:rsid w:val="001F0FED"/>
    <w:rsid w:val="00216726"/>
    <w:rsid w:val="00233A56"/>
    <w:rsid w:val="0024217B"/>
    <w:rsid w:val="00246EF4"/>
    <w:rsid w:val="00256BDD"/>
    <w:rsid w:val="0027518B"/>
    <w:rsid w:val="00277E2F"/>
    <w:rsid w:val="002A36FF"/>
    <w:rsid w:val="002C3389"/>
    <w:rsid w:val="002C4CF7"/>
    <w:rsid w:val="002D3688"/>
    <w:rsid w:val="002D3B8A"/>
    <w:rsid w:val="0031129D"/>
    <w:rsid w:val="003172F8"/>
    <w:rsid w:val="00317964"/>
    <w:rsid w:val="0033150B"/>
    <w:rsid w:val="003318B2"/>
    <w:rsid w:val="003363B8"/>
    <w:rsid w:val="003439FA"/>
    <w:rsid w:val="00351696"/>
    <w:rsid w:val="003524CA"/>
    <w:rsid w:val="00361198"/>
    <w:rsid w:val="003870E9"/>
    <w:rsid w:val="003A4BA3"/>
    <w:rsid w:val="003A7E81"/>
    <w:rsid w:val="003D4ECC"/>
    <w:rsid w:val="003F1AE0"/>
    <w:rsid w:val="0041565D"/>
    <w:rsid w:val="004236F3"/>
    <w:rsid w:val="004346B9"/>
    <w:rsid w:val="00487687"/>
    <w:rsid w:val="00495701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A2980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75970"/>
    <w:rsid w:val="00691350"/>
    <w:rsid w:val="006A7338"/>
    <w:rsid w:val="006C477E"/>
    <w:rsid w:val="006C70A4"/>
    <w:rsid w:val="007174F9"/>
    <w:rsid w:val="007206BA"/>
    <w:rsid w:val="00750781"/>
    <w:rsid w:val="007734FF"/>
    <w:rsid w:val="00784096"/>
    <w:rsid w:val="00784AE5"/>
    <w:rsid w:val="00795775"/>
    <w:rsid w:val="00805CC7"/>
    <w:rsid w:val="00810388"/>
    <w:rsid w:val="0081118D"/>
    <w:rsid w:val="00812AE5"/>
    <w:rsid w:val="00820C25"/>
    <w:rsid w:val="008220DD"/>
    <w:rsid w:val="00876F6A"/>
    <w:rsid w:val="008776A2"/>
    <w:rsid w:val="00883D34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D112D"/>
    <w:rsid w:val="009E1CC0"/>
    <w:rsid w:val="009F3D97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D2B42"/>
    <w:rsid w:val="00AE4F86"/>
    <w:rsid w:val="00AE595A"/>
    <w:rsid w:val="00AF1681"/>
    <w:rsid w:val="00AF3327"/>
    <w:rsid w:val="00AF5D4D"/>
    <w:rsid w:val="00B000C2"/>
    <w:rsid w:val="00B34309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3017E"/>
    <w:rsid w:val="00D3239E"/>
    <w:rsid w:val="00D357CD"/>
    <w:rsid w:val="00D55CB4"/>
    <w:rsid w:val="00D5762A"/>
    <w:rsid w:val="00D71D9E"/>
    <w:rsid w:val="00D727B5"/>
    <w:rsid w:val="00DA07C6"/>
    <w:rsid w:val="00DC2F38"/>
    <w:rsid w:val="00E10616"/>
    <w:rsid w:val="00E1275B"/>
    <w:rsid w:val="00E1330E"/>
    <w:rsid w:val="00E15ADF"/>
    <w:rsid w:val="00E176DF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F155E7"/>
    <w:rsid w:val="00F15CAB"/>
    <w:rsid w:val="00F26F80"/>
    <w:rsid w:val="00F33139"/>
    <w:rsid w:val="00F8131B"/>
    <w:rsid w:val="00FB0681"/>
    <w:rsid w:val="00FB5BD7"/>
    <w:rsid w:val="00FB65A8"/>
    <w:rsid w:val="00FD2147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35</cp:revision>
  <cp:lastPrinted>2024-10-04T07:44:00Z</cp:lastPrinted>
  <dcterms:created xsi:type="dcterms:W3CDTF">2023-12-20T10:53:00Z</dcterms:created>
  <dcterms:modified xsi:type="dcterms:W3CDTF">2024-10-04T10:44:00Z</dcterms:modified>
</cp:coreProperties>
</file>