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4781" w14:textId="06F08358" w:rsidR="003F6F66" w:rsidRDefault="00000000">
      <w:pPr>
        <w:jc w:val="both"/>
        <w:rPr>
          <w:lang w:val="hr-HR"/>
        </w:rPr>
      </w:pPr>
      <w:bookmarkStart w:id="0" w:name="_Hlk183514291"/>
      <w:r>
        <w:rPr>
          <w:lang w:val="hr-HR"/>
        </w:rPr>
        <w:t>Temeljem članka 35. Zakona o lokalnoj i područnoj (regionalnoj) samoupravi (Narodne novine broj: 33/01, 60/01, 129/05, 109/07, 125/08, 36/09, 150/11, 144/12, 19/13, 137/15, 123/17,  98/19 i 144/20),  članka 30. Statuta Općine Vladislavci („Službeni glasnik“ Općine Vladislavci broj 03/13, 3/17, 2/18, 4/20, 5/20- pročišćeni tekst, 8/20, 2/21 i 3/21 – pročišćeni tekst), a u svezi s člankom 48. stavak 3.  Zakona o lokalnoj i područnoj (regionalnoj) samoupravi</w:t>
      </w:r>
      <w:r w:rsidR="00A04833">
        <w:rPr>
          <w:lang w:val="hr-HR"/>
        </w:rPr>
        <w:t xml:space="preserve">, </w:t>
      </w:r>
      <w:r>
        <w:rPr>
          <w:lang w:val="hr-HR"/>
        </w:rPr>
        <w:t xml:space="preserve">Općinsko vijeće Općine Vladislavci, na svojoj </w:t>
      </w:r>
      <w:r w:rsidR="00A94428">
        <w:rPr>
          <w:lang w:val="hr-HR"/>
        </w:rPr>
        <w:t xml:space="preserve">45. </w:t>
      </w:r>
      <w:r>
        <w:rPr>
          <w:lang w:val="hr-HR"/>
        </w:rPr>
        <w:t xml:space="preserve">sjednici održanoj dana  </w:t>
      </w:r>
      <w:r w:rsidR="00A94428">
        <w:rPr>
          <w:lang w:val="hr-HR"/>
        </w:rPr>
        <w:t>26</w:t>
      </w:r>
      <w:r w:rsidR="004D569D">
        <w:rPr>
          <w:lang w:val="hr-HR"/>
        </w:rPr>
        <w:t>. studenoga 2024.</w:t>
      </w:r>
      <w:r>
        <w:rPr>
          <w:lang w:val="hr-HR"/>
        </w:rPr>
        <w:t xml:space="preserve"> godine, donosi </w:t>
      </w:r>
    </w:p>
    <w:p w14:paraId="356351B5" w14:textId="77777777" w:rsidR="003F6F66" w:rsidRDefault="00000000">
      <w:pPr>
        <w:jc w:val="center"/>
        <w:rPr>
          <w:b/>
          <w:lang w:val="hr-HR"/>
        </w:rPr>
      </w:pPr>
      <w:r>
        <w:rPr>
          <w:b/>
          <w:lang w:val="hr-HR"/>
        </w:rPr>
        <w:t>ODLUKU</w:t>
      </w:r>
    </w:p>
    <w:p w14:paraId="3E426911" w14:textId="63DA8F50" w:rsidR="003F6F66" w:rsidRDefault="00000000">
      <w:pPr>
        <w:jc w:val="center"/>
        <w:rPr>
          <w:b/>
          <w:lang w:val="hr-HR"/>
        </w:rPr>
      </w:pPr>
      <w:r>
        <w:rPr>
          <w:b/>
          <w:lang w:val="hr-HR"/>
        </w:rPr>
        <w:t xml:space="preserve">o suglasnosti na provedbu ulaganja na području Općine Vladislavci u  </w:t>
      </w:r>
      <w:r w:rsidR="004D569D">
        <w:rPr>
          <w:b/>
          <w:lang w:val="hr-HR"/>
        </w:rPr>
        <w:t>2025</w:t>
      </w:r>
      <w:r>
        <w:rPr>
          <w:b/>
          <w:lang w:val="hr-HR"/>
        </w:rPr>
        <w:t xml:space="preserve">. godini </w:t>
      </w:r>
    </w:p>
    <w:p w14:paraId="14C582A0" w14:textId="77777777" w:rsidR="003F6F66" w:rsidRDefault="00000000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p w14:paraId="09BE5344" w14:textId="77777777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1.</w:t>
      </w:r>
    </w:p>
    <w:p w14:paraId="658CFC0B" w14:textId="18E6B4E8" w:rsidR="003F6F66" w:rsidRDefault="00000000">
      <w:pPr>
        <w:jc w:val="both"/>
        <w:rPr>
          <w:lang w:val="hr-HR"/>
        </w:rPr>
      </w:pPr>
      <w:r>
        <w:rPr>
          <w:lang w:val="hr-HR"/>
        </w:rPr>
        <w:t xml:space="preserve">Ovom Odlukom daje se suglasnost na provedbu ulaganja, provedbu projekata i provedbu aktivnosti na području Općine Vladislavci u </w:t>
      </w:r>
      <w:r w:rsidR="004D569D">
        <w:rPr>
          <w:lang w:val="hr-HR"/>
        </w:rPr>
        <w:t>2025</w:t>
      </w:r>
      <w:r>
        <w:rPr>
          <w:lang w:val="hr-HR"/>
        </w:rPr>
        <w:t>. godini,  kako slijedi:</w:t>
      </w:r>
    </w:p>
    <w:p w14:paraId="0E2CD359" w14:textId="77777777" w:rsidR="00A766FD" w:rsidRDefault="00A766FD">
      <w:pPr>
        <w:jc w:val="both"/>
        <w:rPr>
          <w:lang w:val="hr-HR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960"/>
        <w:gridCol w:w="5720"/>
        <w:gridCol w:w="2440"/>
      </w:tblGrid>
      <w:tr w:rsidR="00B85B6E" w:rsidRPr="00794C99" w14:paraId="2920DBE6" w14:textId="77777777" w:rsidTr="00B85B6E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E52BCD8" w14:textId="77777777" w:rsidR="00B85B6E" w:rsidRPr="00794C99" w:rsidRDefault="00B85B6E">
            <w:pPr>
              <w:jc w:val="both"/>
              <w:rPr>
                <w:b/>
                <w:bCs/>
                <w:color w:val="000000"/>
                <w:lang w:val="hr-HR" w:eastAsia="hr-HR"/>
              </w:rPr>
            </w:pPr>
            <w:bookmarkStart w:id="1" w:name="_Hlk183168054"/>
            <w:r w:rsidRPr="00794C99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23AC04" w14:textId="77777777" w:rsidR="00B85B6E" w:rsidRPr="00794C99" w:rsidRDefault="00B85B6E">
            <w:pPr>
              <w:jc w:val="center"/>
              <w:rPr>
                <w:b/>
                <w:bCs/>
                <w:color w:val="000000"/>
              </w:rPr>
            </w:pPr>
            <w:r w:rsidRPr="00794C99">
              <w:rPr>
                <w:b/>
                <w:bCs/>
                <w:color w:val="000000"/>
              </w:rPr>
              <w:t>OPIS ULAGANJA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E8B17E8" w14:textId="77777777" w:rsidR="00B85B6E" w:rsidRPr="00794C99" w:rsidRDefault="00B85B6E">
            <w:pPr>
              <w:jc w:val="center"/>
              <w:rPr>
                <w:b/>
                <w:bCs/>
                <w:color w:val="000000"/>
              </w:rPr>
            </w:pPr>
            <w:r w:rsidRPr="00794C99">
              <w:rPr>
                <w:b/>
                <w:bCs/>
                <w:color w:val="000000"/>
              </w:rPr>
              <w:t>IZNOS U EURIMA</w:t>
            </w:r>
          </w:p>
        </w:tc>
      </w:tr>
      <w:bookmarkEnd w:id="1"/>
      <w:tr w:rsidR="00B85B6E" w:rsidRPr="00A13FB8" w14:paraId="7AD5F00A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DE5E" w14:textId="68EA3411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B7DA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Proslava Dana Općine Vladislavci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2234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17.500,00</w:t>
            </w:r>
          </w:p>
        </w:tc>
      </w:tr>
      <w:tr w:rsidR="00B85B6E" w:rsidRPr="00A13FB8" w14:paraId="08D151B3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B6F3" w14:textId="7BDC6536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8A48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Manifestacije i očuvanje kulturne baštine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A554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16.154,00</w:t>
            </w:r>
          </w:p>
        </w:tc>
      </w:tr>
      <w:tr w:rsidR="00B85B6E" w:rsidRPr="00A13FB8" w14:paraId="090092E0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ECC2" w14:textId="5123BE2E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B92D" w14:textId="60A9285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Električna energija (za objekte i javna rasvj</w:t>
            </w:r>
            <w:r w:rsidR="00A13FB8">
              <w:rPr>
                <w:color w:val="000000"/>
                <w:lang w:val="hr-HR"/>
              </w:rPr>
              <w:t>e</w:t>
            </w:r>
            <w:r w:rsidRPr="00A13FB8">
              <w:rPr>
                <w:color w:val="000000"/>
                <w:lang w:val="hr-HR"/>
              </w:rPr>
              <w:t>ta)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BFFF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61.000,00</w:t>
            </w:r>
          </w:p>
        </w:tc>
      </w:tr>
      <w:tr w:rsidR="00B85B6E" w:rsidRPr="00A13FB8" w14:paraId="44387171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F6BF" w14:textId="6343C466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EFE1" w14:textId="0C09A421" w:rsidR="00B85B6E" w:rsidRPr="00A13FB8" w:rsidRDefault="00794C99" w:rsidP="00794C99">
            <w:pPr>
              <w:jc w:val="both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G</w:t>
            </w:r>
            <w:r w:rsidR="00A13FB8" w:rsidRPr="00A13FB8">
              <w:rPr>
                <w:color w:val="000000"/>
                <w:lang w:val="hr-HR"/>
              </w:rPr>
              <w:t xml:space="preserve">odišnje održavanje informatičkog programskog rješenja za   računovodstvo i proračun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5331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16.000,00</w:t>
            </w:r>
          </w:p>
        </w:tc>
      </w:tr>
      <w:tr w:rsidR="00B85B6E" w:rsidRPr="00A13FB8" w14:paraId="56751FCD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4D271" w14:textId="39D26727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2372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Dezinsekcija komaraca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C9EC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20.000,00</w:t>
            </w:r>
          </w:p>
        </w:tc>
      </w:tr>
      <w:tr w:rsidR="00B85B6E" w:rsidRPr="00A13FB8" w14:paraId="1406DA05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1D6BC" w14:textId="57CC24CC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CD46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III. Izmjene i dopune Prostornog plana Općine Vladislavci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F49B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30.000,00</w:t>
            </w:r>
          </w:p>
        </w:tc>
      </w:tr>
      <w:tr w:rsidR="00B85B6E" w:rsidRPr="00A13FB8" w14:paraId="0CF082B7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6A118" w14:textId="4DAC99F3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0729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Izrada Strategije zelene urbane obnove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89E2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24.800,00</w:t>
            </w:r>
          </w:p>
        </w:tc>
      </w:tr>
      <w:tr w:rsidR="00B85B6E" w:rsidRPr="00A13FB8" w14:paraId="1FF024DF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5145" w14:textId="719AD212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6CAE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Zaželi bolji život u Općini Vladislavci 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313EC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591.450,92</w:t>
            </w:r>
          </w:p>
        </w:tc>
      </w:tr>
      <w:tr w:rsidR="00B85B6E" w:rsidRPr="00A13FB8" w14:paraId="605114B4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3436" w14:textId="5B79F1BA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D41C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Projekt Interreg- IPA Hrvatska Srbija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FD81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421.952,43</w:t>
            </w:r>
          </w:p>
        </w:tc>
      </w:tr>
      <w:tr w:rsidR="00B85B6E" w:rsidRPr="00A13FB8" w14:paraId="0A706DE5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42B3D" w14:textId="703B49B4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B8193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Održavanje objekata u općinskom vlasništvu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CA02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13.000,00</w:t>
            </w:r>
          </w:p>
        </w:tc>
      </w:tr>
      <w:tr w:rsidR="00B85B6E" w:rsidRPr="00A13FB8" w14:paraId="281AA4B7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A264" w14:textId="2D877621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92A4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Održavanje javnih površina i groblja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A63F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47.650,51</w:t>
            </w:r>
          </w:p>
        </w:tc>
      </w:tr>
      <w:tr w:rsidR="00B85B6E" w:rsidRPr="00A13FB8" w14:paraId="1A446F97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D48D" w14:textId="40CB8DA8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F76A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Usluga skloništa za životinje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A7AE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15.000,00</w:t>
            </w:r>
          </w:p>
        </w:tc>
      </w:tr>
      <w:tr w:rsidR="00B85B6E" w:rsidRPr="00A13FB8" w14:paraId="705B610D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C23B" w14:textId="5C062C50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2B20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Rekonstrukcija kapelice na groblju u Dopsinu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2E5C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26.544,56</w:t>
            </w:r>
          </w:p>
        </w:tc>
      </w:tr>
      <w:tr w:rsidR="00B85B6E" w:rsidRPr="00A13FB8" w14:paraId="3B99556D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7238F" w14:textId="73DEE16F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1E42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Rekonstrukcija parkirališta - prilagođavanje osobama s invaliditetom ispred nogometnog igrališta u Dopsinu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A6CF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44.404,56</w:t>
            </w:r>
          </w:p>
        </w:tc>
      </w:tr>
      <w:tr w:rsidR="00B85B6E" w:rsidRPr="00A13FB8" w14:paraId="7AFF2E27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04C0" w14:textId="487B6080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FE89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Sanacija ulaza u zgradu Općine Vladislavci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9DDF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19.908,42</w:t>
            </w:r>
          </w:p>
        </w:tc>
      </w:tr>
      <w:tr w:rsidR="00B85B6E" w:rsidRPr="00A13FB8" w14:paraId="55D8207B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A8C93" w14:textId="4031EE09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A75E" w14:textId="463E77BF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 xml:space="preserve">Izgradnja </w:t>
            </w:r>
            <w:r w:rsidR="00794C99">
              <w:rPr>
                <w:color w:val="000000"/>
                <w:lang w:val="hr-HR"/>
              </w:rPr>
              <w:t>pješačko-biciklističke infrastrukture u Općini Vladislavci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6AF6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955.892,17</w:t>
            </w:r>
          </w:p>
        </w:tc>
      </w:tr>
      <w:tr w:rsidR="00B85B6E" w:rsidRPr="00A13FB8" w14:paraId="62A9B659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E29A" w14:textId="56859973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1891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Rekonstrukcija pješačkih nogostupa u Dopsinu u Ulici Sv. Ivana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5EB9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33.000,00</w:t>
            </w:r>
          </w:p>
        </w:tc>
      </w:tr>
      <w:tr w:rsidR="00B85B6E" w:rsidRPr="00A13FB8" w14:paraId="0E580432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AC8E" w14:textId="5E5CA3DF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B4BB" w14:textId="0AC3BC89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Izgradnja pješačke staze do gr</w:t>
            </w:r>
            <w:r w:rsidR="00794C99">
              <w:rPr>
                <w:color w:val="000000"/>
                <w:lang w:val="hr-HR"/>
              </w:rPr>
              <w:t>o</w:t>
            </w:r>
            <w:r w:rsidRPr="00A13FB8">
              <w:rPr>
                <w:color w:val="000000"/>
                <w:lang w:val="hr-HR"/>
              </w:rPr>
              <w:t>b</w:t>
            </w:r>
            <w:r w:rsidR="00794C99">
              <w:rPr>
                <w:color w:val="000000"/>
                <w:lang w:val="hr-HR"/>
              </w:rPr>
              <w:t>l</w:t>
            </w:r>
            <w:r w:rsidRPr="00A13FB8">
              <w:rPr>
                <w:color w:val="000000"/>
                <w:lang w:val="hr-HR"/>
              </w:rPr>
              <w:t>ja Dopsin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2833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25.261,98</w:t>
            </w:r>
          </w:p>
        </w:tc>
      </w:tr>
      <w:tr w:rsidR="00B85B6E" w:rsidRPr="00A13FB8" w14:paraId="4B48EDBD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B992" w14:textId="23078CB6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F3DA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Izgradnja pješačkog nogostupa do željezničke stanice u Dopsinu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B58F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18.270,00</w:t>
            </w:r>
          </w:p>
        </w:tc>
      </w:tr>
      <w:tr w:rsidR="00B85B6E" w:rsidRPr="00A13FB8" w14:paraId="0EEE0D68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4DBE" w14:textId="73ADEEC4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42F2" w14:textId="1BDBE346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 xml:space="preserve">Rekonstrukcija pješačkih nogostupa u Ulici </w:t>
            </w:r>
            <w:r w:rsidR="00794C99">
              <w:rPr>
                <w:color w:val="000000"/>
                <w:lang w:val="hr-HR"/>
              </w:rPr>
              <w:t xml:space="preserve"> </w:t>
            </w:r>
            <w:r w:rsidRPr="00A13FB8">
              <w:rPr>
                <w:color w:val="000000"/>
                <w:lang w:val="hr-HR"/>
              </w:rPr>
              <w:t>P.Krešimira IV u Vladislavcima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1E58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16.000,00</w:t>
            </w:r>
          </w:p>
        </w:tc>
      </w:tr>
      <w:tr w:rsidR="00B85B6E" w:rsidRPr="00A13FB8" w14:paraId="16364EDB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16F0" w14:textId="72ADCE6F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CBF4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Rekonstrukcija pješačkih nogostupa u Ulici Kralja Zvonimira u Vladislavcima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3684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10.357,20</w:t>
            </w:r>
          </w:p>
        </w:tc>
      </w:tr>
      <w:tr w:rsidR="00B85B6E" w:rsidRPr="00A13FB8" w14:paraId="317229AC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BE66D" w14:textId="10D574A2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648" w14:textId="77777777" w:rsidR="00B85B6E" w:rsidRPr="00A13FB8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Rekonstrukcija postojećih autobusnih stanica na području Općine Vladislavci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0B52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10.000,00</w:t>
            </w:r>
          </w:p>
        </w:tc>
      </w:tr>
      <w:tr w:rsidR="00B85B6E" w:rsidRPr="00A13FB8" w14:paraId="16206FD4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58002" w14:textId="67E82B83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3610" w14:textId="77777777" w:rsidR="00B85B6E" w:rsidRDefault="00B85B6E" w:rsidP="00794C99">
            <w:pPr>
              <w:jc w:val="both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Uređenje pristupnih površina i okoliša Društvenog doma u Vladislavcima</w:t>
            </w:r>
          </w:p>
          <w:p w14:paraId="2AF87989" w14:textId="77777777" w:rsidR="00DA2679" w:rsidRDefault="00DA2679" w:rsidP="00794C99">
            <w:pPr>
              <w:jc w:val="both"/>
              <w:rPr>
                <w:color w:val="000000"/>
                <w:lang w:val="hr-HR"/>
              </w:rPr>
            </w:pPr>
          </w:p>
          <w:p w14:paraId="64FC7C01" w14:textId="77777777" w:rsidR="00103B2E" w:rsidRPr="00A13FB8" w:rsidRDefault="00103B2E" w:rsidP="00794C99">
            <w:pPr>
              <w:jc w:val="both"/>
              <w:rPr>
                <w:color w:val="000000"/>
                <w:lang w:val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23CE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37.500,00</w:t>
            </w:r>
          </w:p>
        </w:tc>
      </w:tr>
      <w:tr w:rsidR="00B85B6E" w:rsidRPr="00A13FB8" w14:paraId="4F22A48B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D142" w14:textId="50DA376D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C87D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Izgradnaj i opremanje dječjeg igrališta kod Društvenog doma u Dopsinu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3276" w14:textId="77777777" w:rsidR="00B85B6E" w:rsidRPr="00A13FB8" w:rsidRDefault="00B85B6E">
            <w:pPr>
              <w:jc w:val="right"/>
              <w:rPr>
                <w:lang w:val="hr-HR"/>
              </w:rPr>
            </w:pPr>
            <w:r w:rsidRPr="00A13FB8">
              <w:rPr>
                <w:lang w:val="hr-HR"/>
              </w:rPr>
              <w:t>26.590,00</w:t>
            </w:r>
          </w:p>
        </w:tc>
      </w:tr>
      <w:tr w:rsidR="00B85B6E" w:rsidRPr="00A13FB8" w14:paraId="75F006B9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53DD" w14:textId="5E8D2D95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50A8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Energetska obnova Društvenog doma u Dopsinu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EAD0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284.608,30</w:t>
            </w:r>
          </w:p>
        </w:tc>
      </w:tr>
      <w:tr w:rsidR="006A4D0C" w:rsidRPr="00794C99" w14:paraId="504B968F" w14:textId="77777777" w:rsidTr="00171ECD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7E5F621" w14:textId="77777777" w:rsidR="006A4D0C" w:rsidRPr="00794C99" w:rsidRDefault="006A4D0C" w:rsidP="00171ECD">
            <w:pPr>
              <w:jc w:val="both"/>
              <w:rPr>
                <w:b/>
                <w:bCs/>
                <w:color w:val="000000"/>
                <w:lang w:val="hr-HR" w:eastAsia="hr-HR"/>
              </w:rPr>
            </w:pPr>
            <w:r w:rsidRPr="00794C99">
              <w:rPr>
                <w:b/>
                <w:bCs/>
                <w:color w:val="000000"/>
              </w:rPr>
              <w:lastRenderedPageBreak/>
              <w:t>R.BR.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C2039F0" w14:textId="77777777" w:rsidR="006A4D0C" w:rsidRPr="00794C99" w:rsidRDefault="006A4D0C" w:rsidP="00171ECD">
            <w:pPr>
              <w:jc w:val="center"/>
              <w:rPr>
                <w:b/>
                <w:bCs/>
                <w:color w:val="000000"/>
              </w:rPr>
            </w:pPr>
            <w:r w:rsidRPr="00794C99">
              <w:rPr>
                <w:b/>
                <w:bCs/>
                <w:color w:val="000000"/>
              </w:rPr>
              <w:t>OPIS ULAGANJA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B5B8009" w14:textId="77777777" w:rsidR="006A4D0C" w:rsidRPr="00794C99" w:rsidRDefault="006A4D0C" w:rsidP="00171ECD">
            <w:pPr>
              <w:jc w:val="center"/>
              <w:rPr>
                <w:b/>
                <w:bCs/>
                <w:color w:val="000000"/>
              </w:rPr>
            </w:pPr>
            <w:r w:rsidRPr="00794C99">
              <w:rPr>
                <w:b/>
                <w:bCs/>
                <w:color w:val="000000"/>
              </w:rPr>
              <w:t>IZNOS U EURIMA</w:t>
            </w:r>
          </w:p>
        </w:tc>
      </w:tr>
      <w:tr w:rsidR="00B85B6E" w:rsidRPr="00A13FB8" w14:paraId="7743A25B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EED42" w14:textId="691A96ED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AECE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Izgradnja pješačko-biciklističke infrastrukture u Općini Vladislavci , Faza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E6A8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393.314,37</w:t>
            </w:r>
          </w:p>
        </w:tc>
      </w:tr>
      <w:tr w:rsidR="00B85B6E" w:rsidRPr="00A13FB8" w14:paraId="3D739A24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697A" w14:textId="3C1CEE38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673A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Izgradnja nerazvrstane ceste na kčbr. 685, 695/1,60,794/2 i 343 K.O. Dopsin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0A4A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223.607,82</w:t>
            </w:r>
          </w:p>
        </w:tc>
      </w:tr>
      <w:tr w:rsidR="00B85B6E" w:rsidRPr="00A13FB8" w14:paraId="678AD043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2814" w14:textId="3CEBB84E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484E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Izgradnja pomoćne građevine 2b. Skupine - spremište za kosilice, alate i garažni prostor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A54A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120.000,00</w:t>
            </w:r>
          </w:p>
        </w:tc>
      </w:tr>
      <w:tr w:rsidR="00B85B6E" w:rsidRPr="00A13FB8" w14:paraId="6CC400C1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8603" w14:textId="3A0A59A2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FB9A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Izgradnja i opremanje Dječjeg vrtića Vladislavci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2CF9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50.000,00</w:t>
            </w:r>
          </w:p>
        </w:tc>
      </w:tr>
      <w:tr w:rsidR="00B85B6E" w:rsidRPr="00A13FB8" w14:paraId="5CE114C4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E413" w14:textId="3A1D78C3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7F66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Izgradnja sustava navodnjavanja na nogometnom igralištu Nk LIV 1949 Vladislavci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455E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17.850,00</w:t>
            </w:r>
          </w:p>
        </w:tc>
      </w:tr>
      <w:tr w:rsidR="00B85B6E" w:rsidRPr="00A13FB8" w14:paraId="276A01AA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9971" w14:textId="17AEB3AC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4FA7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Rekonstrukcija sportsko rekreacijskog centra Vladislavci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9E13" w14:textId="77777777" w:rsidR="00B85B6E" w:rsidRPr="00A13FB8" w:rsidRDefault="00B85B6E">
            <w:pPr>
              <w:jc w:val="right"/>
              <w:rPr>
                <w:lang w:val="hr-HR"/>
              </w:rPr>
            </w:pPr>
            <w:r w:rsidRPr="00A13FB8">
              <w:rPr>
                <w:lang w:val="hr-HR"/>
              </w:rPr>
              <w:t>296.231,25</w:t>
            </w:r>
          </w:p>
        </w:tc>
      </w:tr>
      <w:tr w:rsidR="00B85B6E" w:rsidRPr="00A13FB8" w14:paraId="0994D29A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EAA88" w14:textId="242F975E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F0BC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Opremanje Društvenog doma u Vladislavcima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02128" w14:textId="77777777" w:rsidR="00B85B6E" w:rsidRPr="00A13FB8" w:rsidRDefault="00B85B6E">
            <w:pPr>
              <w:jc w:val="right"/>
              <w:rPr>
                <w:lang w:val="hr-HR"/>
              </w:rPr>
            </w:pPr>
            <w:r w:rsidRPr="00A13FB8">
              <w:rPr>
                <w:lang w:val="hr-HR"/>
              </w:rPr>
              <w:t>14.050,00</w:t>
            </w:r>
          </w:p>
        </w:tc>
      </w:tr>
      <w:tr w:rsidR="00B85B6E" w:rsidRPr="00A13FB8" w14:paraId="22D0999B" w14:textId="77777777" w:rsidTr="00794C9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013F8" w14:textId="50CEA85F" w:rsidR="00B85B6E" w:rsidRPr="00794C99" w:rsidRDefault="00B85B6E" w:rsidP="00794C99">
            <w:pPr>
              <w:pStyle w:val="Odlomakpopisa"/>
              <w:numPr>
                <w:ilvl w:val="0"/>
                <w:numId w:val="5"/>
              </w:numPr>
              <w:jc w:val="both"/>
              <w:rPr>
                <w:color w:val="000000"/>
                <w:lang w:val="hr-H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E982" w14:textId="77777777" w:rsidR="00B85B6E" w:rsidRPr="00A13FB8" w:rsidRDefault="00B85B6E">
            <w:pPr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Rekonstrukcija parkirališta - prilagođavanje za pristup osobama s invaliditetom ispred Ambulante u Vladislavcima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06F5" w14:textId="77777777" w:rsidR="00B85B6E" w:rsidRPr="00A13FB8" w:rsidRDefault="00B85B6E">
            <w:pPr>
              <w:jc w:val="right"/>
              <w:rPr>
                <w:color w:val="000000"/>
                <w:lang w:val="hr-HR"/>
              </w:rPr>
            </w:pPr>
            <w:r w:rsidRPr="00A13FB8">
              <w:rPr>
                <w:color w:val="000000"/>
                <w:lang w:val="hr-HR"/>
              </w:rPr>
              <w:t>10.000,00</w:t>
            </w:r>
          </w:p>
        </w:tc>
      </w:tr>
      <w:tr w:rsidR="00B85B6E" w:rsidRPr="00A13FB8" w14:paraId="3246E6A7" w14:textId="77777777" w:rsidTr="00B85B6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hideMark/>
          </w:tcPr>
          <w:p w14:paraId="37A1966B" w14:textId="77777777" w:rsidR="00B85B6E" w:rsidRPr="00A13FB8" w:rsidRDefault="00B85B6E">
            <w:pPr>
              <w:rPr>
                <w:color w:val="000000"/>
              </w:rPr>
            </w:pPr>
            <w:r w:rsidRPr="00A13FB8">
              <w:rPr>
                <w:color w:val="000000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hideMark/>
          </w:tcPr>
          <w:p w14:paraId="4D1448CF" w14:textId="77777777" w:rsidR="00B85B6E" w:rsidRPr="00A13FB8" w:rsidRDefault="00B85B6E" w:rsidP="00794C99">
            <w:pPr>
              <w:jc w:val="both"/>
              <w:rPr>
                <w:b/>
                <w:bCs/>
                <w:color w:val="000000"/>
              </w:rPr>
            </w:pPr>
            <w:r w:rsidRPr="00A13FB8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hideMark/>
          </w:tcPr>
          <w:p w14:paraId="1E3A010C" w14:textId="332D97E0" w:rsidR="00B85B6E" w:rsidRPr="00A13FB8" w:rsidRDefault="00B85B6E">
            <w:pPr>
              <w:jc w:val="right"/>
              <w:rPr>
                <w:b/>
                <w:bCs/>
                <w:color w:val="000000"/>
              </w:rPr>
            </w:pPr>
            <w:r w:rsidRPr="00A13FB8">
              <w:rPr>
                <w:b/>
                <w:bCs/>
                <w:color w:val="000000"/>
              </w:rPr>
              <w:t>3.</w:t>
            </w:r>
            <w:r w:rsidR="00794C99">
              <w:rPr>
                <w:b/>
                <w:bCs/>
                <w:color w:val="000000"/>
              </w:rPr>
              <w:t>907.898,49</w:t>
            </w:r>
          </w:p>
        </w:tc>
      </w:tr>
    </w:tbl>
    <w:p w14:paraId="5A725E71" w14:textId="77777777" w:rsidR="00A56E98" w:rsidRDefault="00A56E98">
      <w:pPr>
        <w:jc w:val="center"/>
        <w:rPr>
          <w:b/>
          <w:bCs/>
          <w:lang w:val="hr-HR"/>
        </w:rPr>
      </w:pPr>
    </w:p>
    <w:p w14:paraId="498D3674" w14:textId="26E5D6E9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2.</w:t>
      </w:r>
    </w:p>
    <w:p w14:paraId="65283CBA" w14:textId="26802207" w:rsidR="006E0491" w:rsidRPr="00FC6961" w:rsidRDefault="006E0491" w:rsidP="006E0491">
      <w:pPr>
        <w:jc w:val="both"/>
        <w:rPr>
          <w:lang w:val="hr-HR"/>
        </w:rPr>
      </w:pPr>
      <w:r w:rsidRPr="00FC6961">
        <w:rPr>
          <w:lang w:val="hr-HR"/>
        </w:rPr>
        <w:t xml:space="preserve">Ovlašćuje se općinski načelnik da poduzme sve potrebne </w:t>
      </w:r>
      <w:r w:rsidR="004633D0">
        <w:rPr>
          <w:lang w:val="hr-HR"/>
        </w:rPr>
        <w:t xml:space="preserve">radnje za </w:t>
      </w:r>
      <w:r w:rsidR="004633D0" w:rsidRPr="004633D0">
        <w:rPr>
          <w:lang w:val="hr-HR"/>
        </w:rPr>
        <w:t xml:space="preserve">provedbu ulaganja, provedbu projekata i provedbu aktivnosti </w:t>
      </w:r>
      <w:r w:rsidRPr="00FC6961">
        <w:rPr>
          <w:lang w:val="hr-HR"/>
        </w:rPr>
        <w:t xml:space="preserve">na području Općine Vladislavci za 2025. godinu, da provede sve postupke i potpiše svu potrebnu dokumentaciju za </w:t>
      </w:r>
      <w:r w:rsidR="004633D0">
        <w:rPr>
          <w:lang w:val="hr-HR"/>
        </w:rPr>
        <w:t xml:space="preserve">projekte </w:t>
      </w:r>
      <w:r w:rsidRPr="00FC6961">
        <w:rPr>
          <w:lang w:val="hr-HR"/>
        </w:rPr>
        <w:t xml:space="preserve">i projekte ulaganja koji su predmet ove Odluke, </w:t>
      </w:r>
      <w:bookmarkStart w:id="2" w:name="_Hlk181267370"/>
      <w:r w:rsidRPr="00FC6961">
        <w:rPr>
          <w:lang w:val="hr-HR"/>
        </w:rPr>
        <w:t>da provede postupke javne/jednostavne nabave, da donese odluku o odabiru najpovoljnije ponude ili odluku o poništenju postupka javne/jednostavne nabave, da potpiše sve potrebne ugovore za provedbu ulaganja iz članka 1.</w:t>
      </w:r>
      <w:r w:rsidR="00FC6961">
        <w:rPr>
          <w:lang w:val="hr-HR"/>
        </w:rPr>
        <w:t xml:space="preserve"> ove Odluke</w:t>
      </w:r>
      <w:r w:rsidRPr="00FC6961">
        <w:rPr>
          <w:lang w:val="hr-HR"/>
        </w:rPr>
        <w:t xml:space="preserve">, da primi sredstva, izvrši uplate sukladno potpisanim ugovorima, podnese izvješća i dr. </w:t>
      </w:r>
    </w:p>
    <w:bookmarkEnd w:id="2"/>
    <w:p w14:paraId="456AF30D" w14:textId="77777777" w:rsidR="006E0491" w:rsidRDefault="006E0491" w:rsidP="006E0491">
      <w:pPr>
        <w:jc w:val="both"/>
        <w:rPr>
          <w:lang w:val="hr-HR"/>
        </w:rPr>
      </w:pPr>
      <w:r w:rsidRPr="00FC6961">
        <w:rPr>
          <w:lang w:val="hr-HR"/>
        </w:rPr>
        <w:t>Općinski načelnik izvješćuje Općinsko vijeće o provedbi ulaganja u izvješću o radu načelnika iz članka 35.b. Zakona o lokalnoj i područnoj (regionalnoj) samoupravi (Narodne novine broj: 33/01, 60/01, 129/05, 109/07, 125/08, 36/09, 150/11, 144/12, 19/13, 137/15, 123/17, 98/19, 144/20).</w:t>
      </w:r>
      <w:r w:rsidRPr="006E0491">
        <w:rPr>
          <w:lang w:val="hr-HR"/>
        </w:rPr>
        <w:t xml:space="preserve"> </w:t>
      </w:r>
    </w:p>
    <w:p w14:paraId="074FDE06" w14:textId="77777777" w:rsidR="006E0491" w:rsidRDefault="006E0491" w:rsidP="006E0491">
      <w:pPr>
        <w:jc w:val="center"/>
        <w:rPr>
          <w:b/>
          <w:bCs/>
          <w:lang w:val="hr-HR"/>
        </w:rPr>
      </w:pPr>
    </w:p>
    <w:p w14:paraId="35C13E62" w14:textId="5FF9A586" w:rsidR="003F6F66" w:rsidRDefault="00000000" w:rsidP="006E0491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3.</w:t>
      </w:r>
    </w:p>
    <w:p w14:paraId="51830E17" w14:textId="3496A874" w:rsidR="003F6F66" w:rsidRDefault="00000000">
      <w:pPr>
        <w:jc w:val="both"/>
        <w:rPr>
          <w:lang w:val="hr-HR"/>
        </w:rPr>
      </w:pPr>
      <w:r>
        <w:rPr>
          <w:lang w:val="hr-HR"/>
        </w:rPr>
        <w:t xml:space="preserve">Sredstva potrebna za provedbu ove Odluke planirana su u Proračunu Općine Vladislavci za </w:t>
      </w:r>
      <w:r w:rsidR="004D569D">
        <w:rPr>
          <w:lang w:val="hr-HR"/>
        </w:rPr>
        <w:t>2025</w:t>
      </w:r>
      <w:r>
        <w:rPr>
          <w:lang w:val="hr-HR"/>
        </w:rPr>
        <w:t>. godinu i projekcijama za 202</w:t>
      </w:r>
      <w:r w:rsidR="006A4D0C">
        <w:rPr>
          <w:lang w:val="hr-HR"/>
        </w:rPr>
        <w:t>6</w:t>
      </w:r>
      <w:r>
        <w:rPr>
          <w:lang w:val="hr-HR"/>
        </w:rPr>
        <w:t>. i 202</w:t>
      </w:r>
      <w:r w:rsidR="006A4D0C">
        <w:rPr>
          <w:lang w:val="hr-HR"/>
        </w:rPr>
        <w:t>7</w:t>
      </w:r>
      <w:r>
        <w:rPr>
          <w:lang w:val="hr-HR"/>
        </w:rPr>
        <w:t>. godinu, a sredstva koja nisu planirana Proračunom osigurati će se Izmjenama i dopunama Proračuna.</w:t>
      </w:r>
    </w:p>
    <w:p w14:paraId="2BC0760D" w14:textId="77777777" w:rsidR="003F6F66" w:rsidRDefault="003F6F66">
      <w:pPr>
        <w:jc w:val="both"/>
        <w:rPr>
          <w:lang w:val="hr-HR"/>
        </w:rPr>
      </w:pPr>
    </w:p>
    <w:p w14:paraId="117DA791" w14:textId="4DDE7A92" w:rsidR="003F6F66" w:rsidRDefault="00000000">
      <w:pPr>
        <w:jc w:val="both"/>
        <w:rPr>
          <w:lang w:val="hr-HR"/>
        </w:rPr>
      </w:pPr>
      <w:r>
        <w:rPr>
          <w:lang w:val="hr-HR"/>
        </w:rPr>
        <w:t>Općinsko vijeće ovlašćuje općinskog načelnika da provede i ulaganja koje nisu navedena u članku 1. ove Odluke, za projekte koje su Općini Vladislavci odobreni iz proračuna Osječko-baranjske županije, Državnog proračuna, te fondova</w:t>
      </w:r>
      <w:r w:rsidR="00A04833">
        <w:rPr>
          <w:lang w:val="hr-HR"/>
        </w:rPr>
        <w:t xml:space="preserve"> Europske unije</w:t>
      </w:r>
      <w:r>
        <w:rPr>
          <w:lang w:val="hr-HR"/>
        </w:rPr>
        <w:t xml:space="preserve"> i drugih izvora. </w:t>
      </w:r>
    </w:p>
    <w:p w14:paraId="1C922D29" w14:textId="77777777" w:rsidR="003F6F66" w:rsidRDefault="003F6F66">
      <w:pPr>
        <w:jc w:val="center"/>
        <w:rPr>
          <w:lang w:val="hr-HR"/>
        </w:rPr>
      </w:pPr>
    </w:p>
    <w:p w14:paraId="2EDB3C50" w14:textId="77777777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4.</w:t>
      </w:r>
    </w:p>
    <w:p w14:paraId="2BA5884E" w14:textId="52948BF0" w:rsidR="003F6F66" w:rsidRDefault="00000000">
      <w:pPr>
        <w:jc w:val="both"/>
        <w:rPr>
          <w:lang w:val="hr-HR"/>
        </w:rPr>
      </w:pPr>
      <w:r>
        <w:rPr>
          <w:lang w:val="hr-HR"/>
        </w:rPr>
        <w:t xml:space="preserve">Ova Odluka objavit će se u  „Službenom glasniku“ Općine Vladislavci, i stupa na snagu  1. siječnja </w:t>
      </w:r>
      <w:r w:rsidR="004D569D">
        <w:rPr>
          <w:lang w:val="hr-HR"/>
        </w:rPr>
        <w:t>2025</w:t>
      </w:r>
      <w:r>
        <w:rPr>
          <w:lang w:val="hr-HR"/>
        </w:rPr>
        <w:t xml:space="preserve">. godine.  </w:t>
      </w:r>
    </w:p>
    <w:p w14:paraId="05DA2810" w14:textId="77777777" w:rsidR="003F6F66" w:rsidRDefault="003F6F66">
      <w:pPr>
        <w:rPr>
          <w:lang w:val="hr-HR"/>
        </w:rPr>
      </w:pPr>
    </w:p>
    <w:p w14:paraId="1D3FAA22" w14:textId="1065D217" w:rsidR="003F6F66" w:rsidRDefault="00000000">
      <w:pPr>
        <w:pStyle w:val="Tijeloteksta"/>
        <w:rPr>
          <w:rFonts w:ascii="Times New Roman" w:hAnsi="Times New Roman"/>
          <w:lang w:val="hr-HR"/>
        </w:rPr>
      </w:pPr>
      <w:bookmarkStart w:id="3" w:name="_Hlk58921854"/>
      <w:r>
        <w:rPr>
          <w:rFonts w:ascii="Times New Roman" w:hAnsi="Times New Roman"/>
        </w:rPr>
        <w:t>KLASA: 400-01/2</w:t>
      </w:r>
      <w:r w:rsidR="004D569D">
        <w:rPr>
          <w:rFonts w:ascii="Times New Roman" w:hAnsi="Times New Roman"/>
        </w:rPr>
        <w:t>4</w:t>
      </w:r>
      <w:r>
        <w:rPr>
          <w:rFonts w:ascii="Times New Roman" w:hAnsi="Times New Roman"/>
        </w:rPr>
        <w:t>-13/01</w:t>
      </w:r>
    </w:p>
    <w:p w14:paraId="2E6E964C" w14:textId="382065C4" w:rsidR="003F6F66" w:rsidRDefault="00000000">
      <w:pPr>
        <w:jc w:val="both"/>
      </w:pPr>
      <w:r>
        <w:t>UR.BROJ: 2158-41-01-2</w:t>
      </w:r>
      <w:r w:rsidR="004D569D">
        <w:t>4-02</w:t>
      </w:r>
    </w:p>
    <w:bookmarkEnd w:id="3"/>
    <w:p w14:paraId="0B9829FA" w14:textId="25773BB4" w:rsidR="003F6F66" w:rsidRDefault="00000000" w:rsidP="00FC6961">
      <w:pPr>
        <w:rPr>
          <w:b/>
          <w:bCs/>
          <w:lang w:val="hr-HR"/>
        </w:rPr>
      </w:pPr>
      <w:r>
        <w:rPr>
          <w:lang w:val="hr-HR"/>
        </w:rPr>
        <w:t xml:space="preserve">Vladislavci, </w:t>
      </w:r>
      <w:r w:rsidR="00A94428">
        <w:rPr>
          <w:lang w:val="hr-HR"/>
        </w:rPr>
        <w:t>26</w:t>
      </w:r>
      <w:r w:rsidR="004D569D">
        <w:rPr>
          <w:lang w:val="hr-HR"/>
        </w:rPr>
        <w:t>. studenoga 2024</w:t>
      </w:r>
      <w:r>
        <w:rPr>
          <w:lang w:val="hr-HR"/>
        </w:rPr>
        <w:t xml:space="preserve">. </w:t>
      </w:r>
      <w:r w:rsidR="00FC6961">
        <w:rPr>
          <w:lang w:val="hr-HR"/>
        </w:rPr>
        <w:t xml:space="preserve">                                               </w:t>
      </w:r>
      <w:r>
        <w:rPr>
          <w:b/>
          <w:bCs/>
          <w:lang w:val="hr-HR"/>
        </w:rPr>
        <w:t xml:space="preserve">Predsjednik </w:t>
      </w:r>
    </w:p>
    <w:p w14:paraId="678F07A7" w14:textId="77777777" w:rsidR="003F6F66" w:rsidRDefault="00000000">
      <w:pPr>
        <w:ind w:firstLine="453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Općinskog Vijeća</w:t>
      </w:r>
    </w:p>
    <w:p w14:paraId="75257578" w14:textId="152FBAFD" w:rsidR="003F6F66" w:rsidRDefault="00000000">
      <w:pPr>
        <w:ind w:firstLine="4536"/>
        <w:jc w:val="center"/>
        <w:rPr>
          <w:lang w:val="hr-HR"/>
        </w:rPr>
      </w:pPr>
      <w:r>
        <w:rPr>
          <w:lang w:val="hr-HR"/>
        </w:rPr>
        <w:t>Krunoslav Morović</w:t>
      </w:r>
      <w:r w:rsidR="00A037CD">
        <w:rPr>
          <w:lang w:val="hr-HR"/>
        </w:rPr>
        <w:t>, v. r.</w:t>
      </w:r>
      <w:r>
        <w:rPr>
          <w:lang w:val="hr-HR"/>
        </w:rPr>
        <w:t xml:space="preserve">  </w:t>
      </w:r>
      <w:bookmarkEnd w:id="0"/>
    </w:p>
    <w:sectPr w:rsidR="003F6F6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58B1"/>
    <w:multiLevelType w:val="hybridMultilevel"/>
    <w:tmpl w:val="60040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1A8"/>
    <w:multiLevelType w:val="hybridMultilevel"/>
    <w:tmpl w:val="F9FCBEC4"/>
    <w:lvl w:ilvl="0" w:tplc="A07418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3CB15C7"/>
    <w:multiLevelType w:val="hybridMultilevel"/>
    <w:tmpl w:val="32286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B0E33"/>
    <w:multiLevelType w:val="hybridMultilevel"/>
    <w:tmpl w:val="FED25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2002A"/>
    <w:multiLevelType w:val="hybridMultilevel"/>
    <w:tmpl w:val="D7A68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8111">
    <w:abstractNumId w:val="1"/>
  </w:num>
  <w:num w:numId="2" w16cid:durableId="771437707">
    <w:abstractNumId w:val="4"/>
  </w:num>
  <w:num w:numId="3" w16cid:durableId="194588011">
    <w:abstractNumId w:val="0"/>
  </w:num>
  <w:num w:numId="4" w16cid:durableId="1445686502">
    <w:abstractNumId w:val="3"/>
  </w:num>
  <w:num w:numId="5" w16cid:durableId="953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6"/>
    <w:rsid w:val="00003C29"/>
    <w:rsid w:val="0000748C"/>
    <w:rsid w:val="0008249A"/>
    <w:rsid w:val="00103B2E"/>
    <w:rsid w:val="001054E9"/>
    <w:rsid w:val="00144DB2"/>
    <w:rsid w:val="001C5B8F"/>
    <w:rsid w:val="002F2367"/>
    <w:rsid w:val="0030792A"/>
    <w:rsid w:val="00351A28"/>
    <w:rsid w:val="003F6F66"/>
    <w:rsid w:val="00413CF5"/>
    <w:rsid w:val="004633D0"/>
    <w:rsid w:val="00470A44"/>
    <w:rsid w:val="004A6685"/>
    <w:rsid w:val="004C1ABA"/>
    <w:rsid w:val="004D569D"/>
    <w:rsid w:val="0061377D"/>
    <w:rsid w:val="006A4D0C"/>
    <w:rsid w:val="006E0491"/>
    <w:rsid w:val="006E57DF"/>
    <w:rsid w:val="007671FA"/>
    <w:rsid w:val="00794C99"/>
    <w:rsid w:val="00932A90"/>
    <w:rsid w:val="00A01671"/>
    <w:rsid w:val="00A037CD"/>
    <w:rsid w:val="00A04833"/>
    <w:rsid w:val="00A13FB8"/>
    <w:rsid w:val="00A56E98"/>
    <w:rsid w:val="00A766FD"/>
    <w:rsid w:val="00A94428"/>
    <w:rsid w:val="00B34C88"/>
    <w:rsid w:val="00B85B6E"/>
    <w:rsid w:val="00D0441A"/>
    <w:rsid w:val="00DA2679"/>
    <w:rsid w:val="00EE4AF1"/>
    <w:rsid w:val="00FA4B09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082D"/>
  <w15:chartTrackingRefBased/>
  <w15:docId w15:val="{90D6718B-A206-42FB-BC78-DA075A4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99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Odlomakpopisa">
    <w:name w:val="List Paragraph"/>
    <w:basedOn w:val="Normal"/>
    <w:uiPriority w:val="34"/>
    <w:qFormat/>
    <w:rsid w:val="00A0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49CA-5F07-4C72-9456-C0C68FAB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cp:lastModifiedBy>OpcinaPCY</cp:lastModifiedBy>
  <cp:revision>47</cp:revision>
  <cp:lastPrinted>2023-11-22T09:26:00Z</cp:lastPrinted>
  <dcterms:created xsi:type="dcterms:W3CDTF">2022-11-11T09:49:00Z</dcterms:created>
  <dcterms:modified xsi:type="dcterms:W3CDTF">2024-11-26T10:55:00Z</dcterms:modified>
</cp:coreProperties>
</file>