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DAB20" w14:textId="77777777" w:rsidR="003B42E0" w:rsidRDefault="003B42E0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</w:p>
    <w:p w14:paraId="71671614" w14:textId="10A1A3D1" w:rsidR="003B42E0" w:rsidRDefault="00000000">
      <w:pPr>
        <w:tabs>
          <w:tab w:val="left" w:pos="5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hr-HR"/>
          <w14:ligatures w14:val="none"/>
        </w:rPr>
        <w:drawing>
          <wp:inline distT="0" distB="0" distL="0" distR="0" wp14:anchorId="51BDFB3D" wp14:editId="005C35C5">
            <wp:extent cx="673100" cy="7975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6E844" w14:textId="77777777" w:rsidR="003B42E0" w:rsidRDefault="00000000">
      <w:pPr>
        <w:spacing w:after="0" w:line="240" w:lineRule="auto"/>
        <w:jc w:val="center"/>
        <w:rPr>
          <w:rFonts w:ascii="Verdana" w:eastAsia="Times New Roman" w:hAnsi="Verdana" w:cs="Times New Roman"/>
          <w:color w:val="828282"/>
          <w:kern w:val="0"/>
          <w:sz w:val="15"/>
          <w:szCs w:val="15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REPUBLIKA HRVATSKA</w:t>
      </w:r>
    </w:p>
    <w:p w14:paraId="5BC93ADD" w14:textId="77777777" w:rsidR="003B42E0" w:rsidRDefault="00000000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eastAsia="hr-HR"/>
          <w14:ligatures w14:val="none"/>
        </w:rPr>
        <w:t>OSJEČKO-BARANJSKA ŽUPANIJA</w:t>
      </w:r>
    </w:p>
    <w:tbl>
      <w:tblPr>
        <w:tblW w:w="0" w:type="auto"/>
        <w:tblInd w:w="2410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1101"/>
        <w:gridCol w:w="4286"/>
      </w:tblGrid>
      <w:tr w:rsidR="003B42E0" w14:paraId="369ADD41" w14:textId="77777777">
        <w:trPr>
          <w:trHeight w:val="249"/>
        </w:trPr>
        <w:tc>
          <w:tcPr>
            <w:tcW w:w="1101" w:type="dxa"/>
            <w:shd w:val="clear" w:color="auto" w:fill="auto"/>
          </w:tcPr>
          <w:p w14:paraId="51E41909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  <w:r>
              <w:rPr>
                <w:rFonts w:ascii="Arial" w:eastAsia="Times New Roman" w:hAnsi="Arial" w:cs="Times New Roman"/>
                <w:noProof/>
                <w:kern w:val="0"/>
                <w:sz w:val="20"/>
                <w:szCs w:val="20"/>
                <w:lang w:val="x-none"/>
                <w14:ligatures w14:val="none"/>
              </w:rPr>
              <w:drawing>
                <wp:inline distT="0" distB="0" distL="0" distR="0" wp14:anchorId="6C877B8A" wp14:editId="249B4716">
                  <wp:extent cx="556260" cy="417195"/>
                  <wp:effectExtent l="0" t="0" r="0" b="0"/>
                  <wp:docPr id="4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shd w:val="clear" w:color="auto" w:fill="auto"/>
          </w:tcPr>
          <w:p w14:paraId="36A14590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OPĆINA VLADISLAVCI</w:t>
            </w:r>
          </w:p>
          <w:p w14:paraId="63F6703D" w14:textId="77777777" w:rsidR="003B42E0" w:rsidRDefault="0000000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0"/>
                <w:lang w:eastAsia="hr-HR"/>
                <w14:ligatures w14:val="none"/>
              </w:rPr>
              <w:t>OPĆINSKO VIJEĆE</w:t>
            </w:r>
          </w:p>
          <w:p w14:paraId="003CC694" w14:textId="77777777" w:rsidR="003B42E0" w:rsidRDefault="003B42E0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/>
                <w14:ligatures w14:val="none"/>
              </w:rPr>
            </w:pPr>
          </w:p>
        </w:tc>
      </w:tr>
    </w:tbl>
    <w:p w14:paraId="28F0E8E6" w14:textId="77777777" w:rsidR="003B42E0" w:rsidRDefault="003B42E0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116" w:right="39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44D5CB2" w14:textId="2F28664D" w:rsidR="003B42E0" w:rsidRDefault="00000000">
      <w:pPr>
        <w:widowControl w:val="0"/>
        <w:tabs>
          <w:tab w:val="left" w:pos="2867"/>
        </w:tabs>
        <w:autoSpaceDE w:val="0"/>
        <w:autoSpaceDN w:val="0"/>
        <w:spacing w:before="67" w:after="0" w:line="240" w:lineRule="auto"/>
        <w:ind w:left="116" w:right="396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Na temelju odredbe članka 62. Zakona o komunalnom gospodarstvu (“Narodne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novine” broj 68/18, 110/18 i 32/20) i članka </w:t>
      </w:r>
      <w:r w:rsidR="009465C1" w:rsidRPr="009465C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30. Statuta Općine Vladislavci  („Službeni glasnik“ Općine Vladislavci br. 3/13,  3/17 i 2/18, 4/20, 5/20 – pročišćeni tekst, 8/20, 2/21 i 3/21 – pročišćeni tekst)</w:t>
      </w:r>
      <w:r>
        <w:rPr>
          <w:rFonts w:ascii="Times New Roman" w:eastAsia="Arial MT" w:hAnsi="Times New Roman" w:cs="Times New Roman"/>
          <w:color w:val="303030"/>
          <w:kern w:val="0"/>
          <w:sz w:val="24"/>
          <w:szCs w:val="24"/>
          <w14:ligatures w14:val="none"/>
        </w:rPr>
        <w:t>,</w:t>
      </w:r>
      <w:r>
        <w:rPr>
          <w:rFonts w:ascii="Times New Roman" w:eastAsia="Arial MT" w:hAnsi="Times New Roman" w:cs="Times New Roman"/>
          <w:color w:val="303030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Općin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s</w:t>
      </w:r>
      <w:r>
        <w:rPr>
          <w:rFonts w:ascii="Times New Roman" w:eastAsia="Arial MT" w:hAnsi="Times New Roman" w:cs="Times New Roman"/>
          <w:spacing w:val="2"/>
          <w:kern w:val="0"/>
          <w:sz w:val="24"/>
          <w:szCs w:val="24"/>
          <w14:ligatures w14:val="none"/>
        </w:rPr>
        <w:t>k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Arial MT" w:hAnsi="Times New Roman" w:cs="Times New Roman"/>
          <w:spacing w:val="2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>v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i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j</w:t>
      </w:r>
      <w:r>
        <w:rPr>
          <w:rFonts w:ascii="Times New Roman" w:eastAsia="Arial MT" w:hAnsi="Times New Roman" w:cs="Times New Roman"/>
          <w:spacing w:val="-1"/>
          <w:w w:val="68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-3"/>
          <w:w w:val="68"/>
          <w:kern w:val="0"/>
          <w:sz w:val="24"/>
          <w:szCs w:val="24"/>
          <w14:ligatures w14:val="none"/>
        </w:rPr>
        <w:t>ć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1"/>
          <w:kern w:val="0"/>
          <w:sz w:val="24"/>
          <w:szCs w:val="24"/>
          <w14:ligatures w14:val="none"/>
        </w:rPr>
        <w:t>Općine</w:t>
      </w:r>
      <w:r>
        <w:rPr>
          <w:rFonts w:ascii="Times New Roman" w:eastAsia="Arial MT" w:hAnsi="Times New Roman" w:cs="Times New Roman"/>
          <w:spacing w:val="1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Vladislavci</w:t>
      </w:r>
      <w:r w:rsidR="009465C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na 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svojoj </w:t>
      </w:r>
      <w:r w:rsidR="00D817A1"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>41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sjednici održanoj dana</w:t>
      </w:r>
      <w:r w:rsidR="007D46E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19. </w:t>
      </w:r>
      <w:r w:rsidR="00D817A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srpnja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202</w:t>
      </w:r>
      <w:r w:rsidR="00D817A1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4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godine,</w:t>
      </w:r>
      <w:r>
        <w:rPr>
          <w:rFonts w:ascii="Times New Roman" w:eastAsia="Arial MT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donijelo je</w:t>
      </w:r>
    </w:p>
    <w:p w14:paraId="36E9F7E6" w14:textId="77777777" w:rsidR="003B42E0" w:rsidRDefault="003B42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48D80739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299F94A" w14:textId="77777777" w:rsidR="003B42E0" w:rsidRDefault="00000000">
      <w:pPr>
        <w:widowControl w:val="0"/>
        <w:autoSpaceDE w:val="0"/>
        <w:autoSpaceDN w:val="0"/>
        <w:spacing w:after="0" w:line="252" w:lineRule="exact"/>
        <w:ind w:left="241" w:right="517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0" w:name="O_D_L_U_K_U"/>
      <w:bookmarkEnd w:id="0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>
        <w:rPr>
          <w:rFonts w:ascii="Times New Roman" w:eastAsia="Arial" w:hAnsi="Times New Roman" w:cs="Times New Roman"/>
          <w:b/>
          <w:bCs/>
          <w:spacing w:val="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D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L</w:t>
      </w:r>
      <w:r>
        <w:rPr>
          <w:rFonts w:ascii="Times New Roman" w:eastAsia="Arial" w:hAnsi="Times New Roman" w:cs="Times New Roman"/>
          <w:b/>
          <w:bCs/>
          <w:spacing w:val="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 K</w:t>
      </w:r>
      <w:r>
        <w:rPr>
          <w:rFonts w:ascii="Times New Roman" w:eastAsia="Arial" w:hAnsi="Times New Roman" w:cs="Times New Roman"/>
          <w:b/>
          <w:bCs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U</w:t>
      </w:r>
    </w:p>
    <w:p w14:paraId="16F4C991" w14:textId="0F4C2C84" w:rsidR="003B42E0" w:rsidRDefault="00D817A1">
      <w:pPr>
        <w:widowControl w:val="0"/>
        <w:autoSpaceDE w:val="0"/>
        <w:autoSpaceDN w:val="0"/>
        <w:spacing w:after="0" w:line="240" w:lineRule="auto"/>
        <w:ind w:left="241" w:right="517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o izmjeni i dopuni Odluke o proglašenju komunalne infrastrukture javnim dobrom </w:t>
      </w:r>
    </w:p>
    <w:p w14:paraId="07FD4EB9" w14:textId="5914F5DF" w:rsidR="003B42E0" w:rsidRDefault="00000000">
      <w:pPr>
        <w:widowControl w:val="0"/>
        <w:autoSpaceDE w:val="0"/>
        <w:autoSpaceDN w:val="0"/>
        <w:spacing w:after="0" w:line="240" w:lineRule="auto"/>
        <w:ind w:left="241" w:right="517"/>
        <w:jc w:val="center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u općoj uporabi u</w:t>
      </w:r>
      <w:r w:rsidR="009465C1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spacing w:val="-5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vlasništvu</w:t>
      </w:r>
      <w:r>
        <w:rPr>
          <w:rFonts w:ascii="Times New Roman" w:eastAsia="Arial MT" w:hAnsi="Times New Roman" w:cs="Times New Roman"/>
          <w:b/>
          <w:spacing w:val="-1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Općin</w:t>
      </w:r>
      <w:r w:rsidR="009465C1"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e</w:t>
      </w:r>
      <w:r>
        <w:rPr>
          <w:rFonts w:ascii="Times New Roman" w:eastAsia="Arial MT" w:hAnsi="Times New Roman" w:cs="Times New Roman"/>
          <w:b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  <w:t>Vladislavci</w:t>
      </w:r>
    </w:p>
    <w:p w14:paraId="1BC1C396" w14:textId="77777777" w:rsidR="003B42E0" w:rsidRDefault="003B42E0">
      <w:pPr>
        <w:widowControl w:val="0"/>
        <w:autoSpaceDE w:val="0"/>
        <w:autoSpaceDN w:val="0"/>
        <w:spacing w:before="10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737903B1" w14:textId="77777777" w:rsidR="003B42E0" w:rsidRDefault="00000000">
      <w:pPr>
        <w:widowControl w:val="0"/>
        <w:autoSpaceDE w:val="0"/>
        <w:autoSpaceDN w:val="0"/>
        <w:spacing w:after="0" w:line="240" w:lineRule="auto"/>
        <w:ind w:left="241" w:right="519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2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1.</w:t>
      </w:r>
    </w:p>
    <w:p w14:paraId="048F91F8" w14:textId="77777777" w:rsidR="003B42E0" w:rsidRDefault="003B42E0">
      <w:pPr>
        <w:widowControl w:val="0"/>
        <w:autoSpaceDE w:val="0"/>
        <w:autoSpaceDN w:val="0"/>
        <w:spacing w:before="3"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5F141EFD" w14:textId="4CC1E340" w:rsidR="00D817A1" w:rsidRDefault="00D817A1" w:rsidP="00D817A1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U Odluci </w:t>
      </w:r>
      <w:bookmarkStart w:id="1" w:name="_Hlk171584336"/>
      <w:bookmarkStart w:id="2" w:name="_Hlk171584576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 proglašenju komunalne infrastrukture javnim dobrom u općoj uporabi u vlasništvu Općine Vladislavci</w:t>
      </w:r>
      <w:bookmarkEnd w:id="1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 </w:t>
      </w:r>
      <w:bookmarkEnd w:id="2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(„Službeni glasnik“ Općine Vladislavci broj 3/23) u članku 1. stavak 1. broj „697“ zamjenjuje se brojem „697/1“.</w:t>
      </w:r>
    </w:p>
    <w:p w14:paraId="0E2B5C62" w14:textId="32F5BF44" w:rsidR="00D817A1" w:rsidRDefault="00D817A1" w:rsidP="00D817A1">
      <w:pPr>
        <w:pStyle w:val="Odlomakpopisa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Iza stavka 1 dodaje se novi stavak 2. koji glasi:</w:t>
      </w:r>
    </w:p>
    <w:p w14:paraId="4BE1ADFC" w14:textId="6F44411A" w:rsidR="00D817A1" w:rsidRPr="00D817A1" w:rsidRDefault="00D817A1" w:rsidP="00D817A1">
      <w:pPr>
        <w:pStyle w:val="Odlomakpopisa"/>
        <w:widowControl w:val="0"/>
        <w:autoSpaceDE w:val="0"/>
        <w:autoSpaceDN w:val="0"/>
        <w:spacing w:after="0" w:line="240" w:lineRule="auto"/>
        <w:ind w:left="1211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„ </w:t>
      </w:r>
      <w:bookmarkStart w:id="3" w:name="_Hlk171584921"/>
      <w:r w:rsidR="00B61346"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Z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a </w:t>
      </w:r>
      <w:proofErr w:type="spellStart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kč</w:t>
      </w:r>
      <w:proofErr w:type="spellEnd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. br. 697/2 k. o. Vladislavci, u naravi  pašnjak poništava se proglašenje komunalne infrastrukture javnim dobrom u općoj uporabi te će isti biti upisan u novi </w:t>
      </w:r>
      <w:proofErr w:type="spellStart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zk.ul</w:t>
      </w:r>
      <w:proofErr w:type="spellEnd"/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. broj u k. o. Vladislavci.“</w:t>
      </w:r>
      <w:bookmarkEnd w:id="3"/>
    </w:p>
    <w:p w14:paraId="6AC86209" w14:textId="77777777" w:rsidR="00D817A1" w:rsidRDefault="00D817A1">
      <w:pPr>
        <w:widowControl w:val="0"/>
        <w:autoSpaceDE w:val="0"/>
        <w:autoSpaceDN w:val="0"/>
        <w:spacing w:after="0" w:line="240" w:lineRule="auto"/>
        <w:ind w:firstLine="851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55C6195B" w14:textId="77777777" w:rsidR="003B42E0" w:rsidRDefault="003B42E0">
      <w:pPr>
        <w:widowControl w:val="0"/>
        <w:autoSpaceDE w:val="0"/>
        <w:autoSpaceDN w:val="0"/>
        <w:spacing w:before="9" w:after="0" w:line="240" w:lineRule="auto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2BC7A4B5" w14:textId="77777777" w:rsidR="003B42E0" w:rsidRDefault="00000000">
      <w:pPr>
        <w:widowControl w:val="0"/>
        <w:autoSpaceDE w:val="0"/>
        <w:autoSpaceDN w:val="0"/>
        <w:spacing w:before="1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2.</w:t>
      </w:r>
    </w:p>
    <w:p w14:paraId="250675C5" w14:textId="77777777" w:rsidR="003B42E0" w:rsidRDefault="003B42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kern w:val="0"/>
          <w:sz w:val="24"/>
          <w:szCs w:val="24"/>
          <w14:ligatures w14:val="none"/>
        </w:rPr>
      </w:pPr>
    </w:p>
    <w:p w14:paraId="03E0BB05" w14:textId="5792E938" w:rsidR="003B42E0" w:rsidRPr="00D817A1" w:rsidRDefault="00D817A1" w:rsidP="00D817A1">
      <w:pPr>
        <w:pStyle w:val="Odlomakpopis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393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 w:rsidRPr="00D817A1">
        <w:rPr>
          <w:rFonts w:ascii="Times New Roman" w:eastAsia="Arial MT" w:hAnsi="Times New Roman" w:cs="Times New Roman"/>
          <w:spacing w:val="-2"/>
          <w:kern w:val="0"/>
          <w:sz w:val="24"/>
          <w:szCs w:val="24"/>
          <w14:ligatures w14:val="none"/>
        </w:rPr>
        <w:t>Ostale odredbe ove Odluke ostaju nepromijenjene.</w:t>
      </w:r>
    </w:p>
    <w:p w14:paraId="5F7367FC" w14:textId="77777777" w:rsidR="003B42E0" w:rsidRDefault="00000000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bookmarkStart w:id="4" w:name="_Hlk171584346"/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3.</w:t>
      </w:r>
    </w:p>
    <w:bookmarkEnd w:id="4"/>
    <w:p w14:paraId="3F393FE3" w14:textId="5A5972E2" w:rsidR="00D817A1" w:rsidRPr="00D817A1" w:rsidRDefault="00D817A1" w:rsidP="00D817A1">
      <w:pPr>
        <w:pStyle w:val="Odlomakpopisa"/>
        <w:widowControl w:val="0"/>
        <w:numPr>
          <w:ilvl w:val="0"/>
          <w:numId w:val="14"/>
        </w:numPr>
        <w:autoSpaceDE w:val="0"/>
        <w:autoSpaceDN w:val="0"/>
        <w:spacing w:before="194" w:after="0" w:line="240" w:lineRule="auto"/>
        <w:ind w:left="1134" w:right="518" w:hanging="425"/>
        <w:jc w:val="both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 w:rsidRPr="00D817A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>Nalaže se jedinstvenom upravnom odjelu Općine Vladislavci da izradi pročišćeni tekst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r-HR"/>
          <w14:ligatures w14:val="none"/>
        </w:rPr>
        <w:t xml:space="preserve"> Odluke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 proglašenju komunalne infrastrukture javnim dobrom u općoj uporabi u vlasništvu Općine Vladislavci.</w:t>
      </w:r>
    </w:p>
    <w:p w14:paraId="75050633" w14:textId="258A80D6" w:rsidR="00D817A1" w:rsidRPr="00D817A1" w:rsidRDefault="00D817A1" w:rsidP="00D817A1">
      <w:pPr>
        <w:widowControl w:val="0"/>
        <w:autoSpaceDE w:val="0"/>
        <w:autoSpaceDN w:val="0"/>
        <w:spacing w:before="194" w:after="0" w:line="240" w:lineRule="auto"/>
        <w:ind w:left="241" w:right="518"/>
        <w:jc w:val="center"/>
        <w:outlineLvl w:val="1"/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Članak</w:t>
      </w:r>
      <w:r>
        <w:rPr>
          <w:rFonts w:ascii="Times New Roman" w:eastAsia="Arial" w:hAnsi="Times New Roman" w:cs="Times New Roman"/>
          <w:b/>
          <w:bCs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" w:hAnsi="Times New Roman" w:cs="Times New Roman"/>
          <w:b/>
          <w:bCs/>
          <w:kern w:val="0"/>
          <w:sz w:val="24"/>
          <w:szCs w:val="24"/>
          <w14:ligatures w14:val="none"/>
        </w:rPr>
        <w:t>4.</w:t>
      </w:r>
    </w:p>
    <w:p w14:paraId="69691F16" w14:textId="49DA6C84" w:rsidR="003B42E0" w:rsidRDefault="0000000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 xml:space="preserve">Ova Odluka stupa na snagu osmoga dana od dana objave u “Službenom glasniku“ </w:t>
      </w:r>
      <w:r>
        <w:rPr>
          <w:rFonts w:ascii="Times New Roman" w:eastAsia="Arial MT" w:hAnsi="Times New Roman" w:cs="Times New Roman"/>
          <w:spacing w:val="-59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Općine</w:t>
      </w:r>
      <w:r>
        <w:rPr>
          <w:rFonts w:ascii="Times New Roman" w:eastAsia="Arial MT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  <w:t>Vladislavci.</w:t>
      </w:r>
    </w:p>
    <w:p w14:paraId="7A487C6D" w14:textId="77777777" w:rsidR="003B42E0" w:rsidRDefault="003B42E0">
      <w:pPr>
        <w:widowControl w:val="0"/>
        <w:autoSpaceDE w:val="0"/>
        <w:autoSpaceDN w:val="0"/>
        <w:spacing w:before="205" w:after="0" w:line="240" w:lineRule="auto"/>
        <w:ind w:left="117" w:right="397" w:firstLine="720"/>
        <w:jc w:val="both"/>
        <w:rPr>
          <w:rFonts w:ascii="Times New Roman" w:eastAsia="Arial MT" w:hAnsi="Times New Roman" w:cs="Times New Roman"/>
          <w:kern w:val="0"/>
          <w:sz w:val="24"/>
          <w:szCs w:val="24"/>
          <w14:ligatures w14:val="none"/>
        </w:rPr>
      </w:pPr>
    </w:p>
    <w:p w14:paraId="73CDE08F" w14:textId="00068601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KLASA:  </w:t>
      </w:r>
      <w:r w:rsidR="00024B17">
        <w:rPr>
          <w:sz w:val="24"/>
          <w:szCs w:val="24"/>
        </w:rPr>
        <w:t>363</w:t>
      </w:r>
      <w:r>
        <w:rPr>
          <w:sz w:val="24"/>
          <w:szCs w:val="24"/>
        </w:rPr>
        <w:t>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/23-01/0</w:t>
      </w:r>
      <w:r w:rsidR="00024B17">
        <w:rPr>
          <w:sz w:val="24"/>
          <w:szCs w:val="24"/>
        </w:rPr>
        <w:t>1</w:t>
      </w:r>
    </w:p>
    <w:p w14:paraId="3C2CC16A" w14:textId="5F6426FF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2158-41-0</w:t>
      </w:r>
      <w:r w:rsidR="00024B17">
        <w:rPr>
          <w:sz w:val="24"/>
          <w:szCs w:val="24"/>
        </w:rPr>
        <w:t>1</w:t>
      </w:r>
      <w:r>
        <w:rPr>
          <w:sz w:val="24"/>
          <w:szCs w:val="24"/>
        </w:rPr>
        <w:t>-23-</w:t>
      </w:r>
      <w:r w:rsidR="00D817A1">
        <w:rPr>
          <w:sz w:val="24"/>
          <w:szCs w:val="24"/>
        </w:rPr>
        <w:t>4</w:t>
      </w:r>
    </w:p>
    <w:p w14:paraId="1C04D5E7" w14:textId="001DB203" w:rsidR="003B42E0" w:rsidRDefault="000000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Vladislavci, </w:t>
      </w:r>
      <w:r w:rsidR="007D46E6">
        <w:rPr>
          <w:sz w:val="24"/>
          <w:szCs w:val="24"/>
        </w:rPr>
        <w:t xml:space="preserve">19. </w:t>
      </w:r>
      <w:r>
        <w:rPr>
          <w:sz w:val="24"/>
          <w:szCs w:val="24"/>
        </w:rPr>
        <w:t xml:space="preserve"> </w:t>
      </w:r>
      <w:r w:rsidR="00D817A1">
        <w:rPr>
          <w:sz w:val="24"/>
          <w:szCs w:val="24"/>
        </w:rPr>
        <w:t xml:space="preserve">srpnja </w:t>
      </w:r>
      <w:r>
        <w:rPr>
          <w:sz w:val="24"/>
          <w:szCs w:val="24"/>
        </w:rPr>
        <w:t>202</w:t>
      </w:r>
      <w:r w:rsidR="00D817A1">
        <w:rPr>
          <w:sz w:val="24"/>
          <w:szCs w:val="24"/>
        </w:rPr>
        <w:t>4</w:t>
      </w:r>
      <w:r>
        <w:rPr>
          <w:sz w:val="24"/>
          <w:szCs w:val="24"/>
        </w:rPr>
        <w:t xml:space="preserve">.                                                                                              </w:t>
      </w:r>
    </w:p>
    <w:p w14:paraId="008EC2F5" w14:textId="6C144F76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Predsjednik</w:t>
      </w:r>
    </w:p>
    <w:p w14:paraId="7FD9E1C7" w14:textId="77777777" w:rsidR="003B42E0" w:rsidRDefault="00000000">
      <w:pPr>
        <w:pStyle w:val="Bezproreda"/>
        <w:ind w:left="694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Općinskog vijeća</w:t>
      </w:r>
    </w:p>
    <w:p w14:paraId="64B79903" w14:textId="77777777" w:rsidR="003B42E0" w:rsidRDefault="00000000">
      <w:pPr>
        <w:pStyle w:val="Bezproreda"/>
        <w:ind w:left="69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Krunoslav </w:t>
      </w:r>
      <w:proofErr w:type="spellStart"/>
      <w:r>
        <w:rPr>
          <w:sz w:val="24"/>
          <w:szCs w:val="24"/>
        </w:rPr>
        <w:t>Morović</w:t>
      </w:r>
      <w:proofErr w:type="spellEnd"/>
    </w:p>
    <w:p w14:paraId="46128390" w14:textId="77777777" w:rsidR="003B42E0" w:rsidRDefault="003B42E0">
      <w:pPr>
        <w:pStyle w:val="Bezproreda"/>
        <w:rPr>
          <w:sz w:val="24"/>
          <w:szCs w:val="24"/>
        </w:rPr>
      </w:pPr>
    </w:p>
    <w:sectPr w:rsidR="003B42E0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625A"/>
    <w:multiLevelType w:val="hybridMultilevel"/>
    <w:tmpl w:val="CD8AC7A0"/>
    <w:lvl w:ilvl="0" w:tplc="C270B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72858"/>
    <w:multiLevelType w:val="hybridMultilevel"/>
    <w:tmpl w:val="08227312"/>
    <w:lvl w:ilvl="0" w:tplc="7330905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6E477E"/>
    <w:multiLevelType w:val="hybridMultilevel"/>
    <w:tmpl w:val="1014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0D12"/>
    <w:multiLevelType w:val="hybridMultilevel"/>
    <w:tmpl w:val="E708C8D4"/>
    <w:lvl w:ilvl="0" w:tplc="3AE00C80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16" w:hanging="360"/>
      </w:pPr>
    </w:lvl>
    <w:lvl w:ilvl="2" w:tplc="041A001B" w:tentative="1">
      <w:start w:val="1"/>
      <w:numFmt w:val="lowerRoman"/>
      <w:lvlText w:val="%3."/>
      <w:lvlJc w:val="right"/>
      <w:pPr>
        <w:ind w:left="2636" w:hanging="180"/>
      </w:pPr>
    </w:lvl>
    <w:lvl w:ilvl="3" w:tplc="041A000F" w:tentative="1">
      <w:start w:val="1"/>
      <w:numFmt w:val="decimal"/>
      <w:lvlText w:val="%4."/>
      <w:lvlJc w:val="left"/>
      <w:pPr>
        <w:ind w:left="3356" w:hanging="360"/>
      </w:pPr>
    </w:lvl>
    <w:lvl w:ilvl="4" w:tplc="041A0019" w:tentative="1">
      <w:start w:val="1"/>
      <w:numFmt w:val="lowerLetter"/>
      <w:lvlText w:val="%5."/>
      <w:lvlJc w:val="left"/>
      <w:pPr>
        <w:ind w:left="4076" w:hanging="360"/>
      </w:pPr>
    </w:lvl>
    <w:lvl w:ilvl="5" w:tplc="041A001B" w:tentative="1">
      <w:start w:val="1"/>
      <w:numFmt w:val="lowerRoman"/>
      <w:lvlText w:val="%6."/>
      <w:lvlJc w:val="right"/>
      <w:pPr>
        <w:ind w:left="4796" w:hanging="180"/>
      </w:pPr>
    </w:lvl>
    <w:lvl w:ilvl="6" w:tplc="041A000F" w:tentative="1">
      <w:start w:val="1"/>
      <w:numFmt w:val="decimal"/>
      <w:lvlText w:val="%7."/>
      <w:lvlJc w:val="left"/>
      <w:pPr>
        <w:ind w:left="5516" w:hanging="360"/>
      </w:pPr>
    </w:lvl>
    <w:lvl w:ilvl="7" w:tplc="041A0019" w:tentative="1">
      <w:start w:val="1"/>
      <w:numFmt w:val="lowerLetter"/>
      <w:lvlText w:val="%8."/>
      <w:lvlJc w:val="left"/>
      <w:pPr>
        <w:ind w:left="6236" w:hanging="360"/>
      </w:pPr>
    </w:lvl>
    <w:lvl w:ilvl="8" w:tplc="041A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4" w15:restartNumberingAfterBreak="0">
    <w:nsid w:val="2C737546"/>
    <w:multiLevelType w:val="hybridMultilevel"/>
    <w:tmpl w:val="8A94BAC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BC20F8"/>
    <w:multiLevelType w:val="hybridMultilevel"/>
    <w:tmpl w:val="E74A9FAA"/>
    <w:lvl w:ilvl="0" w:tplc="C068D398">
      <w:numFmt w:val="bullet"/>
      <w:lvlText w:val="-"/>
      <w:lvlJc w:val="left"/>
      <w:pPr>
        <w:ind w:left="115" w:hanging="197"/>
      </w:pPr>
      <w:rPr>
        <w:rFonts w:ascii="Arial MT" w:eastAsia="Arial MT" w:hAnsi="Arial MT" w:cs="Arial MT" w:hint="default"/>
        <w:w w:val="100"/>
        <w:sz w:val="22"/>
        <w:szCs w:val="22"/>
        <w:lang w:val="hr-HR" w:eastAsia="en-US" w:bidi="ar-SA"/>
      </w:rPr>
    </w:lvl>
    <w:lvl w:ilvl="1" w:tplc="F2928C7E">
      <w:numFmt w:val="bullet"/>
      <w:lvlText w:val="•"/>
      <w:lvlJc w:val="left"/>
      <w:pPr>
        <w:ind w:left="1038" w:hanging="197"/>
      </w:pPr>
      <w:rPr>
        <w:rFonts w:hint="default"/>
        <w:lang w:val="hr-HR" w:eastAsia="en-US" w:bidi="ar-SA"/>
      </w:rPr>
    </w:lvl>
    <w:lvl w:ilvl="2" w:tplc="399A52C6">
      <w:numFmt w:val="bullet"/>
      <w:lvlText w:val="•"/>
      <w:lvlJc w:val="left"/>
      <w:pPr>
        <w:ind w:left="1957" w:hanging="197"/>
      </w:pPr>
      <w:rPr>
        <w:rFonts w:hint="default"/>
        <w:lang w:val="hr-HR" w:eastAsia="en-US" w:bidi="ar-SA"/>
      </w:rPr>
    </w:lvl>
    <w:lvl w:ilvl="3" w:tplc="E35A76A0">
      <w:numFmt w:val="bullet"/>
      <w:lvlText w:val="•"/>
      <w:lvlJc w:val="left"/>
      <w:pPr>
        <w:ind w:left="2875" w:hanging="197"/>
      </w:pPr>
      <w:rPr>
        <w:rFonts w:hint="default"/>
        <w:lang w:val="hr-HR" w:eastAsia="en-US" w:bidi="ar-SA"/>
      </w:rPr>
    </w:lvl>
    <w:lvl w:ilvl="4" w:tplc="76B0A9BC">
      <w:numFmt w:val="bullet"/>
      <w:lvlText w:val="•"/>
      <w:lvlJc w:val="left"/>
      <w:pPr>
        <w:ind w:left="3794" w:hanging="197"/>
      </w:pPr>
      <w:rPr>
        <w:rFonts w:hint="default"/>
        <w:lang w:val="hr-HR" w:eastAsia="en-US" w:bidi="ar-SA"/>
      </w:rPr>
    </w:lvl>
    <w:lvl w:ilvl="5" w:tplc="1D70B0F2">
      <w:numFmt w:val="bullet"/>
      <w:lvlText w:val="•"/>
      <w:lvlJc w:val="left"/>
      <w:pPr>
        <w:ind w:left="4713" w:hanging="197"/>
      </w:pPr>
      <w:rPr>
        <w:rFonts w:hint="default"/>
        <w:lang w:val="hr-HR" w:eastAsia="en-US" w:bidi="ar-SA"/>
      </w:rPr>
    </w:lvl>
    <w:lvl w:ilvl="6" w:tplc="BA9A5938">
      <w:numFmt w:val="bullet"/>
      <w:lvlText w:val="•"/>
      <w:lvlJc w:val="left"/>
      <w:pPr>
        <w:ind w:left="5631" w:hanging="197"/>
      </w:pPr>
      <w:rPr>
        <w:rFonts w:hint="default"/>
        <w:lang w:val="hr-HR" w:eastAsia="en-US" w:bidi="ar-SA"/>
      </w:rPr>
    </w:lvl>
    <w:lvl w:ilvl="7" w:tplc="21B8FC66">
      <w:numFmt w:val="bullet"/>
      <w:lvlText w:val="•"/>
      <w:lvlJc w:val="left"/>
      <w:pPr>
        <w:ind w:left="6550" w:hanging="197"/>
      </w:pPr>
      <w:rPr>
        <w:rFonts w:hint="default"/>
        <w:lang w:val="hr-HR" w:eastAsia="en-US" w:bidi="ar-SA"/>
      </w:rPr>
    </w:lvl>
    <w:lvl w:ilvl="8" w:tplc="99B07EFA">
      <w:numFmt w:val="bullet"/>
      <w:lvlText w:val="•"/>
      <w:lvlJc w:val="left"/>
      <w:pPr>
        <w:ind w:left="7469" w:hanging="197"/>
      </w:pPr>
      <w:rPr>
        <w:rFonts w:hint="default"/>
        <w:lang w:val="hr-HR" w:eastAsia="en-US" w:bidi="ar-SA"/>
      </w:rPr>
    </w:lvl>
  </w:abstractNum>
  <w:abstractNum w:abstractNumId="6" w15:restartNumberingAfterBreak="0">
    <w:nsid w:val="3EA21502"/>
    <w:multiLevelType w:val="hybridMultilevel"/>
    <w:tmpl w:val="101419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4965"/>
    <w:multiLevelType w:val="hybridMultilevel"/>
    <w:tmpl w:val="A9CEDD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CB2853"/>
    <w:multiLevelType w:val="hybridMultilevel"/>
    <w:tmpl w:val="CD8AC7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7A65B4"/>
    <w:multiLevelType w:val="hybridMultilevel"/>
    <w:tmpl w:val="BA6A01B8"/>
    <w:lvl w:ilvl="0" w:tplc="2D22EE7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C30BD"/>
    <w:multiLevelType w:val="hybridMultilevel"/>
    <w:tmpl w:val="B57245C8"/>
    <w:lvl w:ilvl="0" w:tplc="538C9580">
      <w:start w:val="1"/>
      <w:numFmt w:val="decimal"/>
      <w:lvlText w:val="%1)"/>
      <w:lvlJc w:val="left"/>
      <w:pPr>
        <w:ind w:left="601" w:hanging="360"/>
      </w:pPr>
      <w:rPr>
        <w:rFonts w:eastAsia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21" w:hanging="360"/>
      </w:pPr>
    </w:lvl>
    <w:lvl w:ilvl="2" w:tplc="041A001B" w:tentative="1">
      <w:start w:val="1"/>
      <w:numFmt w:val="lowerRoman"/>
      <w:lvlText w:val="%3."/>
      <w:lvlJc w:val="right"/>
      <w:pPr>
        <w:ind w:left="2041" w:hanging="180"/>
      </w:pPr>
    </w:lvl>
    <w:lvl w:ilvl="3" w:tplc="041A000F" w:tentative="1">
      <w:start w:val="1"/>
      <w:numFmt w:val="decimal"/>
      <w:lvlText w:val="%4."/>
      <w:lvlJc w:val="left"/>
      <w:pPr>
        <w:ind w:left="2761" w:hanging="360"/>
      </w:pPr>
    </w:lvl>
    <w:lvl w:ilvl="4" w:tplc="041A0019" w:tentative="1">
      <w:start w:val="1"/>
      <w:numFmt w:val="lowerLetter"/>
      <w:lvlText w:val="%5."/>
      <w:lvlJc w:val="left"/>
      <w:pPr>
        <w:ind w:left="3481" w:hanging="360"/>
      </w:pPr>
    </w:lvl>
    <w:lvl w:ilvl="5" w:tplc="041A001B" w:tentative="1">
      <w:start w:val="1"/>
      <w:numFmt w:val="lowerRoman"/>
      <w:lvlText w:val="%6."/>
      <w:lvlJc w:val="right"/>
      <w:pPr>
        <w:ind w:left="4201" w:hanging="180"/>
      </w:pPr>
    </w:lvl>
    <w:lvl w:ilvl="6" w:tplc="041A000F" w:tentative="1">
      <w:start w:val="1"/>
      <w:numFmt w:val="decimal"/>
      <w:lvlText w:val="%7."/>
      <w:lvlJc w:val="left"/>
      <w:pPr>
        <w:ind w:left="4921" w:hanging="360"/>
      </w:pPr>
    </w:lvl>
    <w:lvl w:ilvl="7" w:tplc="041A0019" w:tentative="1">
      <w:start w:val="1"/>
      <w:numFmt w:val="lowerLetter"/>
      <w:lvlText w:val="%8."/>
      <w:lvlJc w:val="left"/>
      <w:pPr>
        <w:ind w:left="5641" w:hanging="360"/>
      </w:pPr>
    </w:lvl>
    <w:lvl w:ilvl="8" w:tplc="041A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1" w15:restartNumberingAfterBreak="0">
    <w:nsid w:val="72667C9A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C02C2"/>
    <w:multiLevelType w:val="hybridMultilevel"/>
    <w:tmpl w:val="07EE995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5481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8624605">
    <w:abstractNumId w:val="2"/>
  </w:num>
  <w:num w:numId="3" w16cid:durableId="872577858">
    <w:abstractNumId w:val="0"/>
  </w:num>
  <w:num w:numId="4" w16cid:durableId="1077553525">
    <w:abstractNumId w:val="4"/>
  </w:num>
  <w:num w:numId="5" w16cid:durableId="1240209987">
    <w:abstractNumId w:val="6"/>
  </w:num>
  <w:num w:numId="6" w16cid:durableId="1724671108">
    <w:abstractNumId w:val="7"/>
  </w:num>
  <w:num w:numId="7" w16cid:durableId="217017821">
    <w:abstractNumId w:val="12"/>
  </w:num>
  <w:num w:numId="8" w16cid:durableId="949359662">
    <w:abstractNumId w:val="8"/>
  </w:num>
  <w:num w:numId="9" w16cid:durableId="1650549378">
    <w:abstractNumId w:val="11"/>
  </w:num>
  <w:num w:numId="10" w16cid:durableId="1867479335">
    <w:abstractNumId w:val="9"/>
  </w:num>
  <w:num w:numId="11" w16cid:durableId="1191576911">
    <w:abstractNumId w:val="5"/>
  </w:num>
  <w:num w:numId="12" w16cid:durableId="868295793">
    <w:abstractNumId w:val="1"/>
  </w:num>
  <w:num w:numId="13" w16cid:durableId="739015722">
    <w:abstractNumId w:val="3"/>
  </w:num>
  <w:num w:numId="14" w16cid:durableId="11930382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E0"/>
    <w:rsid w:val="000159C6"/>
    <w:rsid w:val="00024B17"/>
    <w:rsid w:val="000358BF"/>
    <w:rsid w:val="00370DE9"/>
    <w:rsid w:val="003B42E0"/>
    <w:rsid w:val="00551137"/>
    <w:rsid w:val="00691350"/>
    <w:rsid w:val="0074282C"/>
    <w:rsid w:val="007D46E6"/>
    <w:rsid w:val="009465C1"/>
    <w:rsid w:val="00AA3C4B"/>
    <w:rsid w:val="00B33D9C"/>
    <w:rsid w:val="00B61346"/>
    <w:rsid w:val="00BA59E8"/>
    <w:rsid w:val="00C41061"/>
    <w:rsid w:val="00CC4346"/>
    <w:rsid w:val="00CC7EC9"/>
    <w:rsid w:val="00D817A1"/>
    <w:rsid w:val="00DF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1090"/>
  <w15:chartTrackingRefBased/>
  <w15:docId w15:val="{49001782-2770-482D-A006-3152B5D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7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pPr>
      <w:spacing w:after="12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Pr>
      <w:rFonts w:ascii="Times New Roman" w:eastAsia="Calibri" w:hAnsi="Times New Roman" w:cs="Times New Roman"/>
      <w:kern w:val="0"/>
      <w14:ligatures w14:val="none"/>
    </w:rPr>
  </w:style>
  <w:style w:type="paragraph" w:styleId="Bezproreda">
    <w:name w:val="No Spacing"/>
    <w:uiPriority w:val="1"/>
    <w:qFormat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OpcinaPCY</dc:creator>
  <cp:keywords/>
  <dc:description/>
  <cp:lastModifiedBy>OpcinaPCY</cp:lastModifiedBy>
  <cp:revision>11</cp:revision>
  <cp:lastPrinted>2024-07-12T06:42:00Z</cp:lastPrinted>
  <dcterms:created xsi:type="dcterms:W3CDTF">2023-03-07T08:35:00Z</dcterms:created>
  <dcterms:modified xsi:type="dcterms:W3CDTF">2024-07-15T07:33:00Z</dcterms:modified>
</cp:coreProperties>
</file>