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71614" w14:textId="10A1A3D1" w:rsidR="003B42E0" w:rsidRDefault="00000000">
      <w:pPr>
        <w:tabs>
          <w:tab w:val="left" w:pos="5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B42E0" w:rsidRDefault="00000000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B42E0" w:rsidRDefault="00000000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B42E0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B42E0" w:rsidRDefault="003B42E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28F0E8E6" w14:textId="77777777" w:rsidR="003B42E0" w:rsidRDefault="003B42E0">
      <w:pPr>
        <w:widowControl w:val="0"/>
        <w:tabs>
          <w:tab w:val="left" w:pos="2867"/>
        </w:tabs>
        <w:autoSpaceDE w:val="0"/>
        <w:autoSpaceDN w:val="0"/>
        <w:spacing w:before="67" w:after="0" w:line="240" w:lineRule="auto"/>
        <w:ind w:left="116" w:right="396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544D5CB2" w14:textId="0E864A74" w:rsidR="003B42E0" w:rsidRDefault="00000000">
      <w:pPr>
        <w:widowControl w:val="0"/>
        <w:tabs>
          <w:tab w:val="left" w:pos="2867"/>
        </w:tabs>
        <w:autoSpaceDE w:val="0"/>
        <w:autoSpaceDN w:val="0"/>
        <w:spacing w:before="67" w:after="0" w:line="240" w:lineRule="auto"/>
        <w:ind w:left="116" w:right="396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Na temelju odredbe članka 62. Zakona o komunalnom gospodarstvu (“Narodne</w:t>
      </w:r>
      <w:r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novine” broj 68/18, 110/18 i 32/20) i članka </w:t>
      </w:r>
      <w:r w:rsidR="009465C1" w:rsidRPr="009465C1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30. Statuta Općine Vladislavci  („Službeni glasnik“ Općine Vladislavci br. 3/13,  3/17 i 2/18, 4/20, 5/20 – pročišćeni tekst, 8/20, 2/21 i 3/21 – pročišćeni tekst)</w:t>
      </w:r>
      <w:r>
        <w:rPr>
          <w:rFonts w:ascii="Times New Roman" w:eastAsia="Arial MT" w:hAnsi="Times New Roman" w:cs="Times New Roman"/>
          <w:color w:val="303030"/>
          <w:kern w:val="0"/>
          <w:sz w:val="24"/>
          <w:szCs w:val="24"/>
          <w14:ligatures w14:val="none"/>
        </w:rPr>
        <w:t>,</w:t>
      </w:r>
      <w:r>
        <w:rPr>
          <w:rFonts w:ascii="Times New Roman" w:eastAsia="Arial MT" w:hAnsi="Times New Roman" w:cs="Times New Roman"/>
          <w:color w:val="303030"/>
          <w:spacing w:val="1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Općin</w:t>
      </w:r>
      <w:r>
        <w:rPr>
          <w:rFonts w:ascii="Times New Roman" w:eastAsia="Arial MT" w:hAnsi="Times New Roman" w:cs="Times New Roman"/>
          <w:spacing w:val="-3"/>
          <w:kern w:val="0"/>
          <w:sz w:val="24"/>
          <w:szCs w:val="24"/>
          <w14:ligatures w14:val="none"/>
        </w:rPr>
        <w:t>s</w:t>
      </w:r>
      <w:r>
        <w:rPr>
          <w:rFonts w:ascii="Times New Roman" w:eastAsia="Arial MT" w:hAnsi="Times New Roman" w:cs="Times New Roman"/>
          <w:spacing w:val="2"/>
          <w:kern w:val="0"/>
          <w:sz w:val="24"/>
          <w:szCs w:val="24"/>
          <w14:ligatures w14:val="none"/>
        </w:rPr>
        <w:t>k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Arial MT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spacing w:val="-3"/>
          <w:kern w:val="0"/>
          <w:sz w:val="24"/>
          <w:szCs w:val="24"/>
          <w14:ligatures w14:val="none"/>
        </w:rPr>
        <w:t>v</w:t>
      </w:r>
      <w:r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i</w:t>
      </w:r>
      <w:r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>j</w:t>
      </w:r>
      <w:r>
        <w:rPr>
          <w:rFonts w:ascii="Times New Roman" w:eastAsia="Arial MT" w:hAnsi="Times New Roman" w:cs="Times New Roman"/>
          <w:spacing w:val="-1"/>
          <w:w w:val="68"/>
          <w:kern w:val="0"/>
          <w:sz w:val="24"/>
          <w:szCs w:val="24"/>
          <w14:ligatures w14:val="none"/>
        </w:rPr>
        <w:t>e</w:t>
      </w:r>
      <w:r>
        <w:rPr>
          <w:rFonts w:ascii="Times New Roman" w:eastAsia="Arial MT" w:hAnsi="Times New Roman" w:cs="Times New Roman"/>
          <w:spacing w:val="-3"/>
          <w:w w:val="68"/>
          <w:kern w:val="0"/>
          <w:sz w:val="24"/>
          <w:szCs w:val="24"/>
          <w14:ligatures w14:val="none"/>
        </w:rPr>
        <w:t>ć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e</w:t>
      </w:r>
      <w:r>
        <w:rPr>
          <w:rFonts w:ascii="Times New Roman" w:eastAsia="Arial MT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>Općine</w:t>
      </w:r>
      <w:r>
        <w:rPr>
          <w:rFonts w:ascii="Times New Roman" w:eastAsia="Arial MT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Vladislavci</w:t>
      </w:r>
      <w:r w:rsidR="009465C1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 na </w:t>
      </w:r>
      <w:r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svojoj </w:t>
      </w:r>
      <w:r w:rsidR="00D817A1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>4</w:t>
      </w:r>
      <w:r w:rsidR="0054738C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>2</w:t>
      </w:r>
      <w:r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sjednici održanoj dana </w:t>
      </w:r>
      <w:r w:rsidR="00002201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29.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4738C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kolovoza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202</w:t>
      </w:r>
      <w:r w:rsidR="00D817A1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godine,</w:t>
      </w:r>
      <w:r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donijelo je</w:t>
      </w:r>
    </w:p>
    <w:p w14:paraId="48D80739" w14:textId="77777777" w:rsidR="003B42E0" w:rsidRDefault="003B42E0">
      <w:pPr>
        <w:widowControl w:val="0"/>
        <w:autoSpaceDE w:val="0"/>
        <w:autoSpaceDN w:val="0"/>
        <w:spacing w:before="9"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2299F94A" w14:textId="77777777" w:rsidR="003B42E0" w:rsidRDefault="00000000">
      <w:pPr>
        <w:widowControl w:val="0"/>
        <w:autoSpaceDE w:val="0"/>
        <w:autoSpaceDN w:val="0"/>
        <w:spacing w:after="0" w:line="252" w:lineRule="exact"/>
        <w:ind w:left="241" w:right="517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O_D_L_U_K_U"/>
      <w:bookmarkEnd w:id="0"/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>
        <w:rPr>
          <w:rFonts w:ascii="Times New Roman" w:eastAsia="Arial" w:hAnsi="Times New Roman" w:cs="Times New Roman"/>
          <w:b/>
          <w:bCs/>
          <w:spacing w:val="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>
        <w:rPr>
          <w:rFonts w:ascii="Times New Roman" w:eastAsia="Arial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L</w:t>
      </w:r>
      <w:r>
        <w:rPr>
          <w:rFonts w:ascii="Times New Roman" w:eastAsia="Arial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U K</w:t>
      </w:r>
      <w:r>
        <w:rPr>
          <w:rFonts w:ascii="Times New Roman" w:eastAsia="Arial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U</w:t>
      </w:r>
    </w:p>
    <w:p w14:paraId="16F4C991" w14:textId="2200AE2C" w:rsidR="003B42E0" w:rsidRDefault="00D817A1">
      <w:pPr>
        <w:widowControl w:val="0"/>
        <w:autoSpaceDE w:val="0"/>
        <w:autoSpaceDN w:val="0"/>
        <w:spacing w:after="0" w:line="240" w:lineRule="auto"/>
        <w:ind w:left="241" w:right="517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o izmjen</w:t>
      </w:r>
      <w:r w:rsidR="0054738C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ama</w:t>
      </w: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 xml:space="preserve"> Odluke o proglašenju komunalne infrastrukture javnim dobrom </w:t>
      </w:r>
    </w:p>
    <w:p w14:paraId="07FD4EB9" w14:textId="5914F5DF" w:rsidR="003B42E0" w:rsidRDefault="00000000">
      <w:pPr>
        <w:widowControl w:val="0"/>
        <w:autoSpaceDE w:val="0"/>
        <w:autoSpaceDN w:val="0"/>
        <w:spacing w:after="0" w:line="240" w:lineRule="auto"/>
        <w:ind w:left="241" w:right="517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u općoj uporabi u</w:t>
      </w:r>
      <w:r w:rsidR="009465C1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b/>
          <w:spacing w:val="-5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vlasništvu</w:t>
      </w:r>
      <w:r>
        <w:rPr>
          <w:rFonts w:ascii="Times New Roman" w:eastAsia="Arial MT" w:hAnsi="Times New Roman" w:cs="Times New Roman"/>
          <w:b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Općin</w:t>
      </w:r>
      <w:r w:rsidR="009465C1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e</w:t>
      </w:r>
      <w:r>
        <w:rPr>
          <w:rFonts w:ascii="Times New Roman" w:eastAsia="Arial MT" w:hAnsi="Times New Roman" w:cs="Times New Roman"/>
          <w:b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Vladislavci</w:t>
      </w:r>
    </w:p>
    <w:p w14:paraId="1BC1C396" w14:textId="77777777" w:rsidR="003B42E0" w:rsidRDefault="003B42E0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</w:p>
    <w:p w14:paraId="737903B1" w14:textId="77777777" w:rsidR="003B42E0" w:rsidRDefault="00000000">
      <w:pPr>
        <w:widowControl w:val="0"/>
        <w:autoSpaceDE w:val="0"/>
        <w:autoSpaceDN w:val="0"/>
        <w:spacing w:after="0" w:line="240" w:lineRule="auto"/>
        <w:ind w:left="241" w:right="519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>
        <w:rPr>
          <w:rFonts w:ascii="Times New Roman" w:eastAsia="Arial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1.</w:t>
      </w:r>
    </w:p>
    <w:p w14:paraId="048F91F8" w14:textId="77777777" w:rsidR="003B42E0" w:rsidRDefault="003B42E0">
      <w:pPr>
        <w:widowControl w:val="0"/>
        <w:autoSpaceDE w:val="0"/>
        <w:autoSpaceDN w:val="0"/>
        <w:spacing w:before="3" w:after="0" w:line="240" w:lineRule="auto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</w:p>
    <w:p w14:paraId="5F141EFD" w14:textId="0AF06C15" w:rsidR="00D817A1" w:rsidRDefault="00D817A1" w:rsidP="00D817A1">
      <w:pPr>
        <w:pStyle w:val="Odlomakpopis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U Odluci </w:t>
      </w:r>
      <w:bookmarkStart w:id="1" w:name="_Hlk171584336"/>
      <w:bookmarkStart w:id="2" w:name="_Hlk171584576"/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 proglašenju komunalne infrastrukture javnim dobrom u općoj uporabi u vlasništvu Općine Vladislavci</w:t>
      </w:r>
      <w:bookmarkEnd w:id="1"/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</w:t>
      </w:r>
      <w:bookmarkEnd w:id="2"/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(„Službeni glasnik“ Općine Vladislavci broj 3/23</w:t>
      </w:r>
      <w:r w:rsidR="0054738C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i 8/24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) u članku 1. </w:t>
      </w:r>
      <w:r w:rsidR="00105CE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točka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1. </w:t>
      </w:r>
      <w:r w:rsidR="00105CE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umjesto slova: „i“ stavlja se „ ,“ a iza riječi: „groblje“ dodaju se riječi: „i put“ te se broj „202“ zamjenjuje brojem „1103“</w:t>
      </w:r>
    </w:p>
    <w:p w14:paraId="77411F2E" w14:textId="75577270" w:rsidR="00105CE6" w:rsidRDefault="00105CE6" w:rsidP="00D817A1">
      <w:pPr>
        <w:pStyle w:val="Odlomakpopis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U članku 1. točka 2. broj: „697/1“ zamjenjuje se brojem: „ 933“, riječ: „sakralna zgrada“ briše se i broj: „736“ zamjenjuje se brojem: 1927“</w:t>
      </w:r>
    </w:p>
    <w:p w14:paraId="0E2B5C62" w14:textId="4C0A5CE2" w:rsidR="00D817A1" w:rsidRDefault="0054738C" w:rsidP="00D817A1">
      <w:pPr>
        <w:pStyle w:val="Odlomakpopis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Članak 1. stavak 2. mijenja se i sada glasi</w:t>
      </w:r>
      <w:r w:rsidR="00D817A1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:</w:t>
      </w:r>
    </w:p>
    <w:p w14:paraId="4BE1ADFC" w14:textId="67F01EF3" w:rsidR="00D817A1" w:rsidRPr="00D817A1" w:rsidRDefault="00D817A1" w:rsidP="00D817A1">
      <w:pPr>
        <w:pStyle w:val="Odlomakpopisa"/>
        <w:widowControl w:val="0"/>
        <w:autoSpaceDE w:val="0"/>
        <w:autoSpaceDN w:val="0"/>
        <w:spacing w:after="0" w:line="240" w:lineRule="auto"/>
        <w:ind w:left="1211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„ </w:t>
      </w:r>
      <w:bookmarkStart w:id="3" w:name="_Hlk171584921"/>
      <w:r w:rsidR="00B6134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Z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a kč. br. </w:t>
      </w:r>
      <w:r w:rsidR="0054738C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932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k. o. Vladislavci, </w:t>
      </w:r>
      <w:bookmarkStart w:id="4" w:name="_Hlk175295786"/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u naravi  </w:t>
      </w:r>
      <w:r w:rsidR="0054738C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groblje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poništ</w:t>
      </w:r>
      <w:r w:rsidR="003F1558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iti će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se proglašenje komunalne infrastrukture javnim dobrom u općoj uporabi te će</w:t>
      </w:r>
      <w:r w:rsidR="0054738C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se naknadnim elaboratom promijeniti način uporabe u pašnjak te će isti biti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upisan u novi zk.ul. broj u k. o. Vladislavci</w:t>
      </w:r>
      <w:bookmarkEnd w:id="4"/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.“</w:t>
      </w:r>
      <w:bookmarkEnd w:id="3"/>
    </w:p>
    <w:p w14:paraId="6AC86209" w14:textId="77777777" w:rsidR="00D817A1" w:rsidRDefault="00D817A1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55C6195B" w14:textId="77777777" w:rsidR="003B42E0" w:rsidRDefault="003B42E0">
      <w:pPr>
        <w:widowControl w:val="0"/>
        <w:autoSpaceDE w:val="0"/>
        <w:autoSpaceDN w:val="0"/>
        <w:spacing w:before="9"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2BC7A4B5" w14:textId="77777777" w:rsidR="003B42E0" w:rsidRDefault="00000000">
      <w:pPr>
        <w:widowControl w:val="0"/>
        <w:autoSpaceDE w:val="0"/>
        <w:autoSpaceDN w:val="0"/>
        <w:spacing w:before="1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2.</w:t>
      </w:r>
    </w:p>
    <w:p w14:paraId="250675C5" w14:textId="77777777" w:rsidR="003B42E0" w:rsidRDefault="003B42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</w:p>
    <w:p w14:paraId="03E0BB05" w14:textId="5792E938" w:rsidR="003B42E0" w:rsidRPr="00D817A1" w:rsidRDefault="00D817A1" w:rsidP="00D817A1">
      <w:pPr>
        <w:pStyle w:val="Odlomakpopisa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393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D817A1"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Ostale odredbe ove Odluke ostaju nepromijenjene.</w:t>
      </w:r>
    </w:p>
    <w:p w14:paraId="5F7367FC" w14:textId="77777777" w:rsidR="003B42E0" w:rsidRDefault="00000000">
      <w:pPr>
        <w:widowControl w:val="0"/>
        <w:autoSpaceDE w:val="0"/>
        <w:autoSpaceDN w:val="0"/>
        <w:spacing w:before="194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5" w:name="_Hlk171584346"/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3.</w:t>
      </w:r>
    </w:p>
    <w:bookmarkEnd w:id="5"/>
    <w:p w14:paraId="3F393FE3" w14:textId="53C1A366" w:rsidR="00D817A1" w:rsidRPr="00D817A1" w:rsidRDefault="00D817A1" w:rsidP="00D817A1">
      <w:pPr>
        <w:pStyle w:val="Odlomakpopisa"/>
        <w:widowControl w:val="0"/>
        <w:numPr>
          <w:ilvl w:val="0"/>
          <w:numId w:val="14"/>
        </w:numPr>
        <w:autoSpaceDE w:val="0"/>
        <w:autoSpaceDN w:val="0"/>
        <w:spacing w:before="194" w:after="0" w:line="240" w:lineRule="auto"/>
        <w:ind w:left="1134" w:right="518" w:hanging="425"/>
        <w:jc w:val="both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D817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Nalaže se </w:t>
      </w:r>
      <w:r w:rsidR="005473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J</w:t>
      </w:r>
      <w:r w:rsidRPr="00D817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edinstvenom upravnom odjelu Općine Vladislavci da izradi pročišćeni tekst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Odluke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 proglašenju komunalne infrastrukture javnim dobrom u općoj uporabi u vlasništvu Općine Vladislavci.</w:t>
      </w:r>
    </w:p>
    <w:p w14:paraId="75050633" w14:textId="258A80D6" w:rsidR="00D817A1" w:rsidRPr="00D817A1" w:rsidRDefault="00D817A1" w:rsidP="00D817A1">
      <w:pPr>
        <w:widowControl w:val="0"/>
        <w:autoSpaceDE w:val="0"/>
        <w:autoSpaceDN w:val="0"/>
        <w:spacing w:before="194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4.</w:t>
      </w:r>
    </w:p>
    <w:p w14:paraId="69691F16" w14:textId="49DA6C84" w:rsidR="003B42E0" w:rsidRDefault="00000000">
      <w:pPr>
        <w:widowControl w:val="0"/>
        <w:autoSpaceDE w:val="0"/>
        <w:autoSpaceDN w:val="0"/>
        <w:spacing w:before="205" w:after="0" w:line="240" w:lineRule="auto"/>
        <w:ind w:left="117" w:right="397" w:firstLine="720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Ova Odluka stupa na snagu osmoga dana od dana objave u “Službenom glasniku“ </w:t>
      </w:r>
      <w:r>
        <w:rPr>
          <w:rFonts w:ascii="Times New Roman" w:eastAsia="Arial MT" w:hAnsi="Times New Roman" w:cs="Times New Roman"/>
          <w:spacing w:val="-5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Općine</w:t>
      </w:r>
      <w:r>
        <w:rPr>
          <w:rFonts w:ascii="Times New Roman" w:eastAsia="Arial MT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Vladislavci.</w:t>
      </w:r>
    </w:p>
    <w:p w14:paraId="7A487C6D" w14:textId="77777777" w:rsidR="003B42E0" w:rsidRDefault="003B42E0">
      <w:pPr>
        <w:widowControl w:val="0"/>
        <w:autoSpaceDE w:val="0"/>
        <w:autoSpaceDN w:val="0"/>
        <w:spacing w:before="205" w:after="0" w:line="240" w:lineRule="auto"/>
        <w:ind w:left="117" w:right="397" w:firstLine="720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73CDE08F" w14:textId="00068601" w:rsidR="003B42E0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KLASA:  </w:t>
      </w:r>
      <w:r w:rsidR="00024B17">
        <w:rPr>
          <w:sz w:val="24"/>
          <w:szCs w:val="24"/>
        </w:rPr>
        <w:t>363</w:t>
      </w:r>
      <w:r>
        <w:rPr>
          <w:sz w:val="24"/>
          <w:szCs w:val="24"/>
        </w:rPr>
        <w:t>-0</w:t>
      </w:r>
      <w:r w:rsidR="00024B17">
        <w:rPr>
          <w:sz w:val="24"/>
          <w:szCs w:val="24"/>
        </w:rPr>
        <w:t>1</w:t>
      </w:r>
      <w:r>
        <w:rPr>
          <w:sz w:val="24"/>
          <w:szCs w:val="24"/>
        </w:rPr>
        <w:t>/23-01/0</w:t>
      </w:r>
      <w:r w:rsidR="00024B17">
        <w:rPr>
          <w:sz w:val="24"/>
          <w:szCs w:val="24"/>
        </w:rPr>
        <w:t>1</w:t>
      </w:r>
    </w:p>
    <w:p w14:paraId="3C2CC16A" w14:textId="2F696D48" w:rsidR="003B42E0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024B17">
        <w:rPr>
          <w:sz w:val="24"/>
          <w:szCs w:val="24"/>
        </w:rPr>
        <w:t>1</w:t>
      </w:r>
      <w:r>
        <w:rPr>
          <w:sz w:val="24"/>
          <w:szCs w:val="24"/>
        </w:rPr>
        <w:t>-2</w:t>
      </w:r>
      <w:r w:rsidR="00002201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54738C">
        <w:rPr>
          <w:sz w:val="24"/>
          <w:szCs w:val="24"/>
        </w:rPr>
        <w:t>6</w:t>
      </w:r>
    </w:p>
    <w:p w14:paraId="1C04D5E7" w14:textId="004E8E8E" w:rsidR="003B42E0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002201">
        <w:rPr>
          <w:sz w:val="24"/>
          <w:szCs w:val="24"/>
        </w:rPr>
        <w:t xml:space="preserve">29. </w:t>
      </w:r>
      <w:r>
        <w:rPr>
          <w:sz w:val="24"/>
          <w:szCs w:val="24"/>
        </w:rPr>
        <w:t xml:space="preserve"> </w:t>
      </w:r>
      <w:r w:rsidR="0054738C">
        <w:rPr>
          <w:sz w:val="24"/>
          <w:szCs w:val="24"/>
        </w:rPr>
        <w:t>kolovoza</w:t>
      </w:r>
      <w:r w:rsidR="00D817A1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D817A1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B42E0" w:rsidRDefault="00000000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B42E0" w:rsidRDefault="00000000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46128390" w14:textId="5B0D3CE7" w:rsidR="003B42E0" w:rsidRDefault="00000000" w:rsidP="00105CE6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>Krunoslav Morović</w:t>
      </w:r>
      <w:r w:rsidR="00E30D46">
        <w:rPr>
          <w:sz w:val="24"/>
          <w:szCs w:val="24"/>
        </w:rPr>
        <w:t>, v. r.</w:t>
      </w:r>
    </w:p>
    <w:sectPr w:rsidR="003B42E0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625A"/>
    <w:multiLevelType w:val="hybridMultilevel"/>
    <w:tmpl w:val="CD8AC7A0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72858"/>
    <w:multiLevelType w:val="hybridMultilevel"/>
    <w:tmpl w:val="08227312"/>
    <w:lvl w:ilvl="0" w:tplc="733090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D0D12"/>
    <w:multiLevelType w:val="hybridMultilevel"/>
    <w:tmpl w:val="E708C8D4"/>
    <w:lvl w:ilvl="0" w:tplc="3AE00C80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16" w:hanging="360"/>
      </w:pPr>
    </w:lvl>
    <w:lvl w:ilvl="2" w:tplc="041A001B" w:tentative="1">
      <w:start w:val="1"/>
      <w:numFmt w:val="lowerRoman"/>
      <w:lvlText w:val="%3."/>
      <w:lvlJc w:val="right"/>
      <w:pPr>
        <w:ind w:left="2636" w:hanging="180"/>
      </w:pPr>
    </w:lvl>
    <w:lvl w:ilvl="3" w:tplc="041A000F" w:tentative="1">
      <w:start w:val="1"/>
      <w:numFmt w:val="decimal"/>
      <w:lvlText w:val="%4."/>
      <w:lvlJc w:val="left"/>
      <w:pPr>
        <w:ind w:left="3356" w:hanging="360"/>
      </w:pPr>
    </w:lvl>
    <w:lvl w:ilvl="4" w:tplc="041A0019" w:tentative="1">
      <w:start w:val="1"/>
      <w:numFmt w:val="lowerLetter"/>
      <w:lvlText w:val="%5."/>
      <w:lvlJc w:val="left"/>
      <w:pPr>
        <w:ind w:left="4076" w:hanging="360"/>
      </w:pPr>
    </w:lvl>
    <w:lvl w:ilvl="5" w:tplc="041A001B" w:tentative="1">
      <w:start w:val="1"/>
      <w:numFmt w:val="lowerRoman"/>
      <w:lvlText w:val="%6."/>
      <w:lvlJc w:val="right"/>
      <w:pPr>
        <w:ind w:left="4796" w:hanging="180"/>
      </w:pPr>
    </w:lvl>
    <w:lvl w:ilvl="6" w:tplc="041A000F" w:tentative="1">
      <w:start w:val="1"/>
      <w:numFmt w:val="decimal"/>
      <w:lvlText w:val="%7."/>
      <w:lvlJc w:val="left"/>
      <w:pPr>
        <w:ind w:left="5516" w:hanging="360"/>
      </w:pPr>
    </w:lvl>
    <w:lvl w:ilvl="7" w:tplc="041A0019" w:tentative="1">
      <w:start w:val="1"/>
      <w:numFmt w:val="lowerLetter"/>
      <w:lvlText w:val="%8."/>
      <w:lvlJc w:val="left"/>
      <w:pPr>
        <w:ind w:left="6236" w:hanging="360"/>
      </w:pPr>
    </w:lvl>
    <w:lvl w:ilvl="8" w:tplc="041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BC20F8"/>
    <w:multiLevelType w:val="hybridMultilevel"/>
    <w:tmpl w:val="E74A9FAA"/>
    <w:lvl w:ilvl="0" w:tplc="C068D398">
      <w:numFmt w:val="bullet"/>
      <w:lvlText w:val="-"/>
      <w:lvlJc w:val="left"/>
      <w:pPr>
        <w:ind w:left="115" w:hanging="197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F2928C7E">
      <w:numFmt w:val="bullet"/>
      <w:lvlText w:val="•"/>
      <w:lvlJc w:val="left"/>
      <w:pPr>
        <w:ind w:left="1038" w:hanging="197"/>
      </w:pPr>
      <w:rPr>
        <w:rFonts w:hint="default"/>
        <w:lang w:val="hr-HR" w:eastAsia="en-US" w:bidi="ar-SA"/>
      </w:rPr>
    </w:lvl>
    <w:lvl w:ilvl="2" w:tplc="399A52C6">
      <w:numFmt w:val="bullet"/>
      <w:lvlText w:val="•"/>
      <w:lvlJc w:val="left"/>
      <w:pPr>
        <w:ind w:left="1957" w:hanging="197"/>
      </w:pPr>
      <w:rPr>
        <w:rFonts w:hint="default"/>
        <w:lang w:val="hr-HR" w:eastAsia="en-US" w:bidi="ar-SA"/>
      </w:rPr>
    </w:lvl>
    <w:lvl w:ilvl="3" w:tplc="E35A76A0">
      <w:numFmt w:val="bullet"/>
      <w:lvlText w:val="•"/>
      <w:lvlJc w:val="left"/>
      <w:pPr>
        <w:ind w:left="2875" w:hanging="197"/>
      </w:pPr>
      <w:rPr>
        <w:rFonts w:hint="default"/>
        <w:lang w:val="hr-HR" w:eastAsia="en-US" w:bidi="ar-SA"/>
      </w:rPr>
    </w:lvl>
    <w:lvl w:ilvl="4" w:tplc="76B0A9BC">
      <w:numFmt w:val="bullet"/>
      <w:lvlText w:val="•"/>
      <w:lvlJc w:val="left"/>
      <w:pPr>
        <w:ind w:left="3794" w:hanging="197"/>
      </w:pPr>
      <w:rPr>
        <w:rFonts w:hint="default"/>
        <w:lang w:val="hr-HR" w:eastAsia="en-US" w:bidi="ar-SA"/>
      </w:rPr>
    </w:lvl>
    <w:lvl w:ilvl="5" w:tplc="1D70B0F2">
      <w:numFmt w:val="bullet"/>
      <w:lvlText w:val="•"/>
      <w:lvlJc w:val="left"/>
      <w:pPr>
        <w:ind w:left="4713" w:hanging="197"/>
      </w:pPr>
      <w:rPr>
        <w:rFonts w:hint="default"/>
        <w:lang w:val="hr-HR" w:eastAsia="en-US" w:bidi="ar-SA"/>
      </w:rPr>
    </w:lvl>
    <w:lvl w:ilvl="6" w:tplc="BA9A5938">
      <w:numFmt w:val="bullet"/>
      <w:lvlText w:val="•"/>
      <w:lvlJc w:val="left"/>
      <w:pPr>
        <w:ind w:left="5631" w:hanging="197"/>
      </w:pPr>
      <w:rPr>
        <w:rFonts w:hint="default"/>
        <w:lang w:val="hr-HR" w:eastAsia="en-US" w:bidi="ar-SA"/>
      </w:rPr>
    </w:lvl>
    <w:lvl w:ilvl="7" w:tplc="21B8FC66">
      <w:numFmt w:val="bullet"/>
      <w:lvlText w:val="•"/>
      <w:lvlJc w:val="left"/>
      <w:pPr>
        <w:ind w:left="6550" w:hanging="197"/>
      </w:pPr>
      <w:rPr>
        <w:rFonts w:hint="default"/>
        <w:lang w:val="hr-HR" w:eastAsia="en-US" w:bidi="ar-SA"/>
      </w:rPr>
    </w:lvl>
    <w:lvl w:ilvl="8" w:tplc="99B07EFA">
      <w:numFmt w:val="bullet"/>
      <w:lvlText w:val="•"/>
      <w:lvlJc w:val="left"/>
      <w:pPr>
        <w:ind w:left="7469" w:hanging="197"/>
      </w:pPr>
      <w:rPr>
        <w:rFonts w:hint="default"/>
        <w:lang w:val="hr-HR" w:eastAsia="en-US" w:bidi="ar-SA"/>
      </w:rPr>
    </w:lvl>
  </w:abstractNum>
  <w:abstractNum w:abstractNumId="6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7A65B4"/>
    <w:multiLevelType w:val="hybridMultilevel"/>
    <w:tmpl w:val="BA6A01B8"/>
    <w:lvl w:ilvl="0" w:tplc="2D22EE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C30BD"/>
    <w:multiLevelType w:val="hybridMultilevel"/>
    <w:tmpl w:val="B57245C8"/>
    <w:lvl w:ilvl="0" w:tplc="538C9580">
      <w:start w:val="1"/>
      <w:numFmt w:val="decimal"/>
      <w:lvlText w:val="%1)"/>
      <w:lvlJc w:val="left"/>
      <w:pPr>
        <w:ind w:left="601" w:hanging="360"/>
      </w:pPr>
      <w:rPr>
        <w:rFonts w:eastAsia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21" w:hanging="360"/>
      </w:pPr>
    </w:lvl>
    <w:lvl w:ilvl="2" w:tplc="041A001B" w:tentative="1">
      <w:start w:val="1"/>
      <w:numFmt w:val="lowerRoman"/>
      <w:lvlText w:val="%3."/>
      <w:lvlJc w:val="right"/>
      <w:pPr>
        <w:ind w:left="2041" w:hanging="180"/>
      </w:pPr>
    </w:lvl>
    <w:lvl w:ilvl="3" w:tplc="041A000F" w:tentative="1">
      <w:start w:val="1"/>
      <w:numFmt w:val="decimal"/>
      <w:lvlText w:val="%4."/>
      <w:lvlJc w:val="left"/>
      <w:pPr>
        <w:ind w:left="2761" w:hanging="360"/>
      </w:pPr>
    </w:lvl>
    <w:lvl w:ilvl="4" w:tplc="041A0019" w:tentative="1">
      <w:start w:val="1"/>
      <w:numFmt w:val="lowerLetter"/>
      <w:lvlText w:val="%5."/>
      <w:lvlJc w:val="left"/>
      <w:pPr>
        <w:ind w:left="3481" w:hanging="360"/>
      </w:pPr>
    </w:lvl>
    <w:lvl w:ilvl="5" w:tplc="041A001B" w:tentative="1">
      <w:start w:val="1"/>
      <w:numFmt w:val="lowerRoman"/>
      <w:lvlText w:val="%6."/>
      <w:lvlJc w:val="right"/>
      <w:pPr>
        <w:ind w:left="4201" w:hanging="180"/>
      </w:pPr>
    </w:lvl>
    <w:lvl w:ilvl="6" w:tplc="041A000F" w:tentative="1">
      <w:start w:val="1"/>
      <w:numFmt w:val="decimal"/>
      <w:lvlText w:val="%7."/>
      <w:lvlJc w:val="left"/>
      <w:pPr>
        <w:ind w:left="4921" w:hanging="360"/>
      </w:pPr>
    </w:lvl>
    <w:lvl w:ilvl="7" w:tplc="041A0019" w:tentative="1">
      <w:start w:val="1"/>
      <w:numFmt w:val="lowerLetter"/>
      <w:lvlText w:val="%8."/>
      <w:lvlJc w:val="left"/>
      <w:pPr>
        <w:ind w:left="5641" w:hanging="360"/>
      </w:pPr>
    </w:lvl>
    <w:lvl w:ilvl="8" w:tplc="041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1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5481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2"/>
  </w:num>
  <w:num w:numId="3" w16cid:durableId="872577858">
    <w:abstractNumId w:val="0"/>
  </w:num>
  <w:num w:numId="4" w16cid:durableId="1077553525">
    <w:abstractNumId w:val="4"/>
  </w:num>
  <w:num w:numId="5" w16cid:durableId="1240209987">
    <w:abstractNumId w:val="6"/>
  </w:num>
  <w:num w:numId="6" w16cid:durableId="1724671108">
    <w:abstractNumId w:val="7"/>
  </w:num>
  <w:num w:numId="7" w16cid:durableId="217017821">
    <w:abstractNumId w:val="12"/>
  </w:num>
  <w:num w:numId="8" w16cid:durableId="949359662">
    <w:abstractNumId w:val="8"/>
  </w:num>
  <w:num w:numId="9" w16cid:durableId="1650549378">
    <w:abstractNumId w:val="11"/>
  </w:num>
  <w:num w:numId="10" w16cid:durableId="1867479335">
    <w:abstractNumId w:val="9"/>
  </w:num>
  <w:num w:numId="11" w16cid:durableId="1191576911">
    <w:abstractNumId w:val="5"/>
  </w:num>
  <w:num w:numId="12" w16cid:durableId="868295793">
    <w:abstractNumId w:val="1"/>
  </w:num>
  <w:num w:numId="13" w16cid:durableId="739015722">
    <w:abstractNumId w:val="3"/>
  </w:num>
  <w:num w:numId="14" w16cid:durableId="1193038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E0"/>
    <w:rsid w:val="00002201"/>
    <w:rsid w:val="000159C6"/>
    <w:rsid w:val="00024B17"/>
    <w:rsid w:val="000358BF"/>
    <w:rsid w:val="00105CE6"/>
    <w:rsid w:val="00284597"/>
    <w:rsid w:val="00354597"/>
    <w:rsid w:val="00370DE9"/>
    <w:rsid w:val="003A4BA3"/>
    <w:rsid w:val="003B42E0"/>
    <w:rsid w:val="003F1558"/>
    <w:rsid w:val="004A44B7"/>
    <w:rsid w:val="0054738C"/>
    <w:rsid w:val="00551137"/>
    <w:rsid w:val="00583757"/>
    <w:rsid w:val="00691350"/>
    <w:rsid w:val="0074282C"/>
    <w:rsid w:val="00795775"/>
    <w:rsid w:val="009465C1"/>
    <w:rsid w:val="00AA3C4B"/>
    <w:rsid w:val="00B33D9C"/>
    <w:rsid w:val="00B61346"/>
    <w:rsid w:val="00BA59E8"/>
    <w:rsid w:val="00C41061"/>
    <w:rsid w:val="00CC4346"/>
    <w:rsid w:val="00CC7EC9"/>
    <w:rsid w:val="00CF75D5"/>
    <w:rsid w:val="00D817A1"/>
    <w:rsid w:val="00DB1278"/>
    <w:rsid w:val="00DF0203"/>
    <w:rsid w:val="00E30D46"/>
    <w:rsid w:val="00F3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1090"/>
  <w15:chartTrackingRefBased/>
  <w15:docId w15:val="{49001782-2770-482D-A006-3152B5D0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  <w14:ligatures w14:val="none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18</cp:revision>
  <cp:lastPrinted>2024-08-26T10:16:00Z</cp:lastPrinted>
  <dcterms:created xsi:type="dcterms:W3CDTF">2023-03-07T08:35:00Z</dcterms:created>
  <dcterms:modified xsi:type="dcterms:W3CDTF">2024-08-30T06:09:00Z</dcterms:modified>
</cp:coreProperties>
</file>