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C0C51" w14:textId="280EDE7C" w:rsidR="00F72FBE" w:rsidRDefault="00000000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</w:t>
      </w:r>
      <w:r w:rsidR="007F5024">
        <w:rPr>
          <w:rFonts w:ascii="Times New Roman" w:hAnsi="Times New Roman"/>
        </w:rPr>
        <w:t xml:space="preserve">članka </w:t>
      </w:r>
      <w:r>
        <w:rPr>
          <w:rFonts w:ascii="Times New Roman" w:hAnsi="Times New Roman"/>
        </w:rPr>
        <w:t>30. stavak 3. Odluke o poticanju uređenja naselja i demografske obnove na području Općine Vladislavci za razdoblje od 2023. do 2027. godine (</w:t>
      </w:r>
      <w:r w:rsidR="007F5024">
        <w:rPr>
          <w:rFonts w:ascii="Times New Roman" w:hAnsi="Times New Roman"/>
        </w:rPr>
        <w:t>„</w:t>
      </w:r>
      <w:r>
        <w:rPr>
          <w:rFonts w:ascii="Times New Roman" w:hAnsi="Times New Roman"/>
        </w:rPr>
        <w:t>Službeni glasnik</w:t>
      </w:r>
      <w:r w:rsidR="007F5024"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 Općine Vladislavci broj 13/22</w:t>
      </w:r>
      <w:r w:rsidR="007F5024">
        <w:rPr>
          <w:rFonts w:ascii="Times New Roman" w:hAnsi="Times New Roman"/>
        </w:rPr>
        <w:t>, 3/23, 10/23, 12/23 i 14/23-pročišćeni tekst</w:t>
      </w:r>
      <w:r w:rsidR="006E4100">
        <w:rPr>
          <w:rFonts w:ascii="Times New Roman" w:hAnsi="Times New Roman"/>
        </w:rPr>
        <w:t>,</w:t>
      </w:r>
      <w:r w:rsidR="006E4100" w:rsidRPr="006E4100">
        <w:rPr>
          <w:rFonts w:ascii="Times New Roman" w:hAnsi="Times New Roman"/>
          <w:bCs/>
          <w:lang w:val="en-US"/>
        </w:rPr>
        <w:t xml:space="preserve"> 8/24 i 9/24-pročišćeni tekst</w:t>
      </w:r>
      <w:r w:rsidR="006E4100">
        <w:rPr>
          <w:rFonts w:ascii="Times New Roman" w:hAnsi="Times New Roman"/>
          <w:bCs/>
          <w:lang w:val="en-US"/>
        </w:rPr>
        <w:t xml:space="preserve"> </w:t>
      </w:r>
      <w:r>
        <w:rPr>
          <w:rFonts w:ascii="Times New Roman" w:hAnsi="Times New Roman"/>
        </w:rPr>
        <w:t xml:space="preserve">) općinski načelnik Općine Vladislavci dana </w:t>
      </w:r>
      <w:r w:rsidR="006E4100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. siječnja </w:t>
      </w:r>
      <w:r w:rsidR="006E4100">
        <w:rPr>
          <w:rFonts w:ascii="Times New Roman" w:hAnsi="Times New Roman"/>
        </w:rPr>
        <w:t>2025</w:t>
      </w:r>
      <w:r>
        <w:rPr>
          <w:rFonts w:ascii="Times New Roman" w:hAnsi="Times New Roman"/>
        </w:rPr>
        <w:t xml:space="preserve">. godine, objavljuje </w:t>
      </w:r>
    </w:p>
    <w:p w14:paraId="5DD15A50" w14:textId="77777777" w:rsidR="00F72FBE" w:rsidRDefault="00F72FBE">
      <w:pPr>
        <w:jc w:val="both"/>
        <w:rPr>
          <w:rFonts w:ascii="Times New Roman" w:hAnsi="Times New Roman"/>
          <w:bCs/>
          <w:u w:val="single"/>
          <w:lang w:val="hr-HR"/>
        </w:rPr>
      </w:pPr>
    </w:p>
    <w:p w14:paraId="43829591" w14:textId="77777777" w:rsidR="00F72FBE" w:rsidRDefault="00000000">
      <w:pPr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 xml:space="preserve">JAVNI POZIV </w:t>
      </w:r>
    </w:p>
    <w:p w14:paraId="03B0A1BD" w14:textId="77777777" w:rsidR="00F72FBE" w:rsidRDefault="00000000">
      <w:pPr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 xml:space="preserve">za financiranje troškova boravka djece s područja </w:t>
      </w:r>
    </w:p>
    <w:p w14:paraId="2A397CC5" w14:textId="2DC07273" w:rsidR="00F72FBE" w:rsidRDefault="00000000">
      <w:pPr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  <w:b/>
          <w:bCs/>
          <w:lang w:val="hr-HR"/>
        </w:rPr>
        <w:t xml:space="preserve">Općine  Vladislavci u jaslicama i dječjim vrtićima te financiranje djelatnosti dadilja u </w:t>
      </w:r>
      <w:r w:rsidR="006E4100">
        <w:rPr>
          <w:rFonts w:ascii="Times New Roman" w:hAnsi="Times New Roman"/>
          <w:b/>
          <w:bCs/>
          <w:lang w:val="hr-HR"/>
        </w:rPr>
        <w:t>2025</w:t>
      </w:r>
      <w:r>
        <w:rPr>
          <w:rFonts w:ascii="Times New Roman" w:hAnsi="Times New Roman"/>
          <w:b/>
          <w:bCs/>
          <w:lang w:val="hr-HR"/>
        </w:rPr>
        <w:t xml:space="preserve">. godini </w:t>
      </w:r>
    </w:p>
    <w:p w14:paraId="7A745260" w14:textId="77777777" w:rsidR="00F72FBE" w:rsidRDefault="00F72FBE">
      <w:pPr>
        <w:jc w:val="center"/>
        <w:rPr>
          <w:rFonts w:ascii="Times New Roman" w:hAnsi="Times New Roman"/>
          <w:lang w:val="hr-HR"/>
        </w:rPr>
      </w:pPr>
    </w:p>
    <w:p w14:paraId="5B8931A6" w14:textId="77777777" w:rsidR="00F72FBE" w:rsidRDefault="00F72FBE">
      <w:pPr>
        <w:jc w:val="center"/>
        <w:rPr>
          <w:rFonts w:ascii="Times New Roman" w:hAnsi="Times New Roman"/>
          <w:lang w:val="hr-HR"/>
        </w:rPr>
      </w:pPr>
    </w:p>
    <w:p w14:paraId="3942820D" w14:textId="77777777" w:rsidR="00F72FBE" w:rsidRDefault="00000000">
      <w:pPr>
        <w:numPr>
          <w:ilvl w:val="0"/>
          <w:numId w:val="4"/>
        </w:numPr>
        <w:ind w:left="567" w:hanging="567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b/>
          <w:bCs/>
          <w:lang w:val="hr-HR"/>
        </w:rPr>
        <w:t>Pravo na financiranje troškova boravka djece u jaslicama i dječjim vrtićima  izvan područja Općine Vladislavci ostvaruju roditelji odnosno skrbnici koji</w:t>
      </w:r>
      <w:r>
        <w:rPr>
          <w:rFonts w:ascii="Times New Roman" w:hAnsi="Times New Roman"/>
          <w:lang w:val="hr-HR"/>
        </w:rPr>
        <w:t xml:space="preserve">:     </w:t>
      </w:r>
    </w:p>
    <w:p w14:paraId="4783F0E8" w14:textId="77777777" w:rsidR="00F72FBE" w:rsidRDefault="00000000">
      <w:pPr>
        <w:numPr>
          <w:ilvl w:val="0"/>
          <w:numId w:val="3"/>
        </w:num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su državljani Republike Hrvatske,</w:t>
      </w:r>
    </w:p>
    <w:p w14:paraId="2BBDD95C" w14:textId="3CE8733F" w:rsidR="00F72FBE" w:rsidRDefault="00000000">
      <w:pPr>
        <w:numPr>
          <w:ilvl w:val="0"/>
          <w:numId w:val="3"/>
        </w:num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imaju prebivalište na području Općine Vladislavci najmanje 6 mjeseci prije podnošenja zahtjeva,</w:t>
      </w:r>
    </w:p>
    <w:p w14:paraId="2D487989" w14:textId="77777777" w:rsidR="00F72FBE" w:rsidRDefault="00000000">
      <w:pPr>
        <w:numPr>
          <w:ilvl w:val="0"/>
          <w:numId w:val="3"/>
        </w:num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koji na dan podnošenja zahtjeva nemaju duga prema Proračunu Općine Vladislavci.</w:t>
      </w:r>
    </w:p>
    <w:p w14:paraId="506B51D0" w14:textId="77777777" w:rsidR="00F72FBE" w:rsidRDefault="00F72FBE">
      <w:pPr>
        <w:ind w:left="720"/>
        <w:jc w:val="both"/>
        <w:rPr>
          <w:rFonts w:ascii="Times New Roman" w:hAnsi="Times New Roman"/>
          <w:lang w:val="hr-HR"/>
        </w:rPr>
      </w:pPr>
    </w:p>
    <w:p w14:paraId="402E789F" w14:textId="77777777" w:rsidR="00F72FBE" w:rsidRDefault="00000000">
      <w:pPr>
        <w:ind w:left="360" w:firstLine="36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Zahtjevi koji ne ispunjavaju propisane uvjete neće se uzeti u razmatranje.</w:t>
      </w:r>
    </w:p>
    <w:p w14:paraId="51D6405B" w14:textId="77777777" w:rsidR="00F72FBE" w:rsidRDefault="00F72FBE">
      <w:pPr>
        <w:pStyle w:val="Tijeloteksta"/>
        <w:rPr>
          <w:rFonts w:ascii="Times New Roman" w:hAnsi="Times New Roman"/>
        </w:rPr>
      </w:pPr>
    </w:p>
    <w:p w14:paraId="236FBFAC" w14:textId="77777777" w:rsidR="00F72FBE" w:rsidRDefault="00F72FBE">
      <w:pPr>
        <w:pStyle w:val="Tijeloteksta"/>
        <w:rPr>
          <w:rFonts w:ascii="Times New Roman" w:hAnsi="Times New Roman"/>
        </w:rPr>
      </w:pPr>
    </w:p>
    <w:p w14:paraId="1118F072" w14:textId="77777777" w:rsidR="00F72FBE" w:rsidRDefault="00000000">
      <w:pPr>
        <w:pStyle w:val="Odlomakpopisa"/>
        <w:numPr>
          <w:ilvl w:val="0"/>
          <w:numId w:val="4"/>
        </w:numPr>
        <w:spacing w:after="200"/>
        <w:jc w:val="both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 xml:space="preserve">Visina potpore </w:t>
      </w:r>
    </w:p>
    <w:p w14:paraId="04CCF96B" w14:textId="77777777" w:rsidR="00F72FBE" w:rsidRDefault="00000000">
      <w:pPr>
        <w:spacing w:after="200"/>
        <w:ind w:left="567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Potpora za financiranje programa utvrđuje se: </w:t>
      </w:r>
    </w:p>
    <w:p w14:paraId="46893398" w14:textId="77777777" w:rsidR="00F72FBE" w:rsidRDefault="00000000">
      <w:pPr>
        <w:numPr>
          <w:ilvl w:val="0"/>
          <w:numId w:val="6"/>
        </w:numPr>
        <w:tabs>
          <w:tab w:val="clear" w:pos="360"/>
        </w:tabs>
        <w:spacing w:after="200"/>
        <w:ind w:left="567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u dječjem vrtiću u Vladislavcima u kojem se provodi „program obvezne predškole“ u visini od   100 % od ukupnog mjesečnog troška,</w:t>
      </w:r>
    </w:p>
    <w:p w14:paraId="188D3120" w14:textId="77777777" w:rsidR="00F72FBE" w:rsidRDefault="00000000">
      <w:pPr>
        <w:numPr>
          <w:ilvl w:val="0"/>
          <w:numId w:val="6"/>
        </w:numPr>
        <w:tabs>
          <w:tab w:val="clear" w:pos="360"/>
        </w:tabs>
        <w:spacing w:after="200"/>
        <w:ind w:left="567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program predškolskog odgoja u dječjim vrtićima i jaslicama izvan područja Općine u visini od  100 % od ukupnog mjesečnog troška  jaslica/dječjeg vrtića mjesečno,  </w:t>
      </w:r>
    </w:p>
    <w:p w14:paraId="7BA26978" w14:textId="77777777" w:rsidR="00F72FBE" w:rsidRDefault="00000000">
      <w:pPr>
        <w:numPr>
          <w:ilvl w:val="0"/>
          <w:numId w:val="6"/>
        </w:numPr>
        <w:tabs>
          <w:tab w:val="clear" w:pos="360"/>
          <w:tab w:val="num" w:pos="567"/>
        </w:tabs>
        <w:spacing w:after="200"/>
        <w:ind w:left="567"/>
        <w:jc w:val="both"/>
        <w:rPr>
          <w:rFonts w:ascii="Calibri" w:hAnsi="Calibri"/>
          <w:b/>
          <w:sz w:val="22"/>
          <w:szCs w:val="22"/>
          <w:lang w:val="hr-HR"/>
        </w:rPr>
      </w:pPr>
      <w:r>
        <w:rPr>
          <w:rFonts w:ascii="Times New Roman" w:hAnsi="Times New Roman"/>
          <w:lang w:val="hr-HR"/>
        </w:rPr>
        <w:t>financiranje troškova čuvanja, brige i skrbi o djeci putem djelatnosti „dadilje“ u visini od  100 % od ukupnog mjesečnog troška</w:t>
      </w:r>
    </w:p>
    <w:p w14:paraId="20B5206C" w14:textId="77777777" w:rsidR="00F72FBE" w:rsidRDefault="00000000">
      <w:pPr>
        <w:numPr>
          <w:ilvl w:val="0"/>
          <w:numId w:val="6"/>
        </w:numPr>
        <w:tabs>
          <w:tab w:val="clear" w:pos="360"/>
          <w:tab w:val="num" w:pos="567"/>
        </w:tabs>
        <w:spacing w:after="200"/>
        <w:ind w:left="567"/>
        <w:jc w:val="both"/>
        <w:rPr>
          <w:rFonts w:ascii="Calibri" w:hAnsi="Calibri"/>
          <w:b/>
          <w:sz w:val="22"/>
          <w:szCs w:val="22"/>
          <w:lang w:val="hr-HR"/>
        </w:rPr>
      </w:pPr>
      <w:r>
        <w:rPr>
          <w:rFonts w:ascii="Times New Roman" w:hAnsi="Times New Roman"/>
          <w:shd w:val="clear" w:color="auto" w:fill="FFFFFF"/>
          <w:lang w:val="hr-HR" w:eastAsia="hr-HR"/>
        </w:rPr>
        <w:t xml:space="preserve">Općina Vladislavci financira 100 % troška provođenja programa Centra za autizam, </w:t>
      </w:r>
      <w:r>
        <w:rPr>
          <w:rFonts w:ascii="Times New Roman" w:hAnsi="Times New Roman"/>
          <w:lang w:val="hr-HR" w:eastAsia="hr-HR"/>
        </w:rPr>
        <w:t xml:space="preserve">troškove za didaktička sredstva, nastavna pomagala te sredstva za higijenu </w:t>
      </w:r>
      <w:r>
        <w:rPr>
          <w:rFonts w:ascii="Times New Roman" w:hAnsi="Times New Roman"/>
          <w:shd w:val="clear" w:color="auto" w:fill="FFFFFF"/>
          <w:lang w:val="hr-HR" w:eastAsia="hr-HR"/>
        </w:rPr>
        <w:t>potrebna za rad  s djecom s područja Općine Vladislavci</w:t>
      </w:r>
      <w:r>
        <w:rPr>
          <w:rFonts w:ascii="Times New Roman" w:hAnsi="Times New Roman"/>
          <w:lang w:val="hr-HR"/>
        </w:rPr>
        <w:t xml:space="preserve">. </w:t>
      </w:r>
    </w:p>
    <w:p w14:paraId="5FA9A493" w14:textId="77777777" w:rsidR="00F72FBE" w:rsidRDefault="00000000">
      <w:pPr>
        <w:ind w:left="567"/>
        <w:jc w:val="both"/>
        <w:rPr>
          <w:rFonts w:ascii="Times New Roman" w:eastAsia="Calibri" w:hAnsi="Times New Roman"/>
          <w:lang w:val="hr-HR"/>
        </w:rPr>
      </w:pPr>
      <w:r>
        <w:rPr>
          <w:rFonts w:ascii="Times New Roman" w:eastAsia="Calibri" w:hAnsi="Times New Roman"/>
          <w:lang w:val="hr-HR"/>
        </w:rPr>
        <w:t>Potpora se dodjeljuje prema odredbama Odluke o financiranju troškova boravka djece s područja Općine Vladislavci u jaslicama i dječjim vrtićima te financiranju djelatnosti dadilja („Službeni glasnik“ Općine Vladislavci br. 7/19).</w:t>
      </w:r>
    </w:p>
    <w:p w14:paraId="0A1B9756" w14:textId="77777777" w:rsidR="00F72FBE" w:rsidRDefault="00F72FBE">
      <w:pPr>
        <w:pStyle w:val="Tijeloteksta"/>
        <w:rPr>
          <w:rFonts w:ascii="Times New Roman" w:hAnsi="Times New Roman"/>
        </w:rPr>
      </w:pPr>
    </w:p>
    <w:p w14:paraId="5F89825A" w14:textId="77777777" w:rsidR="00F72FBE" w:rsidRDefault="00000000">
      <w:pPr>
        <w:pStyle w:val="Tijeloteksta"/>
        <w:numPr>
          <w:ilvl w:val="0"/>
          <w:numId w:val="4"/>
        </w:numPr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Potrebna dokumentacija koja se prilaze uz zahtjev</w:t>
      </w:r>
      <w:r>
        <w:rPr>
          <w:rFonts w:ascii="Times New Roman" w:hAnsi="Times New Roman"/>
        </w:rPr>
        <w:t>:</w:t>
      </w:r>
    </w:p>
    <w:p w14:paraId="395A94CE" w14:textId="0E754A19" w:rsidR="00F72FBE" w:rsidRDefault="00000000">
      <w:pPr>
        <w:numPr>
          <w:ilvl w:val="0"/>
          <w:numId w:val="3"/>
        </w:num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hr-HR"/>
        </w:rPr>
        <w:t xml:space="preserve">Preslika osobne iskaznice </w:t>
      </w:r>
      <w:r w:rsidR="006603ED">
        <w:rPr>
          <w:rFonts w:ascii="Times New Roman" w:hAnsi="Times New Roman"/>
          <w:lang w:val="hr-HR"/>
        </w:rPr>
        <w:t>oba</w:t>
      </w:r>
      <w:r>
        <w:rPr>
          <w:rFonts w:ascii="Times New Roman" w:hAnsi="Times New Roman"/>
          <w:lang w:val="hr-HR"/>
        </w:rPr>
        <w:t xml:space="preserve"> roditelja ili skrbnika/ce</w:t>
      </w:r>
    </w:p>
    <w:p w14:paraId="630B8211" w14:textId="77777777" w:rsidR="00F72FBE" w:rsidRDefault="00000000">
      <w:pPr>
        <w:pStyle w:val="Odlomakpopisa"/>
        <w:numPr>
          <w:ilvl w:val="0"/>
          <w:numId w:val="3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Potvrda/Ugovor o upisu djeteta u jaslice/dječji vrtić/ili ugovor sa fizičkom osobom-obrtom koji obavlja djelatnosti čuvanja, brige i skrbi za djecu</w:t>
      </w:r>
    </w:p>
    <w:p w14:paraId="4B89C135" w14:textId="7F40F061" w:rsidR="00F72FBE" w:rsidRDefault="00000000">
      <w:pPr>
        <w:pStyle w:val="Odlomakpopisa"/>
        <w:numPr>
          <w:ilvl w:val="0"/>
          <w:numId w:val="3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Izvadak iz matične knjige rođenih za djecu</w:t>
      </w:r>
      <w:r w:rsidR="006E4100">
        <w:rPr>
          <w:rFonts w:ascii="Times New Roman" w:hAnsi="Times New Roman"/>
          <w:lang w:val="hr-HR"/>
        </w:rPr>
        <w:t xml:space="preserve"> </w:t>
      </w:r>
    </w:p>
    <w:p w14:paraId="7EC5F1D5" w14:textId="7952AF79" w:rsidR="00F72FBE" w:rsidRDefault="00000000">
      <w:pPr>
        <w:pStyle w:val="Odlomakpopisa"/>
        <w:numPr>
          <w:ilvl w:val="0"/>
          <w:numId w:val="3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Uvjerenje o prebivalištu </w:t>
      </w:r>
      <w:r w:rsidR="006E4100">
        <w:rPr>
          <w:rFonts w:ascii="Times New Roman" w:hAnsi="Times New Roman"/>
          <w:lang w:val="hr-HR"/>
        </w:rPr>
        <w:t xml:space="preserve">za roditelje/skrbnike i dijete </w:t>
      </w:r>
    </w:p>
    <w:p w14:paraId="0ADB6195" w14:textId="77777777" w:rsidR="00F72FBE" w:rsidRDefault="00F72FBE">
      <w:pPr>
        <w:ind w:left="720"/>
        <w:jc w:val="both"/>
        <w:rPr>
          <w:rFonts w:ascii="Times New Roman" w:hAnsi="Times New Roman"/>
          <w:lang w:val="hr-HR"/>
        </w:rPr>
      </w:pPr>
    </w:p>
    <w:p w14:paraId="1D3B4582" w14:textId="77777777" w:rsidR="00F72FBE" w:rsidRDefault="00000000">
      <w:pPr>
        <w:ind w:left="1843" w:hanging="1483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b/>
          <w:bCs/>
          <w:lang w:val="hr-HR"/>
        </w:rPr>
        <w:t>NAPOMENA</w:t>
      </w:r>
      <w:r>
        <w:rPr>
          <w:rFonts w:ascii="Times New Roman" w:hAnsi="Times New Roman"/>
          <w:lang w:val="hr-HR"/>
        </w:rPr>
        <w:t xml:space="preserve">: </w:t>
      </w:r>
      <w:r>
        <w:rPr>
          <w:rFonts w:ascii="Times New Roman" w:hAnsi="Times New Roman"/>
          <w:b/>
          <w:bCs/>
          <w:sz w:val="22"/>
          <w:szCs w:val="22"/>
          <w:lang w:val="hr-HR"/>
        </w:rPr>
        <w:t>Uvjerenje o prebivalištu i izvadak iz matične knjige rođenih pribavlja Jedinstveni upravni odjel</w:t>
      </w:r>
      <w:r>
        <w:rPr>
          <w:rFonts w:ascii="Times New Roman" w:hAnsi="Times New Roman"/>
          <w:b/>
          <w:bCs/>
          <w:lang w:val="hr-HR"/>
        </w:rPr>
        <w:t>.</w:t>
      </w:r>
      <w:r>
        <w:rPr>
          <w:rFonts w:ascii="Times New Roman" w:hAnsi="Times New Roman"/>
          <w:lang w:val="hr-HR"/>
        </w:rPr>
        <w:t xml:space="preserve"> </w:t>
      </w:r>
    </w:p>
    <w:p w14:paraId="05E63E6F" w14:textId="77777777" w:rsidR="00F72FBE" w:rsidRDefault="00000000">
      <w:pPr>
        <w:ind w:left="1843" w:hanging="1483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ab/>
      </w:r>
    </w:p>
    <w:p w14:paraId="6CF5D042" w14:textId="77777777" w:rsidR="00F72FBE" w:rsidRDefault="00F72FBE">
      <w:pPr>
        <w:pStyle w:val="Tijeloteksta"/>
        <w:rPr>
          <w:rFonts w:ascii="Times New Roman" w:hAnsi="Times New Roman"/>
        </w:rPr>
      </w:pPr>
    </w:p>
    <w:p w14:paraId="2D436D10" w14:textId="77777777" w:rsidR="00F72FBE" w:rsidRDefault="00000000">
      <w:pPr>
        <w:pStyle w:val="Tijeloteksta"/>
        <w:numPr>
          <w:ilvl w:val="0"/>
          <w:numId w:val="4"/>
        </w:numPr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Zaprimanje zahtjeva</w:t>
      </w:r>
      <w:r>
        <w:rPr>
          <w:rFonts w:ascii="Times New Roman" w:hAnsi="Times New Roman"/>
        </w:rPr>
        <w:t xml:space="preserve">: zahtjevi za financiranje zaprimaju se u Jedinstvenom upravnom odjelu, K. Tomislava 141, Vladislavci, 31404, putem pošte ili osobnom predajom. </w:t>
      </w:r>
    </w:p>
    <w:p w14:paraId="0EBBC6AC" w14:textId="77777777" w:rsidR="00F72FBE" w:rsidRDefault="00F72FBE">
      <w:pPr>
        <w:pStyle w:val="Tijeloteksta"/>
        <w:ind w:left="284"/>
        <w:rPr>
          <w:rFonts w:ascii="Times New Roman" w:hAnsi="Times New Roman"/>
        </w:rPr>
      </w:pPr>
    </w:p>
    <w:p w14:paraId="54C16F61" w14:textId="2EA44BB7" w:rsidR="00F72FBE" w:rsidRDefault="00000000">
      <w:pPr>
        <w:pStyle w:val="Tijeloteksta"/>
        <w:numPr>
          <w:ilvl w:val="0"/>
          <w:numId w:val="4"/>
        </w:numPr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Rok za prijavu na javni poziv</w:t>
      </w:r>
      <w:r>
        <w:rPr>
          <w:rFonts w:ascii="Times New Roman" w:hAnsi="Times New Roman"/>
        </w:rPr>
        <w:t xml:space="preserve">: tijekom </w:t>
      </w:r>
      <w:r w:rsidR="006E4100">
        <w:rPr>
          <w:rFonts w:ascii="Times New Roman" w:hAnsi="Times New Roman"/>
        </w:rPr>
        <w:t>2025</w:t>
      </w:r>
      <w:r>
        <w:rPr>
          <w:rFonts w:ascii="Times New Roman" w:hAnsi="Times New Roman"/>
        </w:rPr>
        <w:t xml:space="preserve">. godine, najkasnije do 10. prosinca </w:t>
      </w:r>
      <w:r w:rsidR="006E4100">
        <w:rPr>
          <w:rFonts w:ascii="Times New Roman" w:hAnsi="Times New Roman"/>
        </w:rPr>
        <w:t>2025</w:t>
      </w:r>
      <w:r>
        <w:rPr>
          <w:rFonts w:ascii="Times New Roman" w:hAnsi="Times New Roman"/>
        </w:rPr>
        <w:t>.</w:t>
      </w:r>
    </w:p>
    <w:p w14:paraId="1BDAAD3D" w14:textId="77777777" w:rsidR="00F72FBE" w:rsidRDefault="00F72FBE">
      <w:pPr>
        <w:pStyle w:val="Odlomakpopisa"/>
        <w:rPr>
          <w:rFonts w:ascii="Times New Roman" w:hAnsi="Times New Roman"/>
        </w:rPr>
      </w:pPr>
    </w:p>
    <w:p w14:paraId="2F34BE33" w14:textId="77777777" w:rsidR="00F72FBE" w:rsidRDefault="00000000">
      <w:pPr>
        <w:pStyle w:val="Tijeloteksta"/>
        <w:numPr>
          <w:ilvl w:val="0"/>
          <w:numId w:val="4"/>
        </w:numPr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Rješenje o priznavanju prava</w:t>
      </w:r>
      <w:r>
        <w:rPr>
          <w:rFonts w:ascii="Times New Roman" w:hAnsi="Times New Roman"/>
        </w:rPr>
        <w:t>: Rješenje o priznavanju prava na financiranje boravka djece u jaslicama, dječjim vrtićima,  Centru za autizam ili čuvanja kod dadilje donosi pročelnik Jedinstvenog upravnog odjela. Općinski načelnik sklapa ugovor o financiranju troškova čuvanja djece s ustanovama koje provode programe predškolskog odgoja,  fizičkim osobama – obrtnicima u kojem će se regulirati sva međusobna prava i obveze.</w:t>
      </w:r>
    </w:p>
    <w:p w14:paraId="1571777B" w14:textId="77777777" w:rsidR="00F72FBE" w:rsidRDefault="00F72FBE">
      <w:pPr>
        <w:pStyle w:val="Odlomakpopisa"/>
        <w:rPr>
          <w:rFonts w:ascii="Times New Roman" w:hAnsi="Times New Roman"/>
        </w:rPr>
      </w:pPr>
    </w:p>
    <w:p w14:paraId="3D017211" w14:textId="77777777" w:rsidR="00F72FBE" w:rsidRDefault="00000000">
      <w:pPr>
        <w:pStyle w:val="Tijeloteksta"/>
        <w:numPr>
          <w:ilvl w:val="0"/>
          <w:numId w:val="4"/>
        </w:numPr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Gubitak prava na financiranje i raskid ugovora</w:t>
      </w:r>
      <w:r>
        <w:rPr>
          <w:rFonts w:ascii="Times New Roman" w:hAnsi="Times New Roman"/>
        </w:rPr>
        <w:t>: Roditelji odnosno skrbnici gube pravo na financiranje u sljedećim slučajevima:</w:t>
      </w:r>
    </w:p>
    <w:p w14:paraId="7B81BB7B" w14:textId="77777777" w:rsidR="00F72FBE" w:rsidRDefault="00000000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>7.1. ako više nemaju prebivalište na području Općine Vladislavci</w:t>
      </w:r>
    </w:p>
    <w:p w14:paraId="3B025E90" w14:textId="77777777" w:rsidR="00F72FBE" w:rsidRDefault="00000000">
      <w:pPr>
        <w:pStyle w:val="Tijeloteksta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7.2. ako dijete prestane pohađati jaslice, dječji vrtić, Centar za autizam  ili obrt za čuvanje djece</w:t>
      </w:r>
    </w:p>
    <w:p w14:paraId="70704FF4" w14:textId="35002E7C" w:rsidR="006E4100" w:rsidRDefault="006E4100">
      <w:pPr>
        <w:pStyle w:val="Tijeloteksta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7.3. ako općina Vladislavci otvori vrtić na području Općine, a roditelj ne upiše dijete u dječji vrtić na području Općine Vladislavci</w:t>
      </w:r>
      <w:r w:rsidR="006C7EF9">
        <w:rPr>
          <w:rFonts w:ascii="Times New Roman" w:hAnsi="Times New Roman"/>
        </w:rPr>
        <w:t>, osim za djecu koja pohađaju Centar za autizam</w:t>
      </w:r>
      <w:r>
        <w:rPr>
          <w:rFonts w:ascii="Times New Roman" w:hAnsi="Times New Roman"/>
        </w:rPr>
        <w:t>.</w:t>
      </w:r>
    </w:p>
    <w:p w14:paraId="64F27DF9" w14:textId="77777777" w:rsidR="00F72FBE" w:rsidRDefault="00F72FBE">
      <w:pPr>
        <w:pStyle w:val="Tijeloteksta"/>
        <w:rPr>
          <w:rFonts w:ascii="Times New Roman" w:hAnsi="Times New Roman"/>
        </w:rPr>
      </w:pPr>
    </w:p>
    <w:p w14:paraId="45D7941F" w14:textId="77777777" w:rsidR="00F72FBE" w:rsidRDefault="00F72FBE">
      <w:pPr>
        <w:ind w:left="426"/>
        <w:jc w:val="both"/>
        <w:rPr>
          <w:rFonts w:ascii="Times New Roman" w:hAnsi="Times New Roman"/>
          <w:lang w:val="hr-HR"/>
        </w:rPr>
      </w:pPr>
    </w:p>
    <w:p w14:paraId="7A5A3ADB" w14:textId="77777777" w:rsidR="00F72FBE" w:rsidRDefault="00000000">
      <w:pPr>
        <w:numPr>
          <w:ilvl w:val="0"/>
          <w:numId w:val="4"/>
        </w:numPr>
        <w:ind w:left="426" w:hanging="426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b/>
          <w:bCs/>
          <w:lang w:val="hr-HR"/>
        </w:rPr>
        <w:t>Dodatne obavijesti zainteresirani roditelji</w:t>
      </w:r>
      <w:r>
        <w:rPr>
          <w:rFonts w:ascii="Times New Roman" w:hAnsi="Times New Roman"/>
          <w:lang w:val="hr-HR"/>
        </w:rPr>
        <w:t xml:space="preserve"> mogu dobiti u Jedinstvenom upravnom odjelu radnim danom od 8,00 do 15,00 sati, na tel: 031 391 250 ili adresu elektroničke pošte: </w:t>
      </w:r>
      <w:hyperlink r:id="rId7" w:history="1">
        <w:r w:rsidR="00F72FBE">
          <w:rPr>
            <w:rStyle w:val="Hiperveza"/>
            <w:rFonts w:ascii="Times New Roman" w:hAnsi="Times New Roman"/>
            <w:lang w:val="hr-HR"/>
          </w:rPr>
          <w:t>vladislavci.tajnik@gmail.com</w:t>
        </w:r>
      </w:hyperlink>
      <w:r>
        <w:rPr>
          <w:rFonts w:ascii="Times New Roman" w:hAnsi="Times New Roman"/>
          <w:lang w:val="hr-HR"/>
        </w:rPr>
        <w:t xml:space="preserve"> </w:t>
      </w:r>
    </w:p>
    <w:p w14:paraId="7290DC57" w14:textId="77777777" w:rsidR="00F72FBE" w:rsidRDefault="00F72FBE">
      <w:pPr>
        <w:ind w:left="567" w:hanging="567"/>
        <w:jc w:val="both"/>
        <w:rPr>
          <w:rFonts w:ascii="Times New Roman" w:hAnsi="Times New Roman"/>
          <w:lang w:val="hr-HR"/>
        </w:rPr>
      </w:pPr>
    </w:p>
    <w:p w14:paraId="3A61EE51" w14:textId="77777777" w:rsidR="00F72FBE" w:rsidRDefault="00F72FBE">
      <w:pPr>
        <w:ind w:left="567" w:hanging="567"/>
        <w:jc w:val="both"/>
        <w:rPr>
          <w:rFonts w:ascii="Times New Roman" w:hAnsi="Times New Roman"/>
          <w:lang w:val="hr-HR"/>
        </w:rPr>
      </w:pPr>
    </w:p>
    <w:p w14:paraId="5A0064E1" w14:textId="51F7C272" w:rsidR="00F72FBE" w:rsidRDefault="00000000">
      <w:pPr>
        <w:ind w:left="567" w:hanging="567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KLASA: 601-02/2</w:t>
      </w:r>
      <w:r w:rsidR="006E4100">
        <w:rPr>
          <w:rFonts w:ascii="Times New Roman" w:hAnsi="Times New Roman"/>
          <w:lang w:val="hr-HR"/>
        </w:rPr>
        <w:t>5</w:t>
      </w:r>
      <w:r>
        <w:rPr>
          <w:rFonts w:ascii="Times New Roman" w:hAnsi="Times New Roman"/>
          <w:lang w:val="hr-HR"/>
        </w:rPr>
        <w:t>-02/0</w:t>
      </w:r>
      <w:r w:rsidR="006E4100">
        <w:rPr>
          <w:rFonts w:ascii="Times New Roman" w:hAnsi="Times New Roman"/>
          <w:lang w:val="hr-HR"/>
        </w:rPr>
        <w:t>1</w:t>
      </w:r>
    </w:p>
    <w:p w14:paraId="5C2AE234" w14:textId="6D0BD36F" w:rsidR="00F72FBE" w:rsidRDefault="00000000">
      <w:pPr>
        <w:ind w:left="567" w:hanging="567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URBROJ: 2158-41-02-2</w:t>
      </w:r>
      <w:r w:rsidR="006E4100">
        <w:rPr>
          <w:rFonts w:ascii="Times New Roman" w:hAnsi="Times New Roman"/>
          <w:lang w:val="hr-HR"/>
        </w:rPr>
        <w:t>5</w:t>
      </w:r>
      <w:r>
        <w:rPr>
          <w:rFonts w:ascii="Times New Roman" w:hAnsi="Times New Roman"/>
          <w:lang w:val="hr-HR"/>
        </w:rPr>
        <w:t>-01</w:t>
      </w:r>
    </w:p>
    <w:p w14:paraId="7434D641" w14:textId="1E42E92F" w:rsidR="00F72FBE" w:rsidRDefault="00000000">
      <w:pPr>
        <w:ind w:left="567" w:hanging="567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Vladislavci, </w:t>
      </w:r>
      <w:r w:rsidR="006E4100">
        <w:rPr>
          <w:rFonts w:ascii="Times New Roman" w:hAnsi="Times New Roman"/>
          <w:lang w:val="hr-HR"/>
        </w:rPr>
        <w:t>7. siječnja</w:t>
      </w:r>
      <w:r>
        <w:rPr>
          <w:rFonts w:ascii="Times New Roman" w:hAnsi="Times New Roman"/>
          <w:lang w:val="hr-HR"/>
        </w:rPr>
        <w:t xml:space="preserve"> </w:t>
      </w:r>
      <w:r w:rsidR="006E4100">
        <w:rPr>
          <w:rFonts w:ascii="Times New Roman" w:hAnsi="Times New Roman"/>
          <w:lang w:val="hr-HR"/>
        </w:rPr>
        <w:t>2025</w:t>
      </w:r>
      <w:r>
        <w:rPr>
          <w:rFonts w:ascii="Times New Roman" w:hAnsi="Times New Roman"/>
          <w:lang w:val="hr-HR"/>
        </w:rPr>
        <w:t xml:space="preserve">. </w:t>
      </w:r>
    </w:p>
    <w:p w14:paraId="2A0C7500" w14:textId="77777777" w:rsidR="00F72FBE" w:rsidRDefault="00F72FBE">
      <w:pPr>
        <w:ind w:firstLine="4680"/>
        <w:jc w:val="center"/>
        <w:rPr>
          <w:rFonts w:ascii="Times New Roman" w:hAnsi="Times New Roman"/>
          <w:lang w:val="hr-HR"/>
        </w:rPr>
      </w:pPr>
    </w:p>
    <w:p w14:paraId="3AF13E5E" w14:textId="77777777" w:rsidR="00F72FBE" w:rsidRDefault="00000000">
      <w:pPr>
        <w:ind w:firstLine="4680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Općinski načelnik</w:t>
      </w:r>
    </w:p>
    <w:p w14:paraId="53F26CEC" w14:textId="250B475B" w:rsidR="00F72FBE" w:rsidRDefault="00000000">
      <w:pPr>
        <w:ind w:firstLine="4680"/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Marjan Tomas</w:t>
      </w:r>
      <w:r w:rsidR="00A47B31">
        <w:rPr>
          <w:rFonts w:ascii="Times New Roman" w:hAnsi="Times New Roman"/>
          <w:lang w:val="hr-HR"/>
        </w:rPr>
        <w:t>, v.r.</w:t>
      </w:r>
    </w:p>
    <w:sectPr w:rsidR="00F72FBE">
      <w:footerReference w:type="even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B2873" w14:textId="77777777" w:rsidR="00AD07D3" w:rsidRDefault="00AD07D3">
      <w:r>
        <w:separator/>
      </w:r>
    </w:p>
  </w:endnote>
  <w:endnote w:type="continuationSeparator" w:id="0">
    <w:p w14:paraId="671B9DAF" w14:textId="77777777" w:rsidR="00AD07D3" w:rsidRDefault="00AD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44AC0" w14:textId="77777777" w:rsidR="00F72FBE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24488B5" w14:textId="77777777" w:rsidR="00F72FBE" w:rsidRDefault="00F72FB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354F3" w14:textId="77777777" w:rsidR="00AD07D3" w:rsidRDefault="00AD07D3">
      <w:r>
        <w:separator/>
      </w:r>
    </w:p>
  </w:footnote>
  <w:footnote w:type="continuationSeparator" w:id="0">
    <w:p w14:paraId="5FAC55DA" w14:textId="77777777" w:rsidR="00AD07D3" w:rsidRDefault="00AD0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31440"/>
    <w:multiLevelType w:val="hybridMultilevel"/>
    <w:tmpl w:val="FEF4A31E"/>
    <w:lvl w:ilvl="0" w:tplc="1C24D5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C4EF1"/>
    <w:multiLevelType w:val="hybridMultilevel"/>
    <w:tmpl w:val="92D0BAAA"/>
    <w:lvl w:ilvl="0" w:tplc="06EE4F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03B61"/>
    <w:multiLevelType w:val="hybridMultilevel"/>
    <w:tmpl w:val="914A62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2843D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144A9C"/>
    <w:multiLevelType w:val="hybridMultilevel"/>
    <w:tmpl w:val="F558FCF2"/>
    <w:lvl w:ilvl="0" w:tplc="DF241F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4001A"/>
    <w:multiLevelType w:val="singleLevel"/>
    <w:tmpl w:val="3ADED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3BC565E"/>
    <w:multiLevelType w:val="hybridMultilevel"/>
    <w:tmpl w:val="2DFC71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398569">
    <w:abstractNumId w:val="2"/>
  </w:num>
  <w:num w:numId="2" w16cid:durableId="1115975979">
    <w:abstractNumId w:val="0"/>
  </w:num>
  <w:num w:numId="3" w16cid:durableId="525947456">
    <w:abstractNumId w:val="1"/>
  </w:num>
  <w:num w:numId="4" w16cid:durableId="1408455462">
    <w:abstractNumId w:val="5"/>
  </w:num>
  <w:num w:numId="5" w16cid:durableId="731001367">
    <w:abstractNumId w:val="3"/>
  </w:num>
  <w:num w:numId="6" w16cid:durableId="534006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FBE"/>
    <w:rsid w:val="000561D9"/>
    <w:rsid w:val="001106E3"/>
    <w:rsid w:val="003F75D0"/>
    <w:rsid w:val="006603ED"/>
    <w:rsid w:val="006C7EF9"/>
    <w:rsid w:val="006E4100"/>
    <w:rsid w:val="00711461"/>
    <w:rsid w:val="007F5024"/>
    <w:rsid w:val="00826229"/>
    <w:rsid w:val="009858BD"/>
    <w:rsid w:val="00A065CC"/>
    <w:rsid w:val="00A47B31"/>
    <w:rsid w:val="00AD07D3"/>
    <w:rsid w:val="00BA44D1"/>
    <w:rsid w:val="00F7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75C809"/>
  <w15:chartTrackingRefBased/>
  <w15:docId w15:val="{35850E66-82C9-4767-A32E-F26D68DF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  <w:rPr>
      <w:lang w:val="hr-HR"/>
    </w:rPr>
  </w:style>
  <w:style w:type="paragraph" w:styleId="Uvuenotijeloteksta">
    <w:name w:val="Body Text Indent"/>
    <w:basedOn w:val="Normal"/>
    <w:pPr>
      <w:ind w:left="720"/>
      <w:jc w:val="both"/>
    </w:pPr>
    <w:rPr>
      <w:lang w:val="hr-HR"/>
    </w:rPr>
  </w:style>
  <w:style w:type="paragraph" w:styleId="Tijeloteksta-uvlaka2">
    <w:name w:val="Body Text Indent 2"/>
    <w:aliases w:val="  uvlaka 2"/>
    <w:basedOn w:val="Normal"/>
    <w:pPr>
      <w:ind w:left="1080"/>
      <w:jc w:val="both"/>
    </w:pPr>
    <w:rPr>
      <w:lang w:val="hr-HR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character" w:styleId="Hiperveza">
    <w:name w:val="Hyperlink"/>
    <w:rPr>
      <w:color w:val="0000FF"/>
      <w:u w:val="single"/>
    </w:rPr>
  </w:style>
  <w:style w:type="paragraph" w:styleId="Tekstbalonia">
    <w:name w:val="Balloon Text"/>
    <w:basedOn w:val="Normal"/>
    <w:link w:val="TekstbaloniaChar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Pr>
      <w:rFonts w:ascii="Segoe UI" w:hAnsi="Segoe UI" w:cs="Segoe UI"/>
      <w:sz w:val="18"/>
      <w:szCs w:val="18"/>
      <w:lang w:val="en-US" w:eastAsia="en-US"/>
    </w:rPr>
  </w:style>
  <w:style w:type="paragraph" w:styleId="Odlomakpopisa">
    <w:name w:val="List Paragraph"/>
    <w:basedOn w:val="Normal"/>
    <w:uiPriority w:val="34"/>
    <w:qFormat/>
    <w:pPr>
      <w:ind w:left="708"/>
    </w:p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Pr>
      <w:rFonts w:ascii="Arial" w:hAnsi="Arial"/>
      <w:sz w:val="24"/>
      <w:szCs w:val="24"/>
      <w:lang w:val="en-US" w:eastAsia="en-US"/>
    </w:rPr>
  </w:style>
  <w:style w:type="character" w:styleId="Nerijeenospominjanje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ladislavci.tajni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Temeljem članka 26</vt:lpstr>
      <vt:lpstr>Temeljem članka 26</vt:lpstr>
    </vt:vector>
  </TitlesOfParts>
  <Company>Opcina Vladislavci</Company>
  <LinksUpToDate>false</LinksUpToDate>
  <CharactersWithSpaces>3904</CharactersWithSpaces>
  <SharedDoc>false</SharedDoc>
  <HLinks>
    <vt:vector size="6" baseType="variant">
      <vt:variant>
        <vt:i4>1900656</vt:i4>
      </vt:variant>
      <vt:variant>
        <vt:i4>0</vt:i4>
      </vt:variant>
      <vt:variant>
        <vt:i4>0</vt:i4>
      </vt:variant>
      <vt:variant>
        <vt:i4>5</vt:i4>
      </vt:variant>
      <vt:variant>
        <vt:lpwstr>mailto:vladislavci.tajnik@gmail.com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26</dc:title>
  <dc:subject/>
  <dc:creator>Vladislavci</dc:creator>
  <cp:keywords/>
  <cp:lastModifiedBy>OpcinaPCY</cp:lastModifiedBy>
  <cp:revision>9</cp:revision>
  <cp:lastPrinted>2021-01-15T09:40:00Z</cp:lastPrinted>
  <dcterms:created xsi:type="dcterms:W3CDTF">2023-01-09T13:06:00Z</dcterms:created>
  <dcterms:modified xsi:type="dcterms:W3CDTF">2025-01-07T08:55:00Z</dcterms:modified>
</cp:coreProperties>
</file>