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6946" w14:textId="0C8D8BBA" w:rsidR="00F62238" w:rsidRDefault="00734029" w:rsidP="00293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11. stavak 5. Zakona o pravu na pristup informacijama („Narodne novine“ br. 25/13 i 85/15) i članka 36. Statuta Općine Vladislavci („Službeni glasnik“ Općine Vladislavci 3/13</w:t>
      </w:r>
      <w:r w:rsidR="004550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3/17</w:t>
      </w:r>
      <w:r w:rsidR="00455082">
        <w:rPr>
          <w:rFonts w:ascii="Times New Roman" w:hAnsi="Times New Roman" w:cs="Times New Roman"/>
          <w:sz w:val="24"/>
          <w:szCs w:val="24"/>
        </w:rPr>
        <w:t xml:space="preserve">, </w:t>
      </w:r>
      <w:r w:rsidR="00455082" w:rsidRPr="00455082">
        <w:rPr>
          <w:rFonts w:ascii="Times New Roman" w:hAnsi="Times New Roman" w:cs="Times New Roman"/>
          <w:sz w:val="24"/>
          <w:szCs w:val="24"/>
        </w:rPr>
        <w:t>2/18, 4/20, 8 /20 i 2/21</w:t>
      </w:r>
      <w:r>
        <w:rPr>
          <w:rFonts w:ascii="Times New Roman" w:hAnsi="Times New Roman" w:cs="Times New Roman"/>
          <w:sz w:val="24"/>
          <w:szCs w:val="24"/>
        </w:rPr>
        <w:t xml:space="preserve">) općinski načelnik Općine Vladislavci dana </w:t>
      </w:r>
      <w:r w:rsidR="00F12603">
        <w:rPr>
          <w:rFonts w:ascii="Times New Roman" w:hAnsi="Times New Roman" w:cs="Times New Roman"/>
          <w:sz w:val="24"/>
          <w:szCs w:val="24"/>
        </w:rPr>
        <w:t>10</w:t>
      </w:r>
      <w:r w:rsidR="003B561D" w:rsidRPr="00F95D69">
        <w:rPr>
          <w:rFonts w:ascii="Times New Roman" w:hAnsi="Times New Roman" w:cs="Times New Roman"/>
          <w:sz w:val="24"/>
          <w:szCs w:val="24"/>
        </w:rPr>
        <w:t>.</w:t>
      </w:r>
      <w:r w:rsidR="000C26EA" w:rsidRPr="00F95D69">
        <w:rPr>
          <w:rFonts w:ascii="Times New Roman" w:hAnsi="Times New Roman" w:cs="Times New Roman"/>
          <w:sz w:val="24"/>
          <w:szCs w:val="24"/>
        </w:rPr>
        <w:t xml:space="preserve"> </w:t>
      </w:r>
      <w:r w:rsidR="00455082" w:rsidRPr="00F95D69">
        <w:rPr>
          <w:rFonts w:ascii="Times New Roman" w:hAnsi="Times New Roman" w:cs="Times New Roman"/>
          <w:sz w:val="24"/>
          <w:szCs w:val="24"/>
        </w:rPr>
        <w:t>prosinca</w:t>
      </w:r>
      <w:r w:rsidR="003B561D" w:rsidRPr="00F95D69">
        <w:rPr>
          <w:rFonts w:ascii="Times New Roman" w:hAnsi="Times New Roman" w:cs="Times New Roman"/>
          <w:sz w:val="24"/>
          <w:szCs w:val="24"/>
        </w:rPr>
        <w:t xml:space="preserve"> </w:t>
      </w:r>
      <w:r w:rsidRPr="00F95D69">
        <w:rPr>
          <w:rFonts w:ascii="Times New Roman" w:hAnsi="Times New Roman" w:cs="Times New Roman"/>
          <w:sz w:val="24"/>
          <w:szCs w:val="24"/>
        </w:rPr>
        <w:t xml:space="preserve"> 20</w:t>
      </w:r>
      <w:r w:rsidR="003B561D" w:rsidRPr="00F95D69">
        <w:rPr>
          <w:rFonts w:ascii="Times New Roman" w:hAnsi="Times New Roman" w:cs="Times New Roman"/>
          <w:sz w:val="24"/>
          <w:szCs w:val="24"/>
        </w:rPr>
        <w:t>2</w:t>
      </w:r>
      <w:r w:rsidR="00F95D69" w:rsidRPr="00F95D69">
        <w:rPr>
          <w:rFonts w:ascii="Times New Roman" w:hAnsi="Times New Roman" w:cs="Times New Roman"/>
          <w:sz w:val="24"/>
          <w:szCs w:val="24"/>
        </w:rPr>
        <w:t>4</w:t>
      </w:r>
      <w:r w:rsidRPr="00F95D69">
        <w:rPr>
          <w:rFonts w:ascii="Times New Roman" w:hAnsi="Times New Roman" w:cs="Times New Roman"/>
          <w:sz w:val="24"/>
          <w:szCs w:val="24"/>
        </w:rPr>
        <w:t>. godine, donosi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97D38" w14:textId="77777777" w:rsidR="00734029" w:rsidRPr="005505E8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PLAN</w:t>
      </w:r>
    </w:p>
    <w:p w14:paraId="4D759846" w14:textId="403B8733" w:rsidR="00734029" w:rsidRPr="005505E8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savjetovanja s javnošću Općine Vladislavci za 20</w:t>
      </w:r>
      <w:r w:rsidR="003B561D">
        <w:rPr>
          <w:rFonts w:ascii="Times New Roman" w:hAnsi="Times New Roman" w:cs="Times New Roman"/>
          <w:b/>
          <w:sz w:val="24"/>
          <w:szCs w:val="24"/>
        </w:rPr>
        <w:t>2</w:t>
      </w:r>
      <w:r w:rsidR="00A46481">
        <w:rPr>
          <w:rFonts w:ascii="Times New Roman" w:hAnsi="Times New Roman" w:cs="Times New Roman"/>
          <w:b/>
          <w:sz w:val="24"/>
          <w:szCs w:val="24"/>
        </w:rPr>
        <w:t>5</w:t>
      </w:r>
      <w:r w:rsidRPr="005505E8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35F817C" w14:textId="77777777" w:rsidR="00734029" w:rsidRDefault="00734029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1F73388" w14:textId="77777777" w:rsidR="005505E8" w:rsidRPr="005505E8" w:rsidRDefault="005505E8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I.</w:t>
      </w:r>
    </w:p>
    <w:p w14:paraId="71FE4AB6" w14:textId="18EA72D4" w:rsidR="00734029" w:rsidRDefault="00734029" w:rsidP="005505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Općine Vladislavci utvrđuje Plan savjetovanja s javnošću Općine Vladislavci za 20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A464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godinu: </w:t>
      </w:r>
    </w:p>
    <w:p w14:paraId="43851D01" w14:textId="77777777" w:rsidR="00734029" w:rsidRDefault="00734029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40" w:type="dxa"/>
        <w:tblInd w:w="-431" w:type="dxa"/>
        <w:tblLook w:val="04A0" w:firstRow="1" w:lastRow="0" w:firstColumn="1" w:lastColumn="0" w:noHBand="0" w:noVBand="1"/>
      </w:tblPr>
      <w:tblGrid>
        <w:gridCol w:w="2978"/>
        <w:gridCol w:w="1701"/>
        <w:gridCol w:w="1417"/>
        <w:gridCol w:w="1418"/>
        <w:gridCol w:w="2126"/>
      </w:tblGrid>
      <w:tr w:rsidR="00734029" w:rsidRPr="005505E8" w14:paraId="25F340EF" w14:textId="77777777" w:rsidTr="00C43EA3">
        <w:tc>
          <w:tcPr>
            <w:tcW w:w="2978" w:type="dxa"/>
          </w:tcPr>
          <w:p w14:paraId="64B696FD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Naziv akta</w:t>
            </w:r>
          </w:p>
        </w:tc>
        <w:tc>
          <w:tcPr>
            <w:tcW w:w="1701" w:type="dxa"/>
          </w:tcPr>
          <w:p w14:paraId="4BCB49C4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Donositelj akta</w:t>
            </w:r>
          </w:p>
        </w:tc>
        <w:tc>
          <w:tcPr>
            <w:tcW w:w="1417" w:type="dxa"/>
          </w:tcPr>
          <w:p w14:paraId="50D9C695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Planirano vrijeme donošenja akta</w:t>
            </w:r>
          </w:p>
        </w:tc>
        <w:tc>
          <w:tcPr>
            <w:tcW w:w="1418" w:type="dxa"/>
          </w:tcPr>
          <w:p w14:paraId="4DA42EED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Trajanje savjetovanja</w:t>
            </w:r>
          </w:p>
        </w:tc>
        <w:tc>
          <w:tcPr>
            <w:tcW w:w="2126" w:type="dxa"/>
          </w:tcPr>
          <w:p w14:paraId="2EA90A0C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Okvirno vrijeme provedbe internetskog savjetovanja</w:t>
            </w:r>
          </w:p>
        </w:tc>
      </w:tr>
      <w:tr w:rsidR="00A46481" w14:paraId="351C1172" w14:textId="77777777" w:rsidTr="00C43EA3">
        <w:tc>
          <w:tcPr>
            <w:tcW w:w="2978" w:type="dxa"/>
          </w:tcPr>
          <w:p w14:paraId="7B05BD45" w14:textId="478E5346" w:rsidR="00A46481" w:rsidRDefault="00A46481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izmjenama/dopunama Odluke o socijalnoj skrbi na području Općine Vladislavci</w:t>
            </w:r>
          </w:p>
        </w:tc>
        <w:tc>
          <w:tcPr>
            <w:tcW w:w="1701" w:type="dxa"/>
          </w:tcPr>
          <w:p w14:paraId="263B060A" w14:textId="3655E388" w:rsidR="00A46481" w:rsidRPr="00734029" w:rsidRDefault="00A4648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</w:tcPr>
          <w:p w14:paraId="41637EC8" w14:textId="5A61374C" w:rsidR="00A46481" w:rsidRDefault="001D61B2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</w:tcPr>
          <w:p w14:paraId="21038DA2" w14:textId="6AEDCB3C" w:rsidR="00A46481" w:rsidRDefault="00A46481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</w:tcPr>
          <w:p w14:paraId="205D4490" w14:textId="11EB0AED" w:rsidR="00A46481" w:rsidRDefault="001D61B2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  <w:tr w:rsidR="00C43EA3" w14:paraId="08543493" w14:textId="77777777" w:rsidTr="00C43EA3">
        <w:tc>
          <w:tcPr>
            <w:tcW w:w="2978" w:type="dxa"/>
          </w:tcPr>
          <w:p w14:paraId="7FC6CF88" w14:textId="77777777" w:rsidR="00C43EA3" w:rsidRPr="00C43EA3" w:rsidRDefault="00C43EA3" w:rsidP="00C43EA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Odluka o izmjenama/dopunama Odluke </w:t>
            </w:r>
            <w:r w:rsidRPr="00C43EA3">
              <w:rPr>
                <w:rFonts w:ascii="Times New Roman" w:hAnsi="Times New Roman" w:cs="Times New Roman"/>
                <w:sz w:val="20"/>
                <w:szCs w:val="20"/>
              </w:rPr>
              <w:t>o financiranju troškova boravka djece s područja</w:t>
            </w:r>
          </w:p>
          <w:p w14:paraId="294432C0" w14:textId="09147FC8" w:rsidR="00C43EA3" w:rsidRDefault="00C43EA3" w:rsidP="00C43EA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3EA3">
              <w:rPr>
                <w:rFonts w:ascii="Times New Roman" w:hAnsi="Times New Roman" w:cs="Times New Roman"/>
                <w:sz w:val="20"/>
                <w:szCs w:val="20"/>
              </w:rPr>
              <w:t>Općine Vladislavci u jaslicama i dječjim vrtićima te financiranju djelatnosti dadilja</w:t>
            </w:r>
          </w:p>
        </w:tc>
        <w:tc>
          <w:tcPr>
            <w:tcW w:w="1701" w:type="dxa"/>
          </w:tcPr>
          <w:p w14:paraId="385BA939" w14:textId="7E534272" w:rsidR="00C43EA3" w:rsidRDefault="00C43EA3" w:rsidP="00D34B99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</w:tcPr>
          <w:p w14:paraId="2F77AF66" w14:textId="1E57FBD0" w:rsidR="00C43EA3" w:rsidRDefault="00C43EA3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</w:tcPr>
          <w:p w14:paraId="1D909EAB" w14:textId="075ECD24" w:rsidR="00C43EA3" w:rsidRDefault="00C43EA3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</w:tcPr>
          <w:p w14:paraId="5023CBF4" w14:textId="33700059" w:rsidR="00C43EA3" w:rsidRDefault="00C43EA3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  <w:tr w:rsidR="00F12603" w14:paraId="4A9CA569" w14:textId="77777777" w:rsidTr="00C43EA3">
        <w:tc>
          <w:tcPr>
            <w:tcW w:w="2978" w:type="dxa"/>
          </w:tcPr>
          <w:p w14:paraId="4E30A974" w14:textId="32D5B981" w:rsidR="00F12603" w:rsidRDefault="00F12603" w:rsidP="00F1260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izmjenama/dopunama Odluke o općinskim porezima Općine Vladislavci</w:t>
            </w:r>
          </w:p>
        </w:tc>
        <w:tc>
          <w:tcPr>
            <w:tcW w:w="1701" w:type="dxa"/>
          </w:tcPr>
          <w:p w14:paraId="3BE1B643" w14:textId="669C3166" w:rsidR="00F12603" w:rsidRPr="00734029" w:rsidRDefault="00F12603" w:rsidP="00F12603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</w:tcPr>
          <w:p w14:paraId="5D19EA20" w14:textId="112006C0" w:rsidR="00F12603" w:rsidRDefault="00F12603" w:rsidP="00F126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</w:tcPr>
          <w:p w14:paraId="4637B9E5" w14:textId="14AFAE6C" w:rsidR="00F12603" w:rsidRDefault="00F12603" w:rsidP="00F126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</w:tcPr>
          <w:p w14:paraId="62E37216" w14:textId="32C32154" w:rsidR="00F12603" w:rsidRDefault="00F12603" w:rsidP="00F126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  <w:tr w:rsidR="00D34B99" w14:paraId="31264942" w14:textId="77777777" w:rsidTr="00C43EA3">
        <w:tc>
          <w:tcPr>
            <w:tcW w:w="2978" w:type="dxa"/>
          </w:tcPr>
          <w:p w14:paraId="0E943A9F" w14:textId="6C37C8E0" w:rsidR="00D34B99" w:rsidRDefault="00D34B99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Odluka o izmjenama/dopunama Odluke </w:t>
            </w:r>
            <w:r w:rsidRPr="00D34B99">
              <w:rPr>
                <w:rFonts w:ascii="Times New Roman" w:hAnsi="Times New Roman" w:cs="Times New Roman"/>
                <w:sz w:val="20"/>
                <w:szCs w:val="20"/>
              </w:rPr>
              <w:t>o poticanju uređenja naselja i demografske obnove na području Općine Vladislavci za razdoblje od 2023. do 2027. godine</w:t>
            </w:r>
          </w:p>
        </w:tc>
        <w:tc>
          <w:tcPr>
            <w:tcW w:w="1701" w:type="dxa"/>
          </w:tcPr>
          <w:p w14:paraId="67998E39" w14:textId="17829DB2" w:rsidR="00D34B99" w:rsidRPr="00734029" w:rsidRDefault="00D34B99" w:rsidP="00D34B99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</w:tcPr>
          <w:p w14:paraId="08F1FDD9" w14:textId="5F1FEE36" w:rsidR="00D34B99" w:rsidRDefault="00D95C5A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slučaju potrebe</w:t>
            </w:r>
          </w:p>
        </w:tc>
        <w:tc>
          <w:tcPr>
            <w:tcW w:w="1418" w:type="dxa"/>
          </w:tcPr>
          <w:p w14:paraId="46A418D7" w14:textId="5A3297ED" w:rsidR="00D34B99" w:rsidRDefault="00D34B99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</w:tcPr>
          <w:p w14:paraId="2059D3FD" w14:textId="7543F1B3" w:rsidR="00D34B99" w:rsidRDefault="006B7D9A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slučaju potrebe</w:t>
            </w:r>
            <w:r w:rsidR="00D34B9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EA6D492" w14:textId="77777777" w:rsidR="00524DB6" w:rsidRPr="00734029" w:rsidRDefault="00524DB6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1B7EAD" w14:textId="07314CA8" w:rsidR="00734029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II.</w:t>
      </w:r>
    </w:p>
    <w:p w14:paraId="0AD76A86" w14:textId="77777777" w:rsidR="00734029" w:rsidRPr="005505E8" w:rsidRDefault="00734029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Obrazac za sudjelovanje javnosti (putem kojeg će građani moći uputiti svoje prijedloge, mišljenja i primjedbe na konkretne nacrte/prijedloge za koje je savjetovanje u tijeku) i Obrazac Izvješća o provedenom savjetovanju s javnošću  (koji će Jedinstveni upravni odjel nakon provedenog savjetovanja objaviti, a iz kojeg će biti vidljivo koji su prijedlozi građana usvojeni, a koji ne s obrazloženjem) prilažu se ovom Planu. </w:t>
      </w:r>
    </w:p>
    <w:p w14:paraId="051E4896" w14:textId="77777777" w:rsidR="00734029" w:rsidRPr="005505E8" w:rsidRDefault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D354EA" w14:textId="6BCDF767" w:rsidR="00734029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76D9E93" w14:textId="632FD1EF" w:rsidR="00734029" w:rsidRPr="005505E8" w:rsidRDefault="00734029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Zadužuje se Jedinstveni upravni odjel za provođenje savjetovanja s javnošću sukladno odredbama Zakona o pravu na pristup informacijama, a temeljem ovog </w:t>
      </w:r>
      <w:r w:rsidR="00455082">
        <w:rPr>
          <w:rFonts w:ascii="Times New Roman" w:hAnsi="Times New Roman" w:cs="Times New Roman"/>
          <w:sz w:val="24"/>
          <w:szCs w:val="24"/>
        </w:rPr>
        <w:t>P</w:t>
      </w:r>
      <w:r w:rsidRPr="005505E8">
        <w:rPr>
          <w:rFonts w:ascii="Times New Roman" w:hAnsi="Times New Roman" w:cs="Times New Roman"/>
          <w:sz w:val="24"/>
          <w:szCs w:val="24"/>
        </w:rPr>
        <w:t xml:space="preserve">lana. </w:t>
      </w:r>
    </w:p>
    <w:p w14:paraId="67B436A9" w14:textId="77777777" w:rsidR="00F9703B" w:rsidRPr="005505E8" w:rsidRDefault="00F970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B3469C" w14:textId="0D4ED2C7" w:rsidR="005505E8" w:rsidRDefault="005505E8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IV.</w:t>
      </w:r>
    </w:p>
    <w:p w14:paraId="77A87EFF" w14:textId="441390C9" w:rsidR="005505E8" w:rsidRPr="005505E8" w:rsidRDefault="005505E8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Ovaj plan stupa na snagu </w:t>
      </w:r>
      <w:r w:rsidR="00524DB6">
        <w:rPr>
          <w:rFonts w:ascii="Times New Roman" w:hAnsi="Times New Roman" w:cs="Times New Roman"/>
          <w:sz w:val="24"/>
          <w:szCs w:val="24"/>
        </w:rPr>
        <w:t xml:space="preserve">prvog dana od dana objave </w:t>
      </w:r>
      <w:r>
        <w:rPr>
          <w:rFonts w:ascii="Times New Roman" w:hAnsi="Times New Roman" w:cs="Times New Roman"/>
          <w:sz w:val="24"/>
          <w:szCs w:val="24"/>
        </w:rPr>
        <w:t xml:space="preserve"> „Službenom glasniku“ Općine Vladislavci</w:t>
      </w:r>
      <w:r w:rsidR="00524DB6">
        <w:rPr>
          <w:rFonts w:ascii="Times New Roman" w:hAnsi="Times New Roman" w:cs="Times New Roman"/>
          <w:sz w:val="24"/>
          <w:szCs w:val="24"/>
        </w:rPr>
        <w:t xml:space="preserve">, a objavit će se i na internetskim stranicama Općine Vladislavci: </w:t>
      </w:r>
      <w:hyperlink r:id="rId5" w:history="1">
        <w:r w:rsidR="00524DB6" w:rsidRPr="000A0277">
          <w:rPr>
            <w:rStyle w:val="Hiperveza"/>
            <w:rFonts w:ascii="Times New Roman" w:hAnsi="Times New Roman" w:cs="Times New Roman"/>
            <w:sz w:val="24"/>
            <w:szCs w:val="24"/>
          </w:rPr>
          <w:t>www.opcina-vladislavci.hr</w:t>
        </w:r>
      </w:hyperlink>
      <w:r w:rsidR="00524DB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2056B4D" w14:textId="648504D1" w:rsidR="005505E8" w:rsidRP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5D69">
        <w:rPr>
          <w:rFonts w:ascii="Times New Roman" w:hAnsi="Times New Roman" w:cs="Times New Roman"/>
          <w:sz w:val="24"/>
          <w:szCs w:val="24"/>
        </w:rPr>
        <w:t>008-0</w:t>
      </w:r>
      <w:r w:rsidR="002678B2" w:rsidRPr="00F95D69">
        <w:rPr>
          <w:rFonts w:ascii="Times New Roman" w:hAnsi="Times New Roman" w:cs="Times New Roman"/>
          <w:sz w:val="24"/>
          <w:szCs w:val="24"/>
        </w:rPr>
        <w:t>2</w:t>
      </w:r>
      <w:r w:rsidRPr="00F95D69">
        <w:rPr>
          <w:rFonts w:ascii="Times New Roman" w:hAnsi="Times New Roman" w:cs="Times New Roman"/>
          <w:sz w:val="24"/>
          <w:szCs w:val="24"/>
        </w:rPr>
        <w:t>/</w:t>
      </w:r>
      <w:r w:rsidR="003B561D" w:rsidRPr="00F95D69">
        <w:rPr>
          <w:rFonts w:ascii="Times New Roman" w:hAnsi="Times New Roman" w:cs="Times New Roman"/>
          <w:sz w:val="24"/>
          <w:szCs w:val="24"/>
        </w:rPr>
        <w:t>2</w:t>
      </w:r>
      <w:r w:rsidR="00F95D69" w:rsidRPr="00F95D69">
        <w:rPr>
          <w:rFonts w:ascii="Times New Roman" w:hAnsi="Times New Roman" w:cs="Times New Roman"/>
          <w:sz w:val="24"/>
          <w:szCs w:val="24"/>
        </w:rPr>
        <w:t>4</w:t>
      </w:r>
      <w:r w:rsidR="003B561D" w:rsidRPr="00F95D69">
        <w:rPr>
          <w:rFonts w:ascii="Times New Roman" w:hAnsi="Times New Roman" w:cs="Times New Roman"/>
          <w:sz w:val="24"/>
          <w:szCs w:val="24"/>
        </w:rPr>
        <w:t>-01</w:t>
      </w:r>
      <w:r w:rsidR="00A7708E" w:rsidRPr="00F95D69">
        <w:rPr>
          <w:rFonts w:ascii="Times New Roman" w:hAnsi="Times New Roman" w:cs="Times New Roman"/>
          <w:sz w:val="24"/>
          <w:szCs w:val="24"/>
        </w:rPr>
        <w:t>/</w:t>
      </w:r>
      <w:r w:rsidR="006B7D9A" w:rsidRPr="00F95D69">
        <w:rPr>
          <w:rFonts w:ascii="Times New Roman" w:hAnsi="Times New Roman" w:cs="Times New Roman"/>
          <w:sz w:val="24"/>
          <w:szCs w:val="24"/>
        </w:rPr>
        <w:t>01</w:t>
      </w:r>
      <w:r w:rsidRPr="005505E8">
        <w:rPr>
          <w:rFonts w:ascii="Times New Roman" w:hAnsi="Times New Roman" w:cs="Times New Roman"/>
          <w:sz w:val="24"/>
          <w:szCs w:val="24"/>
        </w:rPr>
        <w:br/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2158</w:t>
      </w:r>
      <w:r w:rsidR="00B60A0E">
        <w:rPr>
          <w:rFonts w:ascii="Times New Roman" w:hAnsi="Times New Roman" w:cs="Times New Roman"/>
          <w:sz w:val="24"/>
          <w:szCs w:val="24"/>
        </w:rPr>
        <w:t>-41</w:t>
      </w:r>
      <w:r>
        <w:rPr>
          <w:rFonts w:ascii="Times New Roman" w:hAnsi="Times New Roman" w:cs="Times New Roman"/>
          <w:sz w:val="24"/>
          <w:szCs w:val="24"/>
        </w:rPr>
        <w:t>-02-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1D61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6EA0845F" w14:textId="66203ABD" w:rsid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F12603">
        <w:rPr>
          <w:rFonts w:ascii="Times New Roman" w:hAnsi="Times New Roman" w:cs="Times New Roman"/>
          <w:sz w:val="24"/>
          <w:szCs w:val="24"/>
        </w:rPr>
        <w:t>10</w:t>
      </w:r>
      <w:r w:rsidR="003B561D" w:rsidRPr="00F95D69">
        <w:rPr>
          <w:rFonts w:ascii="Times New Roman" w:hAnsi="Times New Roman" w:cs="Times New Roman"/>
          <w:sz w:val="24"/>
          <w:szCs w:val="24"/>
        </w:rPr>
        <w:t xml:space="preserve">. </w:t>
      </w:r>
      <w:r w:rsidR="005C29D1" w:rsidRPr="00F95D69">
        <w:rPr>
          <w:rFonts w:ascii="Times New Roman" w:hAnsi="Times New Roman" w:cs="Times New Roman"/>
          <w:sz w:val="24"/>
          <w:szCs w:val="24"/>
        </w:rPr>
        <w:t>prosinca</w:t>
      </w:r>
      <w:r w:rsidR="003B561D" w:rsidRPr="00F95D69">
        <w:rPr>
          <w:rFonts w:ascii="Times New Roman" w:hAnsi="Times New Roman" w:cs="Times New Roman"/>
          <w:sz w:val="24"/>
          <w:szCs w:val="24"/>
        </w:rPr>
        <w:t xml:space="preserve"> </w:t>
      </w:r>
      <w:r w:rsidRPr="00F95D69">
        <w:rPr>
          <w:rFonts w:ascii="Times New Roman" w:hAnsi="Times New Roman" w:cs="Times New Roman"/>
          <w:sz w:val="24"/>
          <w:szCs w:val="24"/>
        </w:rPr>
        <w:t xml:space="preserve"> 20</w:t>
      </w:r>
      <w:r w:rsidR="003B561D" w:rsidRPr="00F95D69">
        <w:rPr>
          <w:rFonts w:ascii="Times New Roman" w:hAnsi="Times New Roman" w:cs="Times New Roman"/>
          <w:sz w:val="24"/>
          <w:szCs w:val="24"/>
        </w:rPr>
        <w:t>2</w:t>
      </w:r>
      <w:r w:rsidR="00F95D69" w:rsidRPr="00F95D69">
        <w:rPr>
          <w:rFonts w:ascii="Times New Roman" w:hAnsi="Times New Roman" w:cs="Times New Roman"/>
          <w:sz w:val="24"/>
          <w:szCs w:val="24"/>
        </w:rPr>
        <w:t>4</w:t>
      </w:r>
      <w:r w:rsidR="009F5D5F" w:rsidRPr="00F95D69">
        <w:rPr>
          <w:rFonts w:ascii="Times New Roman" w:hAnsi="Times New Roman" w:cs="Times New Roman"/>
          <w:sz w:val="24"/>
          <w:szCs w:val="24"/>
        </w:rPr>
        <w:t>.</w:t>
      </w:r>
    </w:p>
    <w:p w14:paraId="1F031FDC" w14:textId="77777777" w:rsidR="005505E8" w:rsidRPr="005505E8" w:rsidRDefault="005505E8" w:rsidP="005505E8">
      <w:pPr>
        <w:pStyle w:val="Bezproreda"/>
        <w:ind w:left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3F1C4937" w14:textId="02E260EC" w:rsidR="006E6362" w:rsidRDefault="005505E8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Marjan Tomas</w:t>
      </w:r>
    </w:p>
    <w:p w14:paraId="19D67AFC" w14:textId="77777777" w:rsidR="00AF2706" w:rsidRDefault="00AF2706" w:rsidP="00AF27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6E6362" w:rsidRPr="006E6362" w14:paraId="577E30E2" w14:textId="77777777" w:rsidTr="00B670E6">
        <w:tc>
          <w:tcPr>
            <w:tcW w:w="9062" w:type="dxa"/>
            <w:gridSpan w:val="2"/>
            <w:shd w:val="clear" w:color="auto" w:fill="auto"/>
            <w:vAlign w:val="center"/>
          </w:tcPr>
          <w:p w14:paraId="1E124AD2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ECD2D76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6055D32B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javnosti u savjetovanju o nacrtu općeg akta </w:t>
            </w:r>
          </w:p>
          <w:p w14:paraId="57930784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Općinskog vijeća/Općinskog načelnika</w:t>
            </w:r>
          </w:p>
          <w:p w14:paraId="3E94263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Općine Vladislavci</w:t>
            </w:r>
          </w:p>
          <w:p w14:paraId="548A44CC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67054A7A" w14:textId="77777777" w:rsidTr="00B670E6">
        <w:trPr>
          <w:trHeight w:val="216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F2621B9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NACRT  </w:t>
            </w:r>
          </w:p>
          <w:p w14:paraId="14E884F6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(naziv općeg akta koji je predmet savjetovanja s javnošću)</w:t>
            </w:r>
          </w:p>
          <w:p w14:paraId="3741812C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1B7B71F7" w14:textId="77777777" w:rsidTr="00B670E6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1070DD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Općina Vladislavci – Jedinstveni upravni odjel</w:t>
            </w:r>
          </w:p>
          <w:p w14:paraId="16AA39E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E6362" w:rsidRPr="006E6362" w14:paraId="404EA1E5" w14:textId="77777777" w:rsidTr="00B670E6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69CFC28E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6267B9C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Završetak savjetovanja: </w:t>
            </w:r>
          </w:p>
        </w:tc>
      </w:tr>
      <w:tr w:rsidR="006E6362" w:rsidRPr="006E6362" w14:paraId="7F07C620" w14:textId="77777777" w:rsidTr="00B670E6">
        <w:trPr>
          <w:trHeight w:val="1090"/>
        </w:trPr>
        <w:tc>
          <w:tcPr>
            <w:tcW w:w="4533" w:type="dxa"/>
            <w:vAlign w:val="center"/>
          </w:tcPr>
          <w:p w14:paraId="23A5942D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22324EDA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50B60213" w14:textId="77777777" w:rsidTr="00B670E6">
        <w:trPr>
          <w:trHeight w:val="689"/>
        </w:trPr>
        <w:tc>
          <w:tcPr>
            <w:tcW w:w="4533" w:type="dxa"/>
            <w:vAlign w:val="center"/>
          </w:tcPr>
          <w:p w14:paraId="6848BE0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49AEC48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2F99DAE3" w14:textId="77777777" w:rsidTr="00B670E6">
        <w:trPr>
          <w:trHeight w:val="544"/>
        </w:trPr>
        <w:tc>
          <w:tcPr>
            <w:tcW w:w="4533" w:type="dxa"/>
            <w:vAlign w:val="center"/>
          </w:tcPr>
          <w:p w14:paraId="717A71FC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529" w:type="dxa"/>
            <w:vAlign w:val="center"/>
          </w:tcPr>
          <w:p w14:paraId="0173BDA6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3F2866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FDB982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C2771C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604091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6682DA41" w14:textId="77777777" w:rsidTr="00B670E6">
        <w:trPr>
          <w:trHeight w:val="1782"/>
        </w:trPr>
        <w:tc>
          <w:tcPr>
            <w:tcW w:w="4533" w:type="dxa"/>
            <w:vAlign w:val="center"/>
          </w:tcPr>
          <w:p w14:paraId="3C6EF2A2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14:paraId="075F0539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582369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529" w:type="dxa"/>
            <w:vAlign w:val="center"/>
          </w:tcPr>
          <w:p w14:paraId="47536CD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1DD51842" w14:textId="77777777" w:rsidTr="00B670E6">
        <w:trPr>
          <w:trHeight w:val="1236"/>
        </w:trPr>
        <w:tc>
          <w:tcPr>
            <w:tcW w:w="4533" w:type="dxa"/>
            <w:vAlign w:val="center"/>
          </w:tcPr>
          <w:p w14:paraId="44FBD64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0C57C2B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5F8D5665" w14:textId="77777777" w:rsidTr="00B670E6">
        <w:trPr>
          <w:trHeight w:val="531"/>
        </w:trPr>
        <w:tc>
          <w:tcPr>
            <w:tcW w:w="4533" w:type="dxa"/>
            <w:vAlign w:val="center"/>
          </w:tcPr>
          <w:p w14:paraId="13105D8B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529" w:type="dxa"/>
            <w:vAlign w:val="center"/>
          </w:tcPr>
          <w:p w14:paraId="75E14E7F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C384F0F" w14:textId="77777777" w:rsidR="006E6362" w:rsidRPr="006E6362" w:rsidRDefault="006E6362" w:rsidP="006E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273DE1A5" w14:textId="77777777" w:rsidR="006E6362" w:rsidRPr="006E6362" w:rsidRDefault="006E6362" w:rsidP="006E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s prilogom zaključno do ___________ dostaviti na adresu elektronske pošte: </w:t>
      </w:r>
      <w:hyperlink r:id="rId6" w:history="1">
        <w:r w:rsidRPr="006E636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vladislavci.tajnik@gmail.com</w:t>
        </w:r>
      </w:hyperlink>
    </w:p>
    <w:p w14:paraId="0C063FB3" w14:textId="77777777" w:rsidR="006E6362" w:rsidRPr="006E6362" w:rsidRDefault="006E6362" w:rsidP="006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 završetku savjetovanja, sve pristigle primjedbe/prijedlozi  bit će javno dostupni na internetskoj stranici Općine Vladislavci. Ukoliko </w:t>
      </w:r>
      <w:r w:rsidRPr="006E63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ne želite</w:t>
      </w: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da Vaši osobni podaci (ime i prezime) budu javno objavljeni, molimo da to jasno istaknete pri slanju obrasca.</w:t>
      </w:r>
    </w:p>
    <w:p w14:paraId="66C677D0" w14:textId="77777777" w:rsidR="006E6362" w:rsidRPr="006E6362" w:rsidRDefault="006E6362" w:rsidP="006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6EF52D5" w14:textId="76283D07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362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00BA25A4" w14:textId="0042ADDE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FBCD86" w14:textId="1CA11D20" w:rsidR="005C29D1" w:rsidRPr="005C29D1" w:rsidRDefault="002402A4" w:rsidP="005C29D1">
      <w:pPr>
        <w:rPr>
          <w:rFonts w:ascii="Times New Roman" w:eastAsia="Times New Roman" w:hAnsi="Times New Roman" w:cs="Times New Roman"/>
          <w:b/>
          <w:bCs/>
        </w:rPr>
      </w:pPr>
      <w:r w:rsidRPr="002402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</w:t>
      </w:r>
      <w:r w:rsidR="005C29D1" w:rsidRPr="005C29D1">
        <w:rPr>
          <w:rFonts w:ascii="Times New Roman" w:eastAsia="Times New Roman" w:hAnsi="Times New Roman" w:cs="Times New Roman"/>
        </w:rPr>
        <w:t xml:space="preserve"> </w:t>
      </w:r>
      <w:r w:rsidR="005C29D1" w:rsidRPr="005C29D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CB7BD1B" wp14:editId="00ECA605">
            <wp:extent cx="675640" cy="657225"/>
            <wp:effectExtent l="0" t="0" r="0" b="9525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9D1" w:rsidRPr="005C29D1">
        <w:rPr>
          <w:rFonts w:ascii="Times New Roman" w:eastAsia="Times New Roman" w:hAnsi="Times New Roman" w:cs="Times New Roman"/>
        </w:rPr>
        <w:t xml:space="preserve">     </w:t>
      </w:r>
      <w:r w:rsidR="005C29D1" w:rsidRPr="005C29D1"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="005C29D1" w:rsidRPr="005C29D1">
        <w:rPr>
          <w:rFonts w:ascii="Times New Roman" w:eastAsia="Times New Roman" w:hAnsi="Times New Roman" w:cs="Times New Roman"/>
          <w:b/>
          <w:bCs/>
        </w:rPr>
        <w:tab/>
        <w:t xml:space="preserve">                               </w:t>
      </w:r>
    </w:p>
    <w:p w14:paraId="150866B3" w14:textId="77777777" w:rsidR="005C29D1" w:rsidRPr="005C29D1" w:rsidRDefault="005C29D1" w:rsidP="005C29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29D1">
        <w:rPr>
          <w:rFonts w:ascii="Times New Roman" w:eastAsia="Times New Roman" w:hAnsi="Times New Roman" w:cs="Times New Roman"/>
          <w:b/>
          <w:bCs/>
        </w:rPr>
        <w:t xml:space="preserve">          REPUBLIKA HRVATSKA                                                        </w:t>
      </w:r>
    </w:p>
    <w:p w14:paraId="7E588C68" w14:textId="77777777" w:rsidR="005C29D1" w:rsidRPr="005C29D1" w:rsidRDefault="005C29D1" w:rsidP="005C29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29D1">
        <w:rPr>
          <w:rFonts w:ascii="Times New Roman" w:eastAsia="Times New Roman" w:hAnsi="Times New Roman" w:cs="Times New Roman"/>
          <w:b/>
          <w:bCs/>
        </w:rPr>
        <w:t xml:space="preserve">OSJEČKO-BARANJSKA ŽUPANIJA                                                               </w:t>
      </w:r>
    </w:p>
    <w:tbl>
      <w:tblPr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3685"/>
      </w:tblGrid>
      <w:tr w:rsidR="005C29D1" w:rsidRPr="005C29D1" w14:paraId="0E8E92F2" w14:textId="77777777" w:rsidTr="00DE0F15">
        <w:trPr>
          <w:trHeight w:val="249"/>
        </w:trPr>
        <w:tc>
          <w:tcPr>
            <w:tcW w:w="1101" w:type="dxa"/>
            <w:shd w:val="clear" w:color="auto" w:fill="auto"/>
          </w:tcPr>
          <w:p w14:paraId="260F7881" w14:textId="77777777" w:rsidR="005C29D1" w:rsidRPr="005C29D1" w:rsidRDefault="005C29D1" w:rsidP="005C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9D1">
              <w:rPr>
                <w:rFonts w:ascii="Times New Roman" w:eastAsia="Times New Roman" w:hAnsi="Times New Roman" w:cs="Times New Roman"/>
                <w:noProof/>
                <w:lang w:val="x-none"/>
              </w:rPr>
              <w:drawing>
                <wp:inline distT="0" distB="0" distL="0" distR="0" wp14:anchorId="683B862A" wp14:editId="4E96E5AE">
                  <wp:extent cx="254635" cy="341630"/>
                  <wp:effectExtent l="0" t="0" r="0" b="0"/>
                  <wp:docPr id="2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3A8EB71E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9D1">
              <w:rPr>
                <w:rFonts w:ascii="Times New Roman" w:eastAsia="Times New Roman" w:hAnsi="Times New Roman" w:cs="Times New Roman"/>
                <w:b/>
                <w:bCs/>
              </w:rPr>
              <w:t>OPĆINA VLADISLAVCI</w:t>
            </w:r>
          </w:p>
          <w:p w14:paraId="1013D3F7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9D1">
              <w:rPr>
                <w:rFonts w:ascii="Times New Roman" w:eastAsia="Times New Roman" w:hAnsi="Times New Roman" w:cs="Times New Roman"/>
                <w:b/>
                <w:bCs/>
              </w:rPr>
              <w:t>JEDINSTVENI UPRAVNI ODJEL</w:t>
            </w:r>
          </w:p>
          <w:p w14:paraId="63B76AF1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3EF1CA" w14:textId="0EA7F6E7" w:rsidR="002402A4" w:rsidRPr="002402A4" w:rsidRDefault="002402A4" w:rsidP="005C2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CEB67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BBDAA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14:paraId="7BE7FE18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UR.BROJ: </w:t>
      </w:r>
    </w:p>
    <w:p w14:paraId="0E0BC8AC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Vladislavci, </w:t>
      </w:r>
    </w:p>
    <w:p w14:paraId="751E1BF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3B663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8BDEB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3AC4E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4"/>
        <w:gridCol w:w="7406"/>
      </w:tblGrid>
      <w:tr w:rsidR="002402A4" w:rsidRPr="002402A4" w14:paraId="5D09C5A3" w14:textId="77777777" w:rsidTr="00B670E6">
        <w:trPr>
          <w:trHeight w:val="416"/>
        </w:trPr>
        <w:tc>
          <w:tcPr>
            <w:tcW w:w="106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14:paraId="71A188CB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2402A4" w:rsidRPr="002402A4" w14:paraId="744D609D" w14:textId="77777777" w:rsidTr="00B670E6">
        <w:trPr>
          <w:trHeight w:val="415"/>
        </w:trPr>
        <w:tc>
          <w:tcPr>
            <w:tcW w:w="10680" w:type="dxa"/>
            <w:gridSpan w:val="2"/>
            <w:tcBorders>
              <w:top w:val="single" w:sz="2" w:space="0" w:color="auto"/>
            </w:tcBorders>
            <w:vAlign w:val="center"/>
          </w:tcPr>
          <w:p w14:paraId="5AEFDBA6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CA5C8D" w14:textId="77777777" w:rsidR="002402A4" w:rsidRPr="002402A4" w:rsidRDefault="002402A4" w:rsidP="002402A4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402A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Naziv akta o kojem je savjetovanje provedeno: </w:t>
            </w:r>
          </w:p>
        </w:tc>
      </w:tr>
      <w:tr w:rsidR="002402A4" w:rsidRPr="002402A4" w14:paraId="2AC1CD7A" w14:textId="77777777" w:rsidTr="00B670E6">
        <w:trPr>
          <w:trHeight w:val="845"/>
        </w:trPr>
        <w:tc>
          <w:tcPr>
            <w:tcW w:w="10680" w:type="dxa"/>
            <w:gridSpan w:val="2"/>
            <w:tcBorders>
              <w:bottom w:val="single" w:sz="12" w:space="0" w:color="auto"/>
            </w:tcBorders>
            <w:vAlign w:val="center"/>
          </w:tcPr>
          <w:p w14:paraId="57806D9B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Vrijeme trajanja savjetovanja:  od </w:t>
            </w:r>
          </w:p>
          <w:p w14:paraId="74F9B5D6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do </w:t>
            </w:r>
          </w:p>
        </w:tc>
      </w:tr>
      <w:tr w:rsidR="002402A4" w:rsidRPr="002402A4" w14:paraId="3A035F4F" w14:textId="77777777" w:rsidTr="00B670E6">
        <w:trPr>
          <w:trHeight w:val="845"/>
        </w:trPr>
        <w:tc>
          <w:tcPr>
            <w:tcW w:w="327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F4892D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7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B3F649B" w14:textId="77777777" w:rsidR="002402A4" w:rsidRPr="002402A4" w:rsidRDefault="002402A4" w:rsidP="0024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6C1AB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4A919E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6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10"/>
        <w:gridCol w:w="1654"/>
        <w:gridCol w:w="3260"/>
        <w:gridCol w:w="2872"/>
      </w:tblGrid>
      <w:tr w:rsidR="002402A4" w:rsidRPr="002402A4" w14:paraId="0C707F23" w14:textId="77777777" w:rsidTr="00B670E6">
        <w:tc>
          <w:tcPr>
            <w:tcW w:w="1230" w:type="dxa"/>
            <w:vAlign w:val="center"/>
          </w:tcPr>
          <w:p w14:paraId="3BC0FC6B" w14:textId="77777777" w:rsidR="002402A4" w:rsidRPr="002402A4" w:rsidRDefault="002402A4" w:rsidP="002402A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1610" w:type="dxa"/>
            <w:vAlign w:val="center"/>
          </w:tcPr>
          <w:p w14:paraId="75A05A2D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dionika (pojedinac, organizacija, institucija)</w:t>
            </w:r>
          </w:p>
        </w:tc>
        <w:tc>
          <w:tcPr>
            <w:tcW w:w="1654" w:type="dxa"/>
            <w:vAlign w:val="center"/>
          </w:tcPr>
          <w:p w14:paraId="23B0713A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Članak na koji se odnosi primjedba/</w:t>
            </w:r>
          </w:p>
          <w:p w14:paraId="42F481BB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prijedlog</w:t>
            </w:r>
          </w:p>
        </w:tc>
        <w:tc>
          <w:tcPr>
            <w:tcW w:w="3260" w:type="dxa"/>
            <w:vAlign w:val="center"/>
          </w:tcPr>
          <w:p w14:paraId="3921BD99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2872" w:type="dxa"/>
            <w:vAlign w:val="center"/>
          </w:tcPr>
          <w:p w14:paraId="5E73682D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Prihvaćanje/ neprihvaćanje primjedbe ili prijedloga sa obrazloženjem</w:t>
            </w:r>
          </w:p>
        </w:tc>
      </w:tr>
      <w:tr w:rsidR="002402A4" w:rsidRPr="002402A4" w14:paraId="7A5D6CB8" w14:textId="77777777" w:rsidTr="00B670E6">
        <w:tc>
          <w:tcPr>
            <w:tcW w:w="1230" w:type="dxa"/>
          </w:tcPr>
          <w:p w14:paraId="52CA0DB2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2C7C576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14:paraId="3932004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41994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A231CD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20DA95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E7D31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58C6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61DA4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FFB27A" w14:textId="77777777" w:rsidR="002402A4" w:rsidRPr="002402A4" w:rsidRDefault="002402A4" w:rsidP="002402A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b/>
          <w:sz w:val="24"/>
          <w:szCs w:val="24"/>
        </w:rPr>
        <w:t>Pročelnica</w:t>
      </w:r>
    </w:p>
    <w:p w14:paraId="4A6EE69C" w14:textId="77777777" w:rsidR="002402A4" w:rsidRPr="002402A4" w:rsidRDefault="002402A4" w:rsidP="002402A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b/>
          <w:sz w:val="24"/>
          <w:szCs w:val="24"/>
        </w:rPr>
        <w:t>Gordana Pehar Kovačević, dipl.pravnik</w:t>
      </w:r>
    </w:p>
    <w:p w14:paraId="1914D45A" w14:textId="4F23303C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766F5" w14:textId="77777777" w:rsidR="006E6362" w:rsidRPr="005505E8" w:rsidRDefault="006E6362" w:rsidP="009F5D5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6E6362" w:rsidRPr="005505E8" w:rsidSect="00FB44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804B5"/>
    <w:multiLevelType w:val="hybridMultilevel"/>
    <w:tmpl w:val="DCA40FF2"/>
    <w:lvl w:ilvl="0" w:tplc="B342A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1E1D31"/>
    <w:multiLevelType w:val="hybridMultilevel"/>
    <w:tmpl w:val="33F0CBB6"/>
    <w:lvl w:ilvl="0" w:tplc="609A7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0EC"/>
    <w:multiLevelType w:val="hybridMultilevel"/>
    <w:tmpl w:val="05889BF6"/>
    <w:lvl w:ilvl="0" w:tplc="1B68C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0D07"/>
    <w:multiLevelType w:val="hybridMultilevel"/>
    <w:tmpl w:val="27ECE1DE"/>
    <w:lvl w:ilvl="0" w:tplc="4E127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6407B"/>
    <w:multiLevelType w:val="hybridMultilevel"/>
    <w:tmpl w:val="49BC45AA"/>
    <w:lvl w:ilvl="0" w:tplc="34C84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80F46"/>
    <w:multiLevelType w:val="hybridMultilevel"/>
    <w:tmpl w:val="11DC7D3C"/>
    <w:lvl w:ilvl="0" w:tplc="88FE14C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7329">
    <w:abstractNumId w:val="1"/>
  </w:num>
  <w:num w:numId="2" w16cid:durableId="412775098">
    <w:abstractNumId w:val="3"/>
  </w:num>
  <w:num w:numId="3" w16cid:durableId="1580364644">
    <w:abstractNumId w:val="2"/>
  </w:num>
  <w:num w:numId="4" w16cid:durableId="1383405596">
    <w:abstractNumId w:val="4"/>
  </w:num>
  <w:num w:numId="5" w16cid:durableId="1100369302">
    <w:abstractNumId w:val="5"/>
  </w:num>
  <w:num w:numId="6" w16cid:durableId="86640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29"/>
    <w:rsid w:val="00061874"/>
    <w:rsid w:val="000C26EA"/>
    <w:rsid w:val="00147A07"/>
    <w:rsid w:val="001D61B2"/>
    <w:rsid w:val="00230DF8"/>
    <w:rsid w:val="002402A4"/>
    <w:rsid w:val="002678B2"/>
    <w:rsid w:val="002935F7"/>
    <w:rsid w:val="003B561D"/>
    <w:rsid w:val="003C6FE4"/>
    <w:rsid w:val="00410D3C"/>
    <w:rsid w:val="00455082"/>
    <w:rsid w:val="0046541B"/>
    <w:rsid w:val="00524DB6"/>
    <w:rsid w:val="005505E8"/>
    <w:rsid w:val="005529ED"/>
    <w:rsid w:val="005C29D1"/>
    <w:rsid w:val="00621565"/>
    <w:rsid w:val="006B7D9A"/>
    <w:rsid w:val="006E6362"/>
    <w:rsid w:val="00734029"/>
    <w:rsid w:val="009F5D5F"/>
    <w:rsid w:val="00A46481"/>
    <w:rsid w:val="00A7708E"/>
    <w:rsid w:val="00AF2706"/>
    <w:rsid w:val="00B60A0E"/>
    <w:rsid w:val="00C43EA3"/>
    <w:rsid w:val="00C47B9B"/>
    <w:rsid w:val="00D23613"/>
    <w:rsid w:val="00D34B99"/>
    <w:rsid w:val="00D95C5A"/>
    <w:rsid w:val="00DF17A4"/>
    <w:rsid w:val="00E77AD1"/>
    <w:rsid w:val="00F12603"/>
    <w:rsid w:val="00F17415"/>
    <w:rsid w:val="00F62238"/>
    <w:rsid w:val="00F95D69"/>
    <w:rsid w:val="00F9703B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7D56"/>
  <w15:docId w15:val="{0FE97938-5308-4BED-BD66-1A56EAB4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402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3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505E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4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ci.tajnik@gmail.com" TargetMode="External"/><Relationship Id="rId5" Type="http://schemas.openxmlformats.org/officeDocument/2006/relationships/hyperlink" Target="http://www.opcina-vladislavc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OpcinaPC2020</cp:lastModifiedBy>
  <cp:revision>15</cp:revision>
  <cp:lastPrinted>2021-01-28T12:33:00Z</cp:lastPrinted>
  <dcterms:created xsi:type="dcterms:W3CDTF">2021-01-28T12:10:00Z</dcterms:created>
  <dcterms:modified xsi:type="dcterms:W3CDTF">2024-12-10T09:46:00Z</dcterms:modified>
</cp:coreProperties>
</file>