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738D" w14:textId="41517782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17957"/>
      <w:r>
        <w:rPr>
          <w:rFonts w:ascii="Times New Roman" w:hAnsi="Times New Roman"/>
        </w:rPr>
        <w:t>Na temelju</w:t>
      </w:r>
      <w:r w:rsidR="00EA42B0">
        <w:rPr>
          <w:rFonts w:ascii="Times New Roman" w:hAnsi="Times New Roman"/>
          <w:lang w:val="hr-HR"/>
        </w:rPr>
        <w:t xml:space="preserve"> članka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1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bookmarkStart w:id="2" w:name="_Hlk134083864"/>
      <w:r w:rsidR="003F5346">
        <w:rPr>
          <w:rFonts w:ascii="Times New Roman" w:hAnsi="Times New Roman"/>
          <w:lang w:val="hr-HR" w:eastAsia="hr-HR"/>
        </w:rPr>
        <w:t xml:space="preserve">3/13, </w:t>
      </w:r>
      <w:r w:rsidR="003F5346" w:rsidRPr="003F5346">
        <w:rPr>
          <w:rFonts w:ascii="Times New Roman" w:hAnsi="Times New Roman"/>
        </w:rPr>
        <w:t>3/17, 2/18, 4/20, 5/20 -pročišćeni tekst, 8/20, 2/21 i 3/21 – pročišćeni tekst</w:t>
      </w:r>
      <w:bookmarkEnd w:id="2"/>
      <w:r w:rsidR="000A5E94">
        <w:rPr>
          <w:rFonts w:ascii="Times New Roman" w:hAnsi="Times New Roman"/>
          <w:lang w:val="hr-HR" w:eastAsia="hr-HR"/>
        </w:rPr>
        <w:t xml:space="preserve">) </w:t>
      </w:r>
      <w:bookmarkEnd w:id="1"/>
      <w:r w:rsidRPr="00001BB8">
        <w:rPr>
          <w:rFonts w:ascii="Times New Roman" w:hAnsi="Times New Roman"/>
          <w:lang w:val="hr-HR" w:eastAsia="hr-HR"/>
        </w:rPr>
        <w:t xml:space="preserve"> Općinsko vijeće Općine Vladislavci na svojoj </w:t>
      </w:r>
      <w:r w:rsidR="008A1DDD">
        <w:rPr>
          <w:rFonts w:ascii="Times New Roman" w:hAnsi="Times New Roman"/>
          <w:lang w:val="hr-HR" w:eastAsia="hr-HR"/>
        </w:rPr>
        <w:t>49.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671252">
        <w:rPr>
          <w:rFonts w:ascii="Times New Roman" w:hAnsi="Times New Roman"/>
          <w:lang w:val="hr-HR" w:eastAsia="hr-HR"/>
        </w:rPr>
        <w:t>25</w:t>
      </w:r>
      <w:r w:rsidR="00A342EE">
        <w:rPr>
          <w:rFonts w:ascii="Times New Roman" w:hAnsi="Times New Roman"/>
          <w:lang w:val="hr-HR" w:eastAsia="hr-HR"/>
        </w:rPr>
        <w:t>.</w:t>
      </w:r>
      <w:r w:rsidR="000A5E94">
        <w:rPr>
          <w:rFonts w:ascii="Times New Roman" w:hAnsi="Times New Roman"/>
          <w:lang w:val="hr-HR" w:eastAsia="hr-HR"/>
        </w:rPr>
        <w:t xml:space="preserve"> </w:t>
      </w:r>
      <w:r w:rsidR="008A1DDD">
        <w:rPr>
          <w:rFonts w:ascii="Times New Roman" w:hAnsi="Times New Roman"/>
          <w:lang w:val="hr-HR" w:eastAsia="hr-HR"/>
        </w:rPr>
        <w:t xml:space="preserve">ožujka </w:t>
      </w:r>
      <w:r w:rsidR="003F5346"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20</w:t>
      </w:r>
      <w:r w:rsidR="0008291A">
        <w:rPr>
          <w:rFonts w:ascii="Times New Roman" w:hAnsi="Times New Roman"/>
          <w:lang w:val="hr-HR" w:eastAsia="hr-HR"/>
        </w:rPr>
        <w:t>2</w:t>
      </w:r>
      <w:r w:rsidR="008A1DDD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24A71C26" w14:textId="77777777" w:rsidR="008825C6" w:rsidRPr="008825C6" w:rsidRDefault="008825C6" w:rsidP="008825C6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 xml:space="preserve">Programa financiranja vjerskih zajednica </w:t>
      </w:r>
    </w:p>
    <w:p w14:paraId="39EFA6DC" w14:textId="1F6097A1" w:rsidR="008825C6" w:rsidRPr="008825C6" w:rsidRDefault="008825C6" w:rsidP="008825C6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>iz Proračuna Općine Vladislavci za 202</w:t>
      </w:r>
      <w:r w:rsidR="008A1DDD">
        <w:rPr>
          <w:rFonts w:ascii="Times New Roman" w:hAnsi="Times New Roman"/>
          <w:b/>
          <w:bCs/>
          <w:lang w:val="hr-HR"/>
        </w:rPr>
        <w:t>4</w:t>
      </w:r>
      <w:r w:rsidRPr="008825C6">
        <w:rPr>
          <w:rFonts w:ascii="Times New Roman" w:hAnsi="Times New Roman"/>
          <w:b/>
          <w:bCs/>
          <w:lang w:val="hr-HR"/>
        </w:rPr>
        <w:t xml:space="preserve">. godinu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57CB69AD" w14:textId="1BE7A602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31A1EED6" w14:textId="77777777" w:rsidR="00001BB8" w:rsidRPr="008A1DDD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45D0417A" w:rsidR="00001BB8" w:rsidRPr="008A1DDD" w:rsidRDefault="00001BB8" w:rsidP="008A1DDD">
      <w:pPr>
        <w:pStyle w:val="Odlomakpopisa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val="sv-SE"/>
        </w:rPr>
      </w:pPr>
      <w:r w:rsidRPr="008A1DDD">
        <w:rPr>
          <w:rFonts w:ascii="Times New Roman" w:hAnsi="Times New Roman"/>
          <w:sz w:val="24"/>
          <w:szCs w:val="24"/>
          <w:lang w:eastAsia="hr-HR"/>
        </w:rPr>
        <w:t xml:space="preserve">Usvaja se  Izvješće o izvršenju </w:t>
      </w:r>
      <w:bookmarkStart w:id="3" w:name="_Hlk65840664"/>
      <w:r w:rsidR="008825C6" w:rsidRPr="008A1DDD">
        <w:rPr>
          <w:rFonts w:ascii="Times New Roman" w:hAnsi="Times New Roman"/>
          <w:sz w:val="24"/>
          <w:szCs w:val="24"/>
        </w:rPr>
        <w:t>Program</w:t>
      </w:r>
      <w:r w:rsidR="00E009C9" w:rsidRPr="008A1DDD">
        <w:rPr>
          <w:rFonts w:ascii="Times New Roman" w:hAnsi="Times New Roman"/>
          <w:sz w:val="24"/>
          <w:szCs w:val="24"/>
        </w:rPr>
        <w:t>a</w:t>
      </w:r>
      <w:r w:rsidR="008825C6" w:rsidRPr="008A1DDD">
        <w:rPr>
          <w:rFonts w:ascii="Times New Roman" w:hAnsi="Times New Roman"/>
          <w:sz w:val="24"/>
          <w:szCs w:val="24"/>
        </w:rPr>
        <w:t xml:space="preserve"> financiranja vjerskih zajednica iz Proračuna Općine Vladislavci za </w:t>
      </w:r>
      <w:r w:rsidR="008A1DDD" w:rsidRPr="008A1DDD">
        <w:rPr>
          <w:rFonts w:ascii="Times New Roman" w:hAnsi="Times New Roman"/>
          <w:sz w:val="24"/>
          <w:szCs w:val="24"/>
        </w:rPr>
        <w:t>2024</w:t>
      </w:r>
      <w:r w:rsidR="008825C6" w:rsidRPr="008A1DDD">
        <w:rPr>
          <w:rFonts w:ascii="Times New Roman" w:hAnsi="Times New Roman"/>
          <w:sz w:val="24"/>
          <w:szCs w:val="24"/>
        </w:rPr>
        <w:t>. godinu</w:t>
      </w:r>
      <w:bookmarkEnd w:id="3"/>
      <w:r w:rsidRPr="008A1DDD">
        <w:rPr>
          <w:rFonts w:ascii="Times New Roman" w:hAnsi="Times New Roman"/>
          <w:bCs/>
          <w:sz w:val="24"/>
          <w:szCs w:val="24"/>
        </w:rPr>
        <w:t xml:space="preserve">, </w:t>
      </w:r>
      <w:r w:rsidRPr="008A1DDD">
        <w:rPr>
          <w:rFonts w:ascii="Times New Roman" w:hAnsi="Times New Roman"/>
          <w:sz w:val="24"/>
          <w:szCs w:val="24"/>
        </w:rPr>
        <w:t>K</w:t>
      </w:r>
      <w:r w:rsidR="00CF01DA" w:rsidRPr="008A1DDD">
        <w:rPr>
          <w:rFonts w:ascii="Times New Roman" w:hAnsi="Times New Roman"/>
          <w:sz w:val="24"/>
          <w:szCs w:val="24"/>
        </w:rPr>
        <w:t>LASA</w:t>
      </w:r>
      <w:r w:rsidRPr="008A1DDD">
        <w:rPr>
          <w:rFonts w:ascii="Times New Roman" w:hAnsi="Times New Roman"/>
          <w:sz w:val="24"/>
          <w:szCs w:val="24"/>
        </w:rPr>
        <w:t xml:space="preserve">: </w:t>
      </w:r>
      <w:r w:rsidR="0043075C" w:rsidRPr="008A1DDD">
        <w:rPr>
          <w:rFonts w:ascii="Times New Roman" w:hAnsi="Times New Roman"/>
          <w:sz w:val="24"/>
          <w:szCs w:val="24"/>
        </w:rPr>
        <w:t>400-01/2</w:t>
      </w:r>
      <w:r w:rsidR="008A1DDD" w:rsidRPr="008A1DDD">
        <w:rPr>
          <w:rFonts w:ascii="Times New Roman" w:hAnsi="Times New Roman"/>
          <w:sz w:val="24"/>
          <w:szCs w:val="24"/>
        </w:rPr>
        <w:t>3</w:t>
      </w:r>
      <w:r w:rsidR="0043075C" w:rsidRPr="008A1DDD">
        <w:rPr>
          <w:rFonts w:ascii="Times New Roman" w:hAnsi="Times New Roman"/>
          <w:sz w:val="24"/>
          <w:szCs w:val="24"/>
        </w:rPr>
        <w:t>-12/01</w:t>
      </w:r>
      <w:r w:rsidRPr="008A1DDD">
        <w:rPr>
          <w:rFonts w:ascii="Times New Roman" w:hAnsi="Times New Roman"/>
          <w:sz w:val="24"/>
          <w:szCs w:val="24"/>
        </w:rPr>
        <w:t>,</w:t>
      </w:r>
      <w:r w:rsidR="00CF01DA" w:rsidRPr="008A1DDD">
        <w:rPr>
          <w:rFonts w:ascii="Times New Roman" w:hAnsi="Times New Roman"/>
          <w:sz w:val="24"/>
          <w:szCs w:val="24"/>
        </w:rPr>
        <w:t xml:space="preserve"> </w:t>
      </w:r>
      <w:r w:rsidR="00CF01DA" w:rsidRPr="008A1DDD">
        <w:rPr>
          <w:rFonts w:ascii="Times New Roman" w:hAnsi="Times New Roman"/>
          <w:sz w:val="24"/>
          <w:szCs w:val="24"/>
          <w:lang w:val="sv-SE"/>
        </w:rPr>
        <w:t>URBROJ</w:t>
      </w:r>
      <w:r w:rsidRPr="008A1DDD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43075C" w:rsidRPr="008A1DDD">
        <w:rPr>
          <w:rFonts w:ascii="Times New Roman" w:hAnsi="Times New Roman"/>
          <w:sz w:val="24"/>
          <w:szCs w:val="24"/>
          <w:lang w:val="sv-SE"/>
        </w:rPr>
        <w:t>2158-41-01-2</w:t>
      </w:r>
      <w:r w:rsidR="008A1DDD" w:rsidRPr="008A1DDD">
        <w:rPr>
          <w:rFonts w:ascii="Times New Roman" w:hAnsi="Times New Roman"/>
          <w:sz w:val="24"/>
          <w:szCs w:val="24"/>
          <w:lang w:val="sv-SE"/>
        </w:rPr>
        <w:t>5</w:t>
      </w:r>
      <w:r w:rsidR="0043075C" w:rsidRPr="008A1DDD">
        <w:rPr>
          <w:rFonts w:ascii="Times New Roman" w:hAnsi="Times New Roman"/>
          <w:sz w:val="24"/>
          <w:szCs w:val="24"/>
          <w:lang w:val="sv-SE"/>
        </w:rPr>
        <w:t>-05</w:t>
      </w:r>
      <w:r w:rsidRPr="008A1DDD">
        <w:rPr>
          <w:rFonts w:ascii="Times New Roman" w:hAnsi="Times New Roman"/>
          <w:sz w:val="24"/>
          <w:szCs w:val="24"/>
          <w:lang w:val="sv-SE"/>
        </w:rPr>
        <w:t xml:space="preserve"> od </w:t>
      </w:r>
      <w:r w:rsidR="005023A7">
        <w:rPr>
          <w:rFonts w:ascii="Times New Roman" w:hAnsi="Times New Roman"/>
          <w:sz w:val="24"/>
          <w:szCs w:val="24"/>
          <w:lang w:val="sv-SE"/>
        </w:rPr>
        <w:t>18.</w:t>
      </w:r>
      <w:r w:rsidR="008A1DDD" w:rsidRPr="008A1DDD">
        <w:rPr>
          <w:rFonts w:ascii="Times New Roman" w:hAnsi="Times New Roman"/>
          <w:sz w:val="24"/>
          <w:szCs w:val="24"/>
          <w:lang w:val="sv-SE"/>
        </w:rPr>
        <w:t xml:space="preserve"> ožujka</w:t>
      </w:r>
      <w:r w:rsidR="003F5346" w:rsidRPr="008A1DD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8A1DDD">
        <w:rPr>
          <w:rFonts w:ascii="Times New Roman" w:hAnsi="Times New Roman"/>
          <w:sz w:val="24"/>
          <w:szCs w:val="24"/>
          <w:lang w:val="sv-SE"/>
        </w:rPr>
        <w:t>20</w:t>
      </w:r>
      <w:r w:rsidR="0008291A" w:rsidRPr="008A1DDD">
        <w:rPr>
          <w:rFonts w:ascii="Times New Roman" w:hAnsi="Times New Roman"/>
          <w:sz w:val="24"/>
          <w:szCs w:val="24"/>
          <w:lang w:val="sv-SE"/>
        </w:rPr>
        <w:t>2</w:t>
      </w:r>
      <w:r w:rsidR="008A1DDD" w:rsidRPr="008A1DDD">
        <w:rPr>
          <w:rFonts w:ascii="Times New Roman" w:hAnsi="Times New Roman"/>
          <w:sz w:val="24"/>
          <w:szCs w:val="24"/>
          <w:lang w:val="sv-SE"/>
        </w:rPr>
        <w:t>5</w:t>
      </w:r>
      <w:r w:rsidRPr="008A1DDD">
        <w:rPr>
          <w:rFonts w:ascii="Times New Roman" w:hAnsi="Times New Roman"/>
          <w:sz w:val="24"/>
          <w:szCs w:val="24"/>
          <w:lang w:val="sv-SE"/>
        </w:rPr>
        <w:t>. godine.</w:t>
      </w:r>
    </w:p>
    <w:p w14:paraId="38D4E978" w14:textId="77777777" w:rsidR="00001BB8" w:rsidRPr="008A1DDD" w:rsidRDefault="00001BB8" w:rsidP="00001BB8">
      <w:pPr>
        <w:rPr>
          <w:rFonts w:ascii="Times New Roman" w:hAnsi="Times New Roman"/>
          <w:lang w:val="hr-HR" w:eastAsia="hr-HR"/>
        </w:rPr>
      </w:pPr>
    </w:p>
    <w:p w14:paraId="5B0D7E8D" w14:textId="77777777" w:rsidR="00001BB8" w:rsidRPr="008A1DDD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7F992EB" w14:textId="5E108954" w:rsidR="00001BB8" w:rsidRPr="008A1DDD" w:rsidRDefault="00001BB8" w:rsidP="008A1DDD">
      <w:pPr>
        <w:pStyle w:val="Odlomakpopisa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hr-HR"/>
        </w:rPr>
      </w:pPr>
      <w:r w:rsidRPr="008A1DDD">
        <w:rPr>
          <w:rFonts w:ascii="Times New Roman" w:hAnsi="Times New Roman"/>
          <w:sz w:val="24"/>
          <w:szCs w:val="24"/>
          <w:lang w:eastAsia="hr-HR"/>
        </w:rPr>
        <w:t xml:space="preserve">Izvješće o izvršenju </w:t>
      </w:r>
      <w:r w:rsidRPr="008A1DDD">
        <w:rPr>
          <w:rFonts w:ascii="Times New Roman" w:hAnsi="Times New Roman"/>
          <w:bCs/>
          <w:sz w:val="24"/>
          <w:szCs w:val="24"/>
        </w:rPr>
        <w:t xml:space="preserve">Programa </w:t>
      </w:r>
      <w:r w:rsidR="008825C6" w:rsidRPr="008A1DDD">
        <w:rPr>
          <w:rFonts w:ascii="Times New Roman" w:hAnsi="Times New Roman"/>
          <w:sz w:val="24"/>
          <w:szCs w:val="24"/>
        </w:rPr>
        <w:t xml:space="preserve">financiranja vjerskih zajednica iz Proračuna Općine Vladislavci za </w:t>
      </w:r>
      <w:r w:rsidR="008A1DDD" w:rsidRPr="008A1DDD">
        <w:rPr>
          <w:rFonts w:ascii="Times New Roman" w:hAnsi="Times New Roman"/>
          <w:sz w:val="24"/>
          <w:szCs w:val="24"/>
        </w:rPr>
        <w:t>2024</w:t>
      </w:r>
      <w:r w:rsidR="008825C6" w:rsidRPr="008A1DDD">
        <w:rPr>
          <w:rFonts w:ascii="Times New Roman" w:hAnsi="Times New Roman"/>
          <w:sz w:val="24"/>
          <w:szCs w:val="24"/>
        </w:rPr>
        <w:t>. godinu</w:t>
      </w:r>
      <w:r w:rsidR="008825C6" w:rsidRPr="008A1DDD">
        <w:rPr>
          <w:rFonts w:ascii="Times New Roman" w:hAnsi="Times New Roman"/>
          <w:bCs/>
          <w:sz w:val="24"/>
          <w:szCs w:val="24"/>
        </w:rPr>
        <w:t xml:space="preserve">, </w:t>
      </w:r>
      <w:r w:rsidRPr="008A1DDD">
        <w:rPr>
          <w:rFonts w:ascii="Times New Roman" w:hAnsi="Times New Roman"/>
          <w:sz w:val="24"/>
          <w:szCs w:val="24"/>
          <w:lang w:eastAsia="hr-HR"/>
        </w:rPr>
        <w:t>sastavni je dio ovog Zaključka.</w:t>
      </w:r>
    </w:p>
    <w:p w14:paraId="3C8631B0" w14:textId="77777777" w:rsidR="00001BB8" w:rsidRPr="008A1DDD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7307BF57" w14:textId="77777777" w:rsidR="00001BB8" w:rsidRPr="008A1DDD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5F4A88BB" w:rsidR="00001BB8" w:rsidRPr="008A1DDD" w:rsidRDefault="00001BB8" w:rsidP="008A1DDD">
      <w:pPr>
        <w:pStyle w:val="Odlomakpopisa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  <w:lang w:eastAsia="hr-HR"/>
        </w:rPr>
      </w:pPr>
      <w:r w:rsidRPr="008A1DDD">
        <w:rPr>
          <w:rFonts w:ascii="Times New Roman" w:hAnsi="Times New Roman"/>
          <w:sz w:val="24"/>
          <w:szCs w:val="24"/>
          <w:lang w:eastAsia="hr-HR"/>
        </w:rPr>
        <w:t>Ovaj Zaključak ima biti objavljen u  „Službenom glasniku“ Općine Vladislavci.</w:t>
      </w:r>
    </w:p>
    <w:p w14:paraId="584C09B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40683026" w:rsidR="0008291A" w:rsidRPr="004E26F1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4E26F1">
        <w:rPr>
          <w:rFonts w:ascii="Times New Roman" w:hAnsi="Times New Roman"/>
        </w:rPr>
        <w:t xml:space="preserve">KLASA: </w:t>
      </w:r>
      <w:r w:rsidR="0053735A">
        <w:rPr>
          <w:rFonts w:ascii="Times New Roman" w:hAnsi="Times New Roman"/>
          <w:lang w:val="hr-HR"/>
        </w:rPr>
        <w:t>400</w:t>
      </w:r>
      <w:r w:rsidR="00E03968">
        <w:rPr>
          <w:rFonts w:ascii="Times New Roman" w:hAnsi="Times New Roman"/>
          <w:lang w:val="hr-HR"/>
        </w:rPr>
        <w:t>-</w:t>
      </w:r>
      <w:r w:rsidR="0053735A">
        <w:rPr>
          <w:rFonts w:ascii="Times New Roman" w:hAnsi="Times New Roman"/>
          <w:lang w:val="hr-HR"/>
        </w:rPr>
        <w:t>01</w:t>
      </w:r>
      <w:r w:rsidR="00E03968">
        <w:rPr>
          <w:rFonts w:ascii="Times New Roman" w:hAnsi="Times New Roman"/>
          <w:lang w:val="hr-HR"/>
        </w:rPr>
        <w:t>/2</w:t>
      </w:r>
      <w:r w:rsidR="008A1DDD">
        <w:rPr>
          <w:rFonts w:ascii="Times New Roman" w:hAnsi="Times New Roman"/>
          <w:lang w:val="hr-HR"/>
        </w:rPr>
        <w:t>3</w:t>
      </w:r>
      <w:r w:rsidR="00E03968">
        <w:rPr>
          <w:rFonts w:ascii="Times New Roman" w:hAnsi="Times New Roman"/>
          <w:lang w:val="hr-HR"/>
        </w:rPr>
        <w:t>-</w:t>
      </w:r>
      <w:r w:rsidR="00505AEB">
        <w:rPr>
          <w:rFonts w:ascii="Times New Roman" w:hAnsi="Times New Roman"/>
          <w:lang w:val="hr-HR"/>
        </w:rPr>
        <w:t>12</w:t>
      </w:r>
      <w:r w:rsidR="00E03968">
        <w:rPr>
          <w:rFonts w:ascii="Times New Roman" w:hAnsi="Times New Roman"/>
          <w:lang w:val="hr-HR"/>
        </w:rPr>
        <w:t>/</w:t>
      </w:r>
      <w:r w:rsidR="0053735A">
        <w:rPr>
          <w:rFonts w:ascii="Times New Roman" w:hAnsi="Times New Roman"/>
          <w:lang w:val="hr-HR"/>
        </w:rPr>
        <w:t>01</w:t>
      </w:r>
    </w:p>
    <w:p w14:paraId="5A4DA63E" w14:textId="00262A95" w:rsidR="0008291A" w:rsidRPr="004E26F1" w:rsidRDefault="0008291A" w:rsidP="0008291A">
      <w:pPr>
        <w:jc w:val="both"/>
        <w:rPr>
          <w:rFonts w:ascii="Times New Roman" w:hAnsi="Times New Roman"/>
        </w:rPr>
      </w:pPr>
      <w:r w:rsidRPr="004E26F1">
        <w:rPr>
          <w:rFonts w:ascii="Times New Roman" w:hAnsi="Times New Roman"/>
        </w:rPr>
        <w:t xml:space="preserve">URBROJ: </w:t>
      </w:r>
      <w:r w:rsidR="0053735A">
        <w:rPr>
          <w:rFonts w:ascii="Times New Roman" w:hAnsi="Times New Roman"/>
        </w:rPr>
        <w:t>2158-41-01-2</w:t>
      </w:r>
      <w:r w:rsidR="008A1DDD">
        <w:rPr>
          <w:rFonts w:ascii="Times New Roman" w:hAnsi="Times New Roman"/>
        </w:rPr>
        <w:t>5</w:t>
      </w:r>
      <w:r w:rsidR="0053735A">
        <w:rPr>
          <w:rFonts w:ascii="Times New Roman" w:hAnsi="Times New Roman"/>
        </w:rPr>
        <w:t>-0</w:t>
      </w:r>
      <w:r w:rsidR="00505AEB">
        <w:rPr>
          <w:rFonts w:ascii="Times New Roman" w:hAnsi="Times New Roman"/>
        </w:rPr>
        <w:t>6</w:t>
      </w:r>
    </w:p>
    <w:p w14:paraId="6FEF8FE2" w14:textId="5997BB4A" w:rsidR="0008291A" w:rsidRPr="00A679A7" w:rsidRDefault="0008291A" w:rsidP="0008291A">
      <w:pPr>
        <w:rPr>
          <w:rFonts w:ascii="Times New Roman" w:hAnsi="Times New Roman"/>
          <w:lang w:val="hr-HR"/>
        </w:rPr>
      </w:pPr>
      <w:r w:rsidRPr="00A679A7">
        <w:rPr>
          <w:rFonts w:ascii="Times New Roman" w:hAnsi="Times New Roman"/>
          <w:lang w:val="hr-HR"/>
        </w:rPr>
        <w:t>Vladislavci,</w:t>
      </w:r>
      <w:r>
        <w:rPr>
          <w:rFonts w:ascii="Times New Roman" w:hAnsi="Times New Roman"/>
          <w:lang w:val="hr-HR"/>
        </w:rPr>
        <w:t xml:space="preserve"> </w:t>
      </w:r>
      <w:r w:rsidR="00671252">
        <w:rPr>
          <w:rFonts w:ascii="Times New Roman" w:hAnsi="Times New Roman"/>
          <w:lang w:val="hr-HR"/>
        </w:rPr>
        <w:t>25</w:t>
      </w:r>
      <w:r w:rsidR="00A342EE">
        <w:rPr>
          <w:rFonts w:ascii="Times New Roman" w:hAnsi="Times New Roman"/>
          <w:lang w:val="hr-HR"/>
        </w:rPr>
        <w:t xml:space="preserve">. </w:t>
      </w:r>
      <w:r w:rsidR="008A1DDD">
        <w:rPr>
          <w:rFonts w:ascii="Times New Roman" w:hAnsi="Times New Roman"/>
          <w:lang w:val="hr-HR"/>
        </w:rPr>
        <w:t>ožujka 2025</w:t>
      </w:r>
      <w:r>
        <w:rPr>
          <w:rFonts w:ascii="Times New Roman" w:hAnsi="Times New Roman"/>
          <w:lang w:val="hr-HR"/>
        </w:rPr>
        <w:t>.</w:t>
      </w:r>
    </w:p>
    <w:p w14:paraId="546FB880" w14:textId="77777777" w:rsidR="0008291A" w:rsidRPr="004E26F1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5D05F9D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94D8F4E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F7F8F0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77853021" w:rsidR="00001BB8" w:rsidRPr="00001BB8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671252">
        <w:rPr>
          <w:rFonts w:ascii="Times New Roman" w:hAnsi="Times New Roman"/>
          <w:lang w:val="hr-HR" w:eastAsia="hr-HR"/>
        </w:rPr>
        <w:t>, v. r.</w:t>
      </w:r>
    </w:p>
    <w:p w14:paraId="606ED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68F2C883" w:rsidR="00001BB8" w:rsidRDefault="00001BB8" w:rsidP="00E4331B">
      <w:pPr>
        <w:pStyle w:val="Tijeloteksta"/>
        <w:rPr>
          <w:rFonts w:ascii="Times New Roman" w:hAnsi="Times New Roman"/>
        </w:rPr>
      </w:pPr>
    </w:p>
    <w:p w14:paraId="4503484B" w14:textId="29F94502" w:rsidR="006C22BA" w:rsidRDefault="006C22BA" w:rsidP="00E4331B">
      <w:pPr>
        <w:pStyle w:val="Tijeloteksta"/>
        <w:rPr>
          <w:rFonts w:ascii="Times New Roman" w:hAnsi="Times New Roman"/>
        </w:rPr>
      </w:pPr>
    </w:p>
    <w:p w14:paraId="5AD91672" w14:textId="77777777" w:rsidR="006C22BA" w:rsidRDefault="006C22BA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052A4E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3A76078D" w:rsidR="00E4331B" w:rsidRPr="00E4331B" w:rsidRDefault="000B32C6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temelju </w:t>
      </w:r>
      <w:r w:rsidR="00EA42B0">
        <w:rPr>
          <w:rFonts w:ascii="Times New Roman" w:hAnsi="Times New Roman"/>
          <w:lang w:val="hr-HR"/>
        </w:rPr>
        <w:t xml:space="preserve">članka </w:t>
      </w:r>
      <w:r>
        <w:rPr>
          <w:rFonts w:ascii="Times New Roman" w:hAnsi="Times New Roman"/>
        </w:rPr>
        <w:t>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D0D7C">
        <w:rPr>
          <w:rFonts w:ascii="Times New Roman" w:hAnsi="Times New Roman"/>
        </w:rPr>
        <w:t>(</w:t>
      </w:r>
      <w:r w:rsidR="000D0D7C" w:rsidRPr="000D0D7C">
        <w:rPr>
          <w:rFonts w:ascii="Times New Roman" w:hAnsi="Times New Roman"/>
          <w:lang w:val="hr-HR" w:eastAsia="hr-HR"/>
        </w:rPr>
        <w:t>Službeni glasnik“ Općine Vladislavci broj 3/13, 3/17, 2/18, 4/20, 5/20 -pročišćeni tekst, 8/20, 2/21 i 3/21 – pročišćeni tekst</w:t>
      </w:r>
      <w:r w:rsidR="000D0D7C" w:rsidRPr="000D0D7C">
        <w:rPr>
          <w:rFonts w:ascii="Times New Roman" w:hAnsi="Times New Roman"/>
          <w:lang w:val="hr-HR"/>
        </w:rPr>
        <w:t xml:space="preserve"> </w:t>
      </w:r>
      <w:r w:rsidR="000D0D7C">
        <w:rPr>
          <w:rFonts w:ascii="Times New Roman" w:hAnsi="Times New Roman"/>
          <w:lang w:val="hr-HR"/>
        </w:rPr>
        <w:t xml:space="preserve">)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5023A7">
        <w:rPr>
          <w:rFonts w:ascii="Times New Roman" w:hAnsi="Times New Roman"/>
          <w:lang w:val="hr-HR"/>
        </w:rPr>
        <w:t>18.</w:t>
      </w:r>
      <w:r w:rsidR="008A1DDD">
        <w:rPr>
          <w:rFonts w:ascii="Times New Roman" w:hAnsi="Times New Roman"/>
          <w:lang w:val="hr-HR"/>
        </w:rPr>
        <w:t xml:space="preserve"> ožujka</w:t>
      </w:r>
      <w:r w:rsidR="000A5E94">
        <w:rPr>
          <w:rFonts w:ascii="Times New Roman" w:hAnsi="Times New Roman"/>
          <w:lang w:val="hr-HR"/>
        </w:rPr>
        <w:t xml:space="preserve"> </w:t>
      </w:r>
      <w:r w:rsidR="00C72C1A">
        <w:rPr>
          <w:rFonts w:ascii="Times New Roman" w:hAnsi="Times New Roman"/>
          <w:lang w:val="hr-HR"/>
        </w:rPr>
        <w:t>20</w:t>
      </w:r>
      <w:r w:rsidR="0008291A">
        <w:rPr>
          <w:rFonts w:ascii="Times New Roman" w:hAnsi="Times New Roman"/>
          <w:lang w:val="hr-HR"/>
        </w:rPr>
        <w:t>2</w:t>
      </w:r>
      <w:r w:rsidR="008A1DDD">
        <w:rPr>
          <w:rFonts w:ascii="Times New Roman" w:hAnsi="Times New Roman"/>
          <w:lang w:val="hr-HR"/>
        </w:rPr>
        <w:t>5</w:t>
      </w:r>
      <w:r w:rsidR="00C72C1A">
        <w:rPr>
          <w:rFonts w:ascii="Times New Roman" w:hAnsi="Times New Roman"/>
          <w:lang w:val="hr-HR"/>
        </w:rPr>
        <w:t>. godin</w:t>
      </w:r>
      <w:r w:rsidR="000A5E94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4D6C7990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55805DFB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748B7DD8" w14:textId="77777777" w:rsidR="007C3ECF" w:rsidRDefault="00CB52AB" w:rsidP="007C3EC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7C3ECF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C3ECF">
        <w:rPr>
          <w:rFonts w:ascii="Times New Roman" w:hAnsi="Times New Roman"/>
          <w:b/>
          <w:bCs/>
          <w:lang w:val="hr-HR"/>
        </w:rPr>
        <w:t xml:space="preserve">izvršenju </w:t>
      </w:r>
      <w:r w:rsidRPr="007C3ECF">
        <w:rPr>
          <w:rFonts w:ascii="Times New Roman" w:hAnsi="Times New Roman"/>
          <w:b/>
          <w:bCs/>
          <w:lang w:val="hr-HR"/>
        </w:rPr>
        <w:t xml:space="preserve"> </w:t>
      </w:r>
      <w:r w:rsidR="007C3ECF" w:rsidRPr="007C3ECF">
        <w:rPr>
          <w:rFonts w:ascii="Times New Roman" w:hAnsi="Times New Roman"/>
          <w:b/>
          <w:bCs/>
          <w:lang w:val="hr-HR"/>
        </w:rPr>
        <w:t xml:space="preserve">Programa financiranja vjerskih zajednica </w:t>
      </w:r>
    </w:p>
    <w:p w14:paraId="6D0FE613" w14:textId="01407CA3" w:rsidR="000B32C6" w:rsidRPr="007C3ECF" w:rsidRDefault="007C3ECF" w:rsidP="007C3ECF">
      <w:pPr>
        <w:pStyle w:val="Tijeloteksta"/>
        <w:jc w:val="center"/>
        <w:rPr>
          <w:rFonts w:ascii="Times New Roman" w:hAnsi="Times New Roman"/>
          <w:b/>
          <w:bCs/>
        </w:rPr>
      </w:pPr>
      <w:r w:rsidRPr="006C22BA">
        <w:rPr>
          <w:rFonts w:ascii="Times New Roman" w:hAnsi="Times New Roman"/>
          <w:b/>
          <w:bCs/>
          <w:lang w:val="hr-HR"/>
        </w:rPr>
        <w:t xml:space="preserve">iz Proračuna Općine Vladislavci za </w:t>
      </w:r>
      <w:r w:rsidR="008A1DDD">
        <w:rPr>
          <w:rFonts w:ascii="Times New Roman" w:hAnsi="Times New Roman"/>
          <w:b/>
          <w:bCs/>
          <w:lang w:val="hr-HR"/>
        </w:rPr>
        <w:t>2024</w:t>
      </w:r>
      <w:r w:rsidRPr="006C22BA">
        <w:rPr>
          <w:rFonts w:ascii="Times New Roman" w:hAnsi="Times New Roman"/>
          <w:b/>
          <w:bCs/>
          <w:lang w:val="hr-HR"/>
        </w:rPr>
        <w:t>. godinu</w:t>
      </w:r>
    </w:p>
    <w:p w14:paraId="15FA5BB8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09D5C37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4EF8BB2" w14:textId="52C840F2" w:rsidR="006C22BA" w:rsidRPr="006C22BA" w:rsidRDefault="00C72C1A" w:rsidP="006C22B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6C22BA" w:rsidRPr="006C22BA">
        <w:rPr>
          <w:rFonts w:ascii="Times New Roman" w:hAnsi="Times New Roman"/>
          <w:lang w:val="hr-HR"/>
        </w:rPr>
        <w:t xml:space="preserve">financiranja vjerskih zajednica iz Proračuna Općine Vladislavci za </w:t>
      </w:r>
      <w:r w:rsidR="008A1DDD">
        <w:rPr>
          <w:rFonts w:ascii="Times New Roman" w:hAnsi="Times New Roman"/>
          <w:lang w:val="hr-HR"/>
        </w:rPr>
        <w:t>2024</w:t>
      </w:r>
      <w:r w:rsidR="006C22BA" w:rsidRPr="006C22BA">
        <w:rPr>
          <w:rFonts w:ascii="Times New Roman" w:hAnsi="Times New Roman"/>
          <w:lang w:val="hr-HR"/>
        </w:rPr>
        <w:t xml:space="preserve">. godinu </w:t>
      </w:r>
      <w:r w:rsidR="006C22BA">
        <w:rPr>
          <w:rFonts w:ascii="Times New Roman" w:hAnsi="Times New Roman"/>
          <w:lang w:val="hr-HR"/>
        </w:rPr>
        <w:t xml:space="preserve">(„Službeni glasnik“ </w:t>
      </w:r>
      <w:r w:rsidR="00CF01DA">
        <w:rPr>
          <w:rFonts w:ascii="Times New Roman" w:hAnsi="Times New Roman"/>
          <w:lang w:val="hr-HR"/>
        </w:rPr>
        <w:t>Općine Vladislavci</w:t>
      </w:r>
      <w:r w:rsidR="006C22BA">
        <w:rPr>
          <w:rFonts w:ascii="Times New Roman" w:hAnsi="Times New Roman"/>
          <w:lang w:val="hr-HR"/>
        </w:rPr>
        <w:t xml:space="preserve">br. </w:t>
      </w:r>
      <w:r w:rsidR="008A1DDD">
        <w:rPr>
          <w:rFonts w:ascii="Times New Roman" w:hAnsi="Times New Roman"/>
          <w:lang w:val="hr-HR"/>
        </w:rPr>
        <w:t>12/23</w:t>
      </w:r>
      <w:r w:rsidR="000D0D7C">
        <w:rPr>
          <w:rFonts w:ascii="Times New Roman" w:hAnsi="Times New Roman"/>
          <w:lang w:val="hr-HR"/>
        </w:rPr>
        <w:t xml:space="preserve"> i </w:t>
      </w:r>
      <w:r w:rsidR="008A1DDD">
        <w:rPr>
          <w:rFonts w:ascii="Times New Roman" w:hAnsi="Times New Roman"/>
          <w:lang w:val="hr-HR"/>
        </w:rPr>
        <w:t>11/24</w:t>
      </w:r>
      <w:r w:rsidR="006C22BA">
        <w:rPr>
          <w:rFonts w:ascii="Times New Roman" w:hAnsi="Times New Roman"/>
          <w:lang w:val="hr-HR"/>
        </w:rPr>
        <w:t>).</w:t>
      </w:r>
    </w:p>
    <w:p w14:paraId="6FE7708F" w14:textId="1AC9F355" w:rsidR="000B32C6" w:rsidRDefault="000B32C6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74CEBD8E" w14:textId="67706851" w:rsidR="006C22BA" w:rsidRPr="006C22BA" w:rsidRDefault="006C22BA" w:rsidP="006C22BA">
      <w:pPr>
        <w:jc w:val="both"/>
        <w:rPr>
          <w:rFonts w:ascii="Times New Roman" w:hAnsi="Times New Roman"/>
          <w:lang w:val="hr-HR"/>
        </w:rPr>
      </w:pPr>
      <w:r w:rsidRPr="006C22BA">
        <w:rPr>
          <w:rFonts w:ascii="Times New Roman" w:hAnsi="Times New Roman"/>
          <w:bCs/>
          <w:lang w:val="hr-HR"/>
        </w:rPr>
        <w:t>Program</w:t>
      </w:r>
      <w:r>
        <w:rPr>
          <w:rFonts w:ascii="Times New Roman" w:hAnsi="Times New Roman"/>
          <w:bCs/>
          <w:lang w:val="hr-HR"/>
        </w:rPr>
        <w:t>om</w:t>
      </w:r>
      <w:r w:rsidRPr="006C22BA">
        <w:rPr>
          <w:rFonts w:ascii="Times New Roman" w:hAnsi="Times New Roman"/>
          <w:bCs/>
          <w:lang w:val="hr-HR"/>
        </w:rPr>
        <w:t xml:space="preserve"> </w:t>
      </w:r>
      <w:r w:rsidRPr="006C22BA">
        <w:rPr>
          <w:rFonts w:ascii="Times New Roman" w:hAnsi="Times New Roman"/>
          <w:lang w:val="hr-HR"/>
        </w:rPr>
        <w:t xml:space="preserve">financiranja vjerskih zajednica iz Proračuna Općine Vladislavci za </w:t>
      </w:r>
      <w:r w:rsidR="008A1DDD">
        <w:rPr>
          <w:rFonts w:ascii="Times New Roman" w:hAnsi="Times New Roman"/>
          <w:lang w:val="hr-HR"/>
        </w:rPr>
        <w:t>2024</w:t>
      </w:r>
      <w:r w:rsidRPr="006C22BA"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lang w:val="hr-HR"/>
        </w:rPr>
        <w:t xml:space="preserve">utvrđena je visina potpore koja se može dodijeliti vjerskim zajednicama u </w:t>
      </w:r>
      <w:r w:rsidR="008A1DDD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i to: </w:t>
      </w:r>
    </w:p>
    <w:p w14:paraId="5088C032" w14:textId="77777777" w:rsidR="006C22BA" w:rsidRPr="00CB52AB" w:rsidRDefault="006C22B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290B4178" w14:textId="2FDB7043" w:rsidR="00E91E57" w:rsidRDefault="00E91E57" w:rsidP="00CB52AB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Style w:val="Reetkatablice"/>
        <w:tblW w:w="9214" w:type="dxa"/>
        <w:tblInd w:w="-5" w:type="dxa"/>
        <w:tblLook w:val="04A0" w:firstRow="1" w:lastRow="0" w:firstColumn="1" w:lastColumn="0" w:noHBand="0" w:noVBand="1"/>
      </w:tblPr>
      <w:tblGrid>
        <w:gridCol w:w="843"/>
        <w:gridCol w:w="5525"/>
        <w:gridCol w:w="2846"/>
      </w:tblGrid>
      <w:tr w:rsidR="00E91E57" w:rsidRPr="00590570" w14:paraId="769900F4" w14:textId="77777777" w:rsidTr="006C22BA">
        <w:tc>
          <w:tcPr>
            <w:tcW w:w="843" w:type="dxa"/>
            <w:shd w:val="clear" w:color="auto" w:fill="BDD6EE" w:themeFill="accent1" w:themeFillTint="66"/>
          </w:tcPr>
          <w:p w14:paraId="09D30A80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4" w:name="_Hlk97883152"/>
            <w:r w:rsidRPr="00590570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525" w:type="dxa"/>
            <w:shd w:val="clear" w:color="auto" w:fill="BDD6EE" w:themeFill="accent1" w:themeFillTint="66"/>
          </w:tcPr>
          <w:p w14:paraId="00468AF3" w14:textId="77777777" w:rsidR="00E91E57" w:rsidRPr="00590570" w:rsidRDefault="00E91E57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90570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846" w:type="dxa"/>
            <w:shd w:val="clear" w:color="auto" w:fill="BDD6EE" w:themeFill="accent1" w:themeFillTint="66"/>
          </w:tcPr>
          <w:p w14:paraId="177174C2" w14:textId="16162494" w:rsidR="00E91E57" w:rsidRPr="00590570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u 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3F5346" w:rsidRPr="003F5346" w14:paraId="1B1F6803" w14:textId="77777777" w:rsidTr="00EC42C9">
        <w:trPr>
          <w:trHeight w:val="400"/>
        </w:trPr>
        <w:tc>
          <w:tcPr>
            <w:tcW w:w="843" w:type="dxa"/>
          </w:tcPr>
          <w:p w14:paraId="66C67F9B" w14:textId="77777777" w:rsidR="00E91E57" w:rsidRPr="003F5346" w:rsidRDefault="00E91E57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681A5DF5" w14:textId="50C924DD" w:rsidR="00E91E57" w:rsidRPr="003F5346" w:rsidRDefault="006C22BA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3F5346">
              <w:rPr>
                <w:rFonts w:ascii="Times New Roman" w:hAnsi="Times New Roman"/>
                <w:lang w:val="hr-HR"/>
              </w:rPr>
              <w:t>Kapitalne donacije vjerskim zajednicama</w:t>
            </w:r>
          </w:p>
        </w:tc>
        <w:tc>
          <w:tcPr>
            <w:tcW w:w="2846" w:type="dxa"/>
          </w:tcPr>
          <w:p w14:paraId="42824860" w14:textId="2DB2198D" w:rsidR="00EC42C9" w:rsidRPr="003F5346" w:rsidRDefault="0022740A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2.364,03</w:t>
            </w:r>
          </w:p>
        </w:tc>
      </w:tr>
      <w:tr w:rsidR="003F5346" w:rsidRPr="003F5346" w14:paraId="1B9AFC3D" w14:textId="77777777" w:rsidTr="006C22BA">
        <w:trPr>
          <w:trHeight w:val="426"/>
        </w:trPr>
        <w:tc>
          <w:tcPr>
            <w:tcW w:w="843" w:type="dxa"/>
          </w:tcPr>
          <w:p w14:paraId="658C7D3C" w14:textId="77777777" w:rsidR="00EC42C9" w:rsidRPr="003F5346" w:rsidRDefault="00EC42C9" w:rsidP="00E91E57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25" w:type="dxa"/>
          </w:tcPr>
          <w:p w14:paraId="59AD50D2" w14:textId="48BC7AB2" w:rsidR="00EC42C9" w:rsidRPr="003F5346" w:rsidRDefault="00EC42C9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3F5346">
              <w:rPr>
                <w:rFonts w:ascii="Times New Roman" w:hAnsi="Times New Roman"/>
                <w:lang w:val="hr-HR"/>
              </w:rPr>
              <w:t>Tekuće donacije vjerskim zajednicama</w:t>
            </w:r>
          </w:p>
        </w:tc>
        <w:tc>
          <w:tcPr>
            <w:tcW w:w="2846" w:type="dxa"/>
          </w:tcPr>
          <w:p w14:paraId="690262F3" w14:textId="1F90C704" w:rsidR="00EC42C9" w:rsidRPr="003F5346" w:rsidRDefault="0022740A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2.463,61</w:t>
            </w:r>
          </w:p>
        </w:tc>
      </w:tr>
      <w:tr w:rsidR="003F5346" w:rsidRPr="003F5346" w14:paraId="5F202E8C" w14:textId="77777777" w:rsidTr="006C22BA">
        <w:tc>
          <w:tcPr>
            <w:tcW w:w="843" w:type="dxa"/>
            <w:shd w:val="clear" w:color="auto" w:fill="D9D9D9" w:themeFill="background1" w:themeFillShade="D9"/>
          </w:tcPr>
          <w:p w14:paraId="6923D93A" w14:textId="77777777" w:rsidR="00E91E57" w:rsidRPr="003F5346" w:rsidRDefault="00E91E57" w:rsidP="00C10075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525" w:type="dxa"/>
            <w:shd w:val="clear" w:color="auto" w:fill="D9D9D9" w:themeFill="background1" w:themeFillShade="D9"/>
          </w:tcPr>
          <w:p w14:paraId="1F516621" w14:textId="77777777" w:rsidR="00E91E57" w:rsidRPr="003F5346" w:rsidRDefault="00E91E57" w:rsidP="00C10075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3F5346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107B23FC" w14:textId="380DC128" w:rsidR="00E91E57" w:rsidRPr="003F5346" w:rsidRDefault="0022740A" w:rsidP="00C10075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4.827,64</w:t>
            </w:r>
          </w:p>
        </w:tc>
      </w:tr>
      <w:bookmarkEnd w:id="4"/>
    </w:tbl>
    <w:p w14:paraId="106E81C0" w14:textId="7A745A32" w:rsidR="00E91E57" w:rsidRPr="00EC42C9" w:rsidRDefault="00E91E57" w:rsidP="00CB52AB">
      <w:pPr>
        <w:pStyle w:val="Tijeloteksta"/>
        <w:rPr>
          <w:rFonts w:ascii="Times New Roman" w:hAnsi="Times New Roman"/>
          <w:bCs/>
          <w:color w:val="FF0000"/>
          <w:lang w:val="hr-HR"/>
        </w:rPr>
      </w:pPr>
    </w:p>
    <w:p w14:paraId="2A7C8019" w14:textId="0213BA4C" w:rsidR="00825642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="006C22BA" w:rsidRPr="006C22BA">
        <w:rPr>
          <w:rFonts w:ascii="Times New Roman" w:hAnsi="Times New Roman"/>
          <w:lang w:val="hr-HR"/>
        </w:rPr>
        <w:t xml:space="preserve">financiranja vjerskih zajednica iz Proračuna Općine Vladislavci za </w:t>
      </w:r>
      <w:r w:rsidR="008A1DDD">
        <w:rPr>
          <w:rFonts w:ascii="Times New Roman" w:hAnsi="Times New Roman"/>
          <w:lang w:val="hr-HR"/>
        </w:rPr>
        <w:t>2024</w:t>
      </w:r>
      <w:r w:rsidR="006C22BA" w:rsidRPr="006C22BA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 propisano je da se </w:t>
      </w:r>
      <w:r w:rsidR="000210E0">
        <w:rPr>
          <w:rFonts w:ascii="Times New Roman" w:hAnsi="Times New Roman"/>
        </w:rPr>
        <w:t xml:space="preserve"> </w:t>
      </w:r>
      <w:r w:rsidR="00825642">
        <w:rPr>
          <w:rFonts w:ascii="Times New Roman" w:hAnsi="Times New Roman"/>
          <w:lang w:val="hr-HR"/>
        </w:rPr>
        <w:t xml:space="preserve">donacije </w:t>
      </w:r>
      <w:r w:rsidR="000210E0">
        <w:rPr>
          <w:rFonts w:ascii="Times New Roman" w:hAnsi="Times New Roman"/>
        </w:rPr>
        <w:t>sredstava</w:t>
      </w:r>
      <w:r w:rsidR="00825642">
        <w:rPr>
          <w:rFonts w:ascii="Times New Roman" w:hAnsi="Times New Roman"/>
          <w:lang w:val="hr-HR"/>
        </w:rPr>
        <w:t xml:space="preserve"> </w:t>
      </w:r>
      <w:r w:rsidR="006C22BA">
        <w:rPr>
          <w:rFonts w:ascii="Times New Roman" w:hAnsi="Times New Roman"/>
          <w:lang w:val="hr-HR"/>
        </w:rPr>
        <w:t xml:space="preserve">vjerskim zajednicama </w:t>
      </w:r>
      <w:r w:rsidR="000210E0">
        <w:rPr>
          <w:rFonts w:ascii="Times New Roman" w:hAnsi="Times New Roman"/>
        </w:rPr>
        <w:t xml:space="preserve">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 xml:space="preserve">Pravilnika o financiranju udruga iz Proračuna Općine Vladislavci („Službeni glasnik“ Općine Vladislavci br. </w:t>
      </w:r>
      <w:r w:rsidR="000D0D7C" w:rsidRPr="000D0D7C">
        <w:rPr>
          <w:rFonts w:ascii="Times New Roman" w:hAnsi="Times New Roman"/>
          <w:lang w:val="hr-HR"/>
        </w:rPr>
        <w:t>2/16, 5/21, 5/22 i 6/22- pročišćeni tekst</w:t>
      </w:r>
      <w:r w:rsidR="00E236C6">
        <w:rPr>
          <w:rFonts w:ascii="Times New Roman" w:hAnsi="Times New Roman"/>
          <w:lang w:val="hr-HR"/>
        </w:rPr>
        <w:t>)</w:t>
      </w:r>
      <w:r w:rsidR="00825642">
        <w:rPr>
          <w:rFonts w:ascii="Times New Roman" w:hAnsi="Times New Roman"/>
          <w:lang w:val="hr-HR"/>
        </w:rPr>
        <w:t xml:space="preserve">. </w:t>
      </w:r>
    </w:p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B605C03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6AB6BD1F" w14:textId="416E03E8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8A1DDD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sredstva planirana </w:t>
      </w:r>
      <w:r w:rsidR="006C22BA">
        <w:rPr>
          <w:rFonts w:ascii="Times New Roman" w:hAnsi="Times New Roman"/>
          <w:lang w:val="hr-HR"/>
        </w:rPr>
        <w:t xml:space="preserve">Programom </w:t>
      </w:r>
      <w:r w:rsidR="006C22BA" w:rsidRPr="006C22BA">
        <w:rPr>
          <w:rFonts w:ascii="Times New Roman" w:hAnsi="Times New Roman"/>
          <w:lang w:val="hr-HR"/>
        </w:rPr>
        <w:t xml:space="preserve">financiranja vjerskih zajednica iz Proračuna Općine Vladislavci za </w:t>
      </w:r>
      <w:r w:rsidR="008A1DDD">
        <w:rPr>
          <w:rFonts w:ascii="Times New Roman" w:hAnsi="Times New Roman"/>
          <w:lang w:val="hr-HR"/>
        </w:rPr>
        <w:t>2024</w:t>
      </w:r>
      <w:r w:rsidR="006C22BA" w:rsidRPr="006C22BA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065" w:type="dxa"/>
        <w:tblInd w:w="-5" w:type="dxa"/>
        <w:tblLook w:val="04A0" w:firstRow="1" w:lastRow="0" w:firstColumn="1" w:lastColumn="0" w:noHBand="0" w:noVBand="1"/>
      </w:tblPr>
      <w:tblGrid>
        <w:gridCol w:w="843"/>
        <w:gridCol w:w="3648"/>
        <w:gridCol w:w="2348"/>
        <w:gridCol w:w="2226"/>
      </w:tblGrid>
      <w:tr w:rsidR="00A86E3B" w:rsidRPr="00A86E3B" w14:paraId="19FE57FF" w14:textId="72B00C4A" w:rsidTr="00A11EDA">
        <w:tc>
          <w:tcPr>
            <w:tcW w:w="843" w:type="dxa"/>
            <w:shd w:val="clear" w:color="auto" w:fill="BDD6EE" w:themeFill="accent1" w:themeFillTint="66"/>
          </w:tcPr>
          <w:p w14:paraId="3089BBFB" w14:textId="77777777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48" w:type="dxa"/>
            <w:shd w:val="clear" w:color="auto" w:fill="BDD6EE" w:themeFill="accent1" w:themeFillTint="66"/>
          </w:tcPr>
          <w:p w14:paraId="2EFD4D13" w14:textId="77777777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</w:tc>
        <w:tc>
          <w:tcPr>
            <w:tcW w:w="2348" w:type="dxa"/>
            <w:shd w:val="clear" w:color="auto" w:fill="BDD6EE" w:themeFill="accent1" w:themeFillTint="66"/>
          </w:tcPr>
          <w:p w14:paraId="468290EB" w14:textId="74BC7113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PLANIRANO u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 xml:space="preserve"> €</w:t>
            </w:r>
          </w:p>
        </w:tc>
        <w:tc>
          <w:tcPr>
            <w:tcW w:w="2226" w:type="dxa"/>
            <w:shd w:val="clear" w:color="auto" w:fill="BDD6EE" w:themeFill="accent1" w:themeFillTint="66"/>
          </w:tcPr>
          <w:p w14:paraId="66D456AF" w14:textId="0984A2FC" w:rsidR="00825642" w:rsidRPr="00A86E3B" w:rsidRDefault="00825642" w:rsidP="00C10075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 xml:space="preserve">IZVRŠENO u </w:t>
            </w:r>
            <w:r w:rsidR="00354820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A86E3B" w:rsidRPr="00A86E3B" w14:paraId="5496EB65" w14:textId="7B0E75AD" w:rsidTr="00EC42C9">
        <w:trPr>
          <w:trHeight w:val="664"/>
        </w:trPr>
        <w:tc>
          <w:tcPr>
            <w:tcW w:w="843" w:type="dxa"/>
          </w:tcPr>
          <w:p w14:paraId="4D829632" w14:textId="77777777" w:rsidR="00825642" w:rsidRPr="00A86E3B" w:rsidRDefault="00825642" w:rsidP="00825642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232DFB3C" w14:textId="77777777" w:rsidR="00825642" w:rsidRPr="00A86E3B" w:rsidRDefault="006C22BA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A86E3B">
              <w:rPr>
                <w:rFonts w:ascii="Times New Roman" w:hAnsi="Times New Roman"/>
                <w:lang w:val="hr-HR"/>
              </w:rPr>
              <w:t>Kapitalne donacije vjerskim udrugama</w:t>
            </w:r>
          </w:p>
          <w:p w14:paraId="25C8DDB9" w14:textId="6B2F30C8" w:rsidR="00EC42C9" w:rsidRPr="00A86E3B" w:rsidRDefault="00EC42C9" w:rsidP="00C10075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8" w:type="dxa"/>
          </w:tcPr>
          <w:p w14:paraId="25EEC8B7" w14:textId="7C80EA30" w:rsidR="00825642" w:rsidRPr="00A86E3B" w:rsidRDefault="0022740A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2.364,03</w:t>
            </w:r>
          </w:p>
        </w:tc>
        <w:tc>
          <w:tcPr>
            <w:tcW w:w="2226" w:type="dxa"/>
          </w:tcPr>
          <w:p w14:paraId="74C56295" w14:textId="38B7E42B" w:rsidR="00825642" w:rsidRPr="00A86E3B" w:rsidRDefault="0022740A" w:rsidP="00C10075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2.364,03</w:t>
            </w:r>
          </w:p>
        </w:tc>
      </w:tr>
      <w:tr w:rsidR="00A86E3B" w:rsidRPr="00A86E3B" w14:paraId="65CAA4A0" w14:textId="77777777" w:rsidTr="00825642">
        <w:trPr>
          <w:trHeight w:val="438"/>
        </w:trPr>
        <w:tc>
          <w:tcPr>
            <w:tcW w:w="843" w:type="dxa"/>
          </w:tcPr>
          <w:p w14:paraId="21FF8CF0" w14:textId="77777777" w:rsidR="00EC42C9" w:rsidRPr="00A86E3B" w:rsidRDefault="00EC42C9" w:rsidP="00EC42C9">
            <w:pPr>
              <w:pStyle w:val="Tijeloteksta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48" w:type="dxa"/>
          </w:tcPr>
          <w:p w14:paraId="63CE9E3A" w14:textId="08BAD123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A86E3B">
              <w:rPr>
                <w:rFonts w:ascii="Times New Roman" w:hAnsi="Times New Roman"/>
                <w:lang w:val="hr-HR"/>
              </w:rPr>
              <w:t>Tekuće donacije vjerskim zajednicama</w:t>
            </w:r>
          </w:p>
        </w:tc>
        <w:tc>
          <w:tcPr>
            <w:tcW w:w="2348" w:type="dxa"/>
          </w:tcPr>
          <w:p w14:paraId="089900C3" w14:textId="323567AD" w:rsidR="00EC42C9" w:rsidRPr="00A86E3B" w:rsidRDefault="0022740A" w:rsidP="00EC42C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2.463,61</w:t>
            </w:r>
          </w:p>
        </w:tc>
        <w:tc>
          <w:tcPr>
            <w:tcW w:w="2226" w:type="dxa"/>
          </w:tcPr>
          <w:p w14:paraId="70BEE100" w14:textId="15467441" w:rsidR="00EC42C9" w:rsidRPr="00A86E3B" w:rsidRDefault="0022740A" w:rsidP="00EC42C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2.463,61</w:t>
            </w:r>
          </w:p>
        </w:tc>
      </w:tr>
      <w:tr w:rsidR="00A86E3B" w:rsidRPr="00A86E3B" w14:paraId="7B611C45" w14:textId="58C9A174" w:rsidTr="00825642">
        <w:tc>
          <w:tcPr>
            <w:tcW w:w="843" w:type="dxa"/>
            <w:shd w:val="clear" w:color="auto" w:fill="D9D9D9" w:themeFill="background1" w:themeFillShade="D9"/>
          </w:tcPr>
          <w:p w14:paraId="2FB551AF" w14:textId="77777777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648" w:type="dxa"/>
            <w:shd w:val="clear" w:color="auto" w:fill="D9D9D9" w:themeFill="background1" w:themeFillShade="D9"/>
          </w:tcPr>
          <w:p w14:paraId="5A0B8309" w14:textId="77777777" w:rsidR="00EC42C9" w:rsidRPr="00A86E3B" w:rsidRDefault="00EC42C9" w:rsidP="00EC42C9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A86E3B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06AECFA8" w14:textId="13FC0B4E" w:rsidR="00EC42C9" w:rsidRPr="00A86E3B" w:rsidRDefault="0022740A" w:rsidP="00EC42C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4.827,64</w:t>
            </w:r>
          </w:p>
        </w:tc>
        <w:tc>
          <w:tcPr>
            <w:tcW w:w="2226" w:type="dxa"/>
            <w:shd w:val="clear" w:color="auto" w:fill="D9D9D9" w:themeFill="background1" w:themeFillShade="D9"/>
          </w:tcPr>
          <w:p w14:paraId="4A43B588" w14:textId="13FE65B2" w:rsidR="00EC42C9" w:rsidRPr="00A86E3B" w:rsidRDefault="0022740A" w:rsidP="00EC42C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4.827,64</w:t>
            </w:r>
          </w:p>
        </w:tc>
      </w:tr>
    </w:tbl>
    <w:p w14:paraId="7F824CF6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703FF033" w14:textId="69D12800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488576E8" w14:textId="2FFF766E" w:rsidR="009E015A" w:rsidRPr="000D0D7C" w:rsidRDefault="00C71693" w:rsidP="008C623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Kapitalne donacij</w:t>
      </w:r>
      <w:r w:rsidR="009E015A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vjersk</w:t>
      </w:r>
      <w:r w:rsidR="009E015A">
        <w:rPr>
          <w:rFonts w:ascii="Times New Roman" w:hAnsi="Times New Roman"/>
          <w:lang w:val="hr-HR"/>
        </w:rPr>
        <w:t xml:space="preserve">im </w:t>
      </w:r>
      <w:r>
        <w:rPr>
          <w:rFonts w:ascii="Times New Roman" w:hAnsi="Times New Roman"/>
          <w:lang w:val="hr-HR"/>
        </w:rPr>
        <w:t>zajednic</w:t>
      </w:r>
      <w:r w:rsidR="009E015A">
        <w:rPr>
          <w:rFonts w:ascii="Times New Roman" w:hAnsi="Times New Roman"/>
          <w:lang w:val="hr-HR"/>
        </w:rPr>
        <w:t>ama</w:t>
      </w:r>
      <w:r w:rsidR="008C6230">
        <w:rPr>
          <w:rFonts w:ascii="Times New Roman" w:hAnsi="Times New Roman"/>
          <w:lang w:val="hr-HR"/>
        </w:rPr>
        <w:t xml:space="preserve"> u iznosu </w:t>
      </w:r>
      <w:r w:rsidR="008C6230" w:rsidRPr="0024118E">
        <w:rPr>
          <w:rFonts w:ascii="Times New Roman" w:hAnsi="Times New Roman"/>
          <w:lang w:val="hr-HR"/>
        </w:rPr>
        <w:t xml:space="preserve">od </w:t>
      </w:r>
      <w:r w:rsidR="0022740A" w:rsidRPr="0024118E">
        <w:rPr>
          <w:rFonts w:ascii="Times New Roman" w:hAnsi="Times New Roman"/>
          <w:lang w:val="hr-HR"/>
        </w:rPr>
        <w:t>2.364,03</w:t>
      </w:r>
      <w:r w:rsidR="008C6230" w:rsidRPr="0024118E">
        <w:rPr>
          <w:rFonts w:ascii="Times New Roman" w:hAnsi="Times New Roman"/>
          <w:lang w:val="hr-HR"/>
        </w:rPr>
        <w:t xml:space="preserve"> </w:t>
      </w:r>
      <w:r w:rsidR="00354820" w:rsidRPr="0024118E">
        <w:rPr>
          <w:rFonts w:ascii="Times New Roman" w:hAnsi="Times New Roman"/>
          <w:lang w:val="hr-HR"/>
        </w:rPr>
        <w:t>€</w:t>
      </w:r>
      <w:r w:rsidR="008C6230" w:rsidRPr="0024118E">
        <w:rPr>
          <w:rFonts w:ascii="Times New Roman" w:hAnsi="Times New Roman"/>
          <w:lang w:val="hr-HR"/>
        </w:rPr>
        <w:t xml:space="preserve"> </w:t>
      </w:r>
      <w:r w:rsidR="008C6230">
        <w:rPr>
          <w:rFonts w:ascii="Times New Roman" w:hAnsi="Times New Roman"/>
          <w:lang w:val="hr-HR"/>
        </w:rPr>
        <w:t>dodijeljen</w:t>
      </w:r>
      <w:r>
        <w:rPr>
          <w:rFonts w:ascii="Times New Roman" w:hAnsi="Times New Roman"/>
          <w:lang w:val="hr-HR"/>
        </w:rPr>
        <w:t xml:space="preserve">a je </w:t>
      </w:r>
      <w:r w:rsidR="008C6230">
        <w:rPr>
          <w:rFonts w:ascii="Times New Roman" w:hAnsi="Times New Roman"/>
          <w:lang w:val="hr-HR"/>
        </w:rPr>
        <w:t xml:space="preserve">sukladno </w:t>
      </w:r>
      <w:r w:rsidR="000210E0">
        <w:rPr>
          <w:rFonts w:ascii="Times New Roman" w:hAnsi="Times New Roman"/>
          <w:lang w:val="hr-HR"/>
        </w:rPr>
        <w:t>Pravilniku</w:t>
      </w:r>
      <w:r w:rsidR="008C6230"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825642">
        <w:rPr>
          <w:rFonts w:ascii="Times New Roman" w:hAnsi="Times New Roman"/>
          <w:lang w:val="hr-HR"/>
        </w:rPr>
        <w:t xml:space="preserve"> i 5/21</w:t>
      </w:r>
      <w:r w:rsidR="00CF01DA">
        <w:rPr>
          <w:rFonts w:ascii="Times New Roman" w:hAnsi="Times New Roman"/>
          <w:lang w:val="hr-HR"/>
        </w:rPr>
        <w:t>, 5/22 i 6/22- pročišćeni tekst</w:t>
      </w:r>
      <w:r w:rsidR="008C6230">
        <w:rPr>
          <w:rFonts w:ascii="Times New Roman" w:hAnsi="Times New Roman"/>
          <w:lang w:val="hr-HR"/>
        </w:rPr>
        <w:t xml:space="preserve">), na način da je općinski načelnik </w:t>
      </w:r>
      <w:r w:rsidR="000D0D7C">
        <w:rPr>
          <w:rFonts w:ascii="Times New Roman" w:hAnsi="Times New Roman"/>
          <w:lang w:val="hr-HR"/>
        </w:rPr>
        <w:t xml:space="preserve"> u </w:t>
      </w:r>
      <w:r w:rsidR="008A1DDD">
        <w:rPr>
          <w:rFonts w:ascii="Times New Roman" w:hAnsi="Times New Roman"/>
          <w:lang w:val="hr-HR"/>
        </w:rPr>
        <w:t xml:space="preserve">svibnju </w:t>
      </w:r>
      <w:r w:rsidR="000D0D7C">
        <w:rPr>
          <w:rFonts w:ascii="Times New Roman" w:hAnsi="Times New Roman"/>
          <w:lang w:val="hr-HR"/>
        </w:rPr>
        <w:t xml:space="preserve"> </w:t>
      </w:r>
      <w:r w:rsidR="008A1DDD">
        <w:rPr>
          <w:rFonts w:ascii="Times New Roman" w:hAnsi="Times New Roman"/>
          <w:lang w:val="hr-HR"/>
        </w:rPr>
        <w:t>2024</w:t>
      </w:r>
      <w:r w:rsidR="000D0D7C">
        <w:rPr>
          <w:rFonts w:ascii="Times New Roman" w:hAnsi="Times New Roman"/>
          <w:lang w:val="hr-HR"/>
        </w:rPr>
        <w:t xml:space="preserve">. godine </w:t>
      </w:r>
      <w:r w:rsidR="008C6230">
        <w:rPr>
          <w:rFonts w:ascii="Times New Roman" w:hAnsi="Times New Roman"/>
          <w:lang w:val="hr-HR"/>
        </w:rPr>
        <w:t>raspisao</w:t>
      </w:r>
      <w:r>
        <w:rPr>
          <w:rFonts w:ascii="Times New Roman" w:hAnsi="Times New Roman"/>
          <w:lang w:val="hr-HR"/>
        </w:rPr>
        <w:t xml:space="preserve"> </w:t>
      </w:r>
      <w:r w:rsidR="000D0D7C">
        <w:rPr>
          <w:rFonts w:ascii="Times New Roman" w:hAnsi="Times New Roman"/>
          <w:color w:val="FF0000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natječaj za </w:t>
      </w:r>
      <w:r w:rsidR="008C6230">
        <w:rPr>
          <w:rFonts w:ascii="Times New Roman" w:hAnsi="Times New Roman"/>
          <w:lang w:val="hr-HR"/>
        </w:rPr>
        <w:t xml:space="preserve"> </w:t>
      </w:r>
      <w:r w:rsidRPr="00C71693">
        <w:rPr>
          <w:rFonts w:ascii="Times New Roman" w:hAnsi="Times New Roman"/>
          <w:lang w:val="hr-HR"/>
        </w:rPr>
        <w:t>financiranje provedbe programa/projekta vjerskih zajednica</w:t>
      </w:r>
      <w:r>
        <w:rPr>
          <w:rFonts w:ascii="Times New Roman" w:hAnsi="Times New Roman"/>
          <w:lang w:val="hr-HR"/>
        </w:rPr>
        <w:t xml:space="preserve"> </w:t>
      </w:r>
      <w:r w:rsidRPr="00C71693">
        <w:rPr>
          <w:rFonts w:ascii="Times New Roman" w:hAnsi="Times New Roman"/>
          <w:lang w:val="hr-HR"/>
        </w:rPr>
        <w:t xml:space="preserve">na području Općine Vladislavci za koje su osigurana sredstva u Proračunu za </w:t>
      </w:r>
      <w:r w:rsidR="008A1DDD">
        <w:rPr>
          <w:rFonts w:ascii="Times New Roman" w:hAnsi="Times New Roman"/>
          <w:lang w:val="hr-HR"/>
        </w:rPr>
        <w:t>2024</w:t>
      </w:r>
      <w:r w:rsidRPr="00C71693">
        <w:rPr>
          <w:rFonts w:ascii="Times New Roman" w:hAnsi="Times New Roman"/>
          <w:lang w:val="hr-HR"/>
        </w:rPr>
        <w:t>. godinu a obuhvaćaju projektne aktivnosti vjerskih zajednica koje se odnose na brigu o sakralnim objektima na području Općine Vladislavci</w:t>
      </w:r>
      <w:r w:rsidR="000D0D7C">
        <w:rPr>
          <w:rFonts w:ascii="Times New Roman" w:hAnsi="Times New Roman"/>
          <w:lang w:val="hr-HR"/>
        </w:rPr>
        <w:t xml:space="preserve">.  </w:t>
      </w:r>
      <w:r w:rsidRPr="000D0D7C">
        <w:rPr>
          <w:rFonts w:ascii="Times New Roman" w:hAnsi="Times New Roman"/>
          <w:lang w:val="hr-HR"/>
        </w:rPr>
        <w:t>Po proveden</w:t>
      </w:r>
      <w:r w:rsidR="000D0D7C" w:rsidRPr="000D0D7C">
        <w:rPr>
          <w:rFonts w:ascii="Times New Roman" w:hAnsi="Times New Roman"/>
          <w:lang w:val="hr-HR"/>
        </w:rPr>
        <w:t xml:space="preserve">om 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Pr="000D0D7C">
        <w:rPr>
          <w:rFonts w:ascii="Times New Roman" w:hAnsi="Times New Roman"/>
          <w:lang w:val="hr-HR"/>
        </w:rPr>
        <w:t>natječaj</w:t>
      </w:r>
      <w:r w:rsidR="000D0D7C" w:rsidRPr="000D0D7C">
        <w:rPr>
          <w:rFonts w:ascii="Times New Roman" w:hAnsi="Times New Roman"/>
          <w:lang w:val="hr-HR"/>
        </w:rPr>
        <w:t xml:space="preserve">u </w:t>
      </w:r>
      <w:r w:rsidR="009E015A" w:rsidRPr="000D0D7C">
        <w:rPr>
          <w:rFonts w:ascii="Times New Roman" w:hAnsi="Times New Roman"/>
          <w:lang w:val="hr-HR"/>
        </w:rPr>
        <w:t xml:space="preserve"> dodijelje</w:t>
      </w:r>
      <w:r w:rsidR="00B72912" w:rsidRPr="000D0D7C">
        <w:rPr>
          <w:rFonts w:ascii="Times New Roman" w:hAnsi="Times New Roman"/>
          <w:lang w:val="hr-HR"/>
        </w:rPr>
        <w:t>na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="00B72912" w:rsidRPr="000D0D7C">
        <w:rPr>
          <w:rFonts w:ascii="Times New Roman" w:hAnsi="Times New Roman"/>
          <w:lang w:val="hr-HR"/>
        </w:rPr>
        <w:t>je jedna</w:t>
      </w:r>
      <w:r w:rsidR="009E015A" w:rsidRPr="000D0D7C">
        <w:rPr>
          <w:rFonts w:ascii="Times New Roman" w:hAnsi="Times New Roman"/>
          <w:lang w:val="hr-HR"/>
        </w:rPr>
        <w:t xml:space="preserve"> </w:t>
      </w:r>
      <w:r w:rsidRPr="000D0D7C">
        <w:rPr>
          <w:rFonts w:ascii="Times New Roman" w:hAnsi="Times New Roman"/>
          <w:lang w:val="hr-HR"/>
        </w:rPr>
        <w:t xml:space="preserve"> kapitaln</w:t>
      </w:r>
      <w:r w:rsidR="00B72912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donacij</w:t>
      </w:r>
      <w:r w:rsidR="009E015A" w:rsidRPr="000D0D7C">
        <w:rPr>
          <w:rFonts w:ascii="Times New Roman" w:hAnsi="Times New Roman"/>
          <w:lang w:val="hr-HR"/>
        </w:rPr>
        <w:t xml:space="preserve">e i to: </w:t>
      </w:r>
    </w:p>
    <w:p w14:paraId="70D4069B" w14:textId="3DE29F0D" w:rsidR="00C71693" w:rsidRPr="000D0D7C" w:rsidRDefault="009E015A" w:rsidP="009E015A">
      <w:pPr>
        <w:pStyle w:val="Odlomakpopis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0D0D7C">
        <w:rPr>
          <w:rFonts w:ascii="Times New Roman" w:hAnsi="Times New Roman"/>
          <w:sz w:val="24"/>
          <w:szCs w:val="24"/>
        </w:rPr>
        <w:t xml:space="preserve">Kapitalna donacija </w:t>
      </w:r>
      <w:r w:rsidR="00C71693" w:rsidRPr="000D0D7C">
        <w:rPr>
          <w:rFonts w:ascii="Times New Roman" w:hAnsi="Times New Roman"/>
          <w:sz w:val="24"/>
          <w:szCs w:val="24"/>
        </w:rPr>
        <w:t xml:space="preserve"> </w:t>
      </w:r>
      <w:r w:rsidR="007C3ECF" w:rsidRPr="000D0D7C">
        <w:rPr>
          <w:rFonts w:ascii="Times New Roman" w:hAnsi="Times New Roman"/>
          <w:sz w:val="24"/>
          <w:szCs w:val="24"/>
        </w:rPr>
        <w:t xml:space="preserve">u iznosu od </w:t>
      </w:r>
      <w:r w:rsidR="0022740A" w:rsidRPr="0024118E">
        <w:rPr>
          <w:rFonts w:ascii="Times New Roman" w:hAnsi="Times New Roman"/>
          <w:sz w:val="24"/>
          <w:szCs w:val="24"/>
        </w:rPr>
        <w:t>2.364,03</w:t>
      </w:r>
      <w:r w:rsidR="00B72912" w:rsidRPr="0024118E">
        <w:rPr>
          <w:rFonts w:ascii="Times New Roman" w:hAnsi="Times New Roman"/>
          <w:sz w:val="24"/>
          <w:szCs w:val="24"/>
        </w:rPr>
        <w:t xml:space="preserve"> </w:t>
      </w:r>
      <w:r w:rsidR="00B72912" w:rsidRPr="000D0D7C">
        <w:rPr>
          <w:rFonts w:ascii="Times New Roman" w:hAnsi="Times New Roman"/>
          <w:sz w:val="24"/>
          <w:szCs w:val="24"/>
        </w:rPr>
        <w:t>€</w:t>
      </w:r>
      <w:r w:rsidR="007C3ECF" w:rsidRPr="000D0D7C">
        <w:rPr>
          <w:rFonts w:ascii="Times New Roman" w:hAnsi="Times New Roman"/>
          <w:sz w:val="24"/>
          <w:szCs w:val="24"/>
        </w:rPr>
        <w:t xml:space="preserve"> </w:t>
      </w:r>
      <w:r w:rsidR="00C71693" w:rsidRPr="000D0D7C">
        <w:rPr>
          <w:rFonts w:ascii="Times New Roman" w:hAnsi="Times New Roman"/>
          <w:sz w:val="24"/>
          <w:szCs w:val="24"/>
        </w:rPr>
        <w:t>dodijeljena je ĐAKOVAČK</w:t>
      </w:r>
      <w:r w:rsidR="00E009C9" w:rsidRPr="000D0D7C">
        <w:rPr>
          <w:rFonts w:ascii="Times New Roman" w:hAnsi="Times New Roman"/>
          <w:sz w:val="24"/>
          <w:szCs w:val="24"/>
        </w:rPr>
        <w:t>OJ</w:t>
      </w:r>
      <w:r w:rsidR="00C71693" w:rsidRPr="000D0D7C">
        <w:rPr>
          <w:rFonts w:ascii="Times New Roman" w:hAnsi="Times New Roman"/>
          <w:sz w:val="24"/>
          <w:szCs w:val="24"/>
        </w:rPr>
        <w:t xml:space="preserve"> NADBISKUPIJ</w:t>
      </w:r>
      <w:r w:rsidR="00E009C9" w:rsidRPr="000D0D7C">
        <w:rPr>
          <w:rFonts w:ascii="Times New Roman" w:hAnsi="Times New Roman"/>
          <w:sz w:val="24"/>
          <w:szCs w:val="24"/>
        </w:rPr>
        <w:t>I</w:t>
      </w:r>
      <w:r w:rsidR="00C71693" w:rsidRPr="000D0D7C">
        <w:rPr>
          <w:rFonts w:ascii="Times New Roman" w:hAnsi="Times New Roman"/>
          <w:sz w:val="24"/>
          <w:szCs w:val="24"/>
        </w:rPr>
        <w:t>, ŽUP</w:t>
      </w:r>
      <w:r w:rsidR="00E009C9" w:rsidRPr="000D0D7C">
        <w:rPr>
          <w:rFonts w:ascii="Times New Roman" w:hAnsi="Times New Roman"/>
          <w:sz w:val="24"/>
          <w:szCs w:val="24"/>
        </w:rPr>
        <w:t>I</w:t>
      </w:r>
      <w:r w:rsidR="00C71693" w:rsidRPr="000D0D7C">
        <w:rPr>
          <w:rFonts w:ascii="Times New Roman" w:hAnsi="Times New Roman"/>
          <w:sz w:val="24"/>
          <w:szCs w:val="24"/>
        </w:rPr>
        <w:t xml:space="preserve"> ROĐENJA SVETOG IVANA KRSTITELJA VLADISLAVCI, Kralja Tomislava 135, Vladislavci,   za crkv</w:t>
      </w:r>
      <w:r w:rsidR="008A1DDD">
        <w:rPr>
          <w:rFonts w:ascii="Times New Roman" w:hAnsi="Times New Roman"/>
          <w:sz w:val="24"/>
          <w:szCs w:val="24"/>
        </w:rPr>
        <w:t>u</w:t>
      </w:r>
      <w:r w:rsidR="00C71693" w:rsidRPr="000D0D7C">
        <w:rPr>
          <w:rFonts w:ascii="Times New Roman" w:hAnsi="Times New Roman"/>
          <w:sz w:val="24"/>
          <w:szCs w:val="24"/>
        </w:rPr>
        <w:t xml:space="preserve"> Svetog Križa u Dopsinu</w:t>
      </w:r>
      <w:r w:rsidRPr="000D0D7C">
        <w:rPr>
          <w:rFonts w:ascii="Times New Roman" w:hAnsi="Times New Roman"/>
          <w:sz w:val="24"/>
          <w:szCs w:val="24"/>
        </w:rPr>
        <w:t>.</w:t>
      </w:r>
      <w:r w:rsidR="00C71693" w:rsidRPr="000D0D7C">
        <w:rPr>
          <w:rFonts w:ascii="Times New Roman" w:hAnsi="Times New Roman"/>
          <w:sz w:val="24"/>
          <w:szCs w:val="24"/>
        </w:rPr>
        <w:t xml:space="preserve"> </w:t>
      </w:r>
    </w:p>
    <w:p w14:paraId="58CC7A20" w14:textId="41C54AE4" w:rsidR="000210E0" w:rsidRPr="000D0D7C" w:rsidRDefault="000210E0" w:rsidP="009E015A">
      <w:pPr>
        <w:pStyle w:val="Tijeloteksta"/>
        <w:ind w:left="709"/>
        <w:rPr>
          <w:rFonts w:ascii="Times New Roman" w:hAnsi="Times New Roman"/>
          <w:lang w:val="hr-HR"/>
        </w:rPr>
      </w:pPr>
      <w:r w:rsidRPr="000D0D7C">
        <w:rPr>
          <w:rFonts w:ascii="Times New Roman" w:hAnsi="Times New Roman"/>
          <w:lang w:val="hr-HR"/>
        </w:rPr>
        <w:lastRenderedPageBreak/>
        <w:t xml:space="preserve"> </w:t>
      </w:r>
      <w:r w:rsidR="00AC5789" w:rsidRPr="000D0D7C">
        <w:rPr>
          <w:rFonts w:ascii="Times New Roman" w:hAnsi="Times New Roman"/>
          <w:lang w:val="hr-HR"/>
        </w:rPr>
        <w:t xml:space="preserve"> </w:t>
      </w:r>
    </w:p>
    <w:p w14:paraId="7713A411" w14:textId="13A50A94" w:rsidR="009E015A" w:rsidRPr="000D0D7C" w:rsidRDefault="00A86E3B" w:rsidP="00A86E3B">
      <w:pPr>
        <w:pStyle w:val="Tijeloteksta"/>
        <w:rPr>
          <w:rFonts w:ascii="Times New Roman" w:hAnsi="Times New Roman"/>
          <w:lang w:val="hr-HR"/>
        </w:rPr>
      </w:pPr>
      <w:r w:rsidRPr="000D0D7C">
        <w:rPr>
          <w:rFonts w:ascii="Times New Roman" w:hAnsi="Times New Roman"/>
          <w:lang w:val="hr-HR"/>
        </w:rPr>
        <w:t>Sa Vjersk</w:t>
      </w:r>
      <w:r w:rsidR="000D0D7C" w:rsidRPr="000D0D7C">
        <w:rPr>
          <w:rFonts w:ascii="Times New Roman" w:hAnsi="Times New Roman"/>
          <w:lang w:val="hr-HR"/>
        </w:rPr>
        <w:t xml:space="preserve">om </w:t>
      </w:r>
      <w:r w:rsidRPr="000D0D7C">
        <w:rPr>
          <w:rFonts w:ascii="Times New Roman" w:hAnsi="Times New Roman"/>
          <w:lang w:val="hr-HR"/>
        </w:rPr>
        <w:t xml:space="preserve"> zajednic</w:t>
      </w:r>
      <w:r w:rsidR="000D0D7C" w:rsidRPr="000D0D7C">
        <w:rPr>
          <w:rFonts w:ascii="Times New Roman" w:hAnsi="Times New Roman"/>
          <w:lang w:val="hr-HR"/>
        </w:rPr>
        <w:t>om</w:t>
      </w:r>
      <w:r w:rsidRPr="000D0D7C">
        <w:rPr>
          <w:rFonts w:ascii="Times New Roman" w:hAnsi="Times New Roman"/>
          <w:lang w:val="hr-HR"/>
        </w:rPr>
        <w:t xml:space="preserve"> potpisan </w:t>
      </w:r>
      <w:r w:rsidR="000D0D7C" w:rsidRPr="000D0D7C">
        <w:rPr>
          <w:rFonts w:ascii="Times New Roman" w:hAnsi="Times New Roman"/>
          <w:lang w:val="hr-HR"/>
        </w:rPr>
        <w:t xml:space="preserve">je </w:t>
      </w:r>
      <w:r w:rsidRPr="000D0D7C">
        <w:rPr>
          <w:rFonts w:ascii="Times New Roman" w:hAnsi="Times New Roman"/>
          <w:lang w:val="hr-HR"/>
        </w:rPr>
        <w:t>ugovor o dodjeli kapitaln</w:t>
      </w:r>
      <w:r w:rsidR="000D0D7C" w:rsidRPr="000D0D7C">
        <w:rPr>
          <w:rFonts w:ascii="Times New Roman" w:hAnsi="Times New Roman"/>
          <w:lang w:val="hr-HR"/>
        </w:rPr>
        <w:t xml:space="preserve">e </w:t>
      </w:r>
      <w:r w:rsidRPr="000D0D7C">
        <w:rPr>
          <w:rFonts w:ascii="Times New Roman" w:hAnsi="Times New Roman"/>
          <w:lang w:val="hr-HR"/>
        </w:rPr>
        <w:t xml:space="preserve"> donacij</w:t>
      </w:r>
      <w:r w:rsidR="00CF01DA">
        <w:rPr>
          <w:rFonts w:ascii="Times New Roman" w:hAnsi="Times New Roman"/>
          <w:lang w:val="hr-HR"/>
        </w:rPr>
        <w:t>e,</w:t>
      </w:r>
      <w:r w:rsidRPr="000D0D7C">
        <w:rPr>
          <w:rFonts w:ascii="Times New Roman" w:hAnsi="Times New Roman"/>
          <w:lang w:val="hr-HR"/>
        </w:rPr>
        <w:t xml:space="preserve"> Vjersk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zajednic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podnijel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</w:t>
      </w:r>
      <w:r w:rsidR="000D0D7C" w:rsidRPr="000D0D7C">
        <w:rPr>
          <w:rFonts w:ascii="Times New Roman" w:hAnsi="Times New Roman"/>
          <w:lang w:val="hr-HR"/>
        </w:rPr>
        <w:t>je</w:t>
      </w:r>
      <w:r w:rsidRPr="000D0D7C">
        <w:rPr>
          <w:rFonts w:ascii="Times New Roman" w:hAnsi="Times New Roman"/>
          <w:lang w:val="hr-HR"/>
        </w:rPr>
        <w:t xml:space="preserve"> izvješć</w:t>
      </w:r>
      <w:r w:rsidR="000D0D7C" w:rsidRPr="000D0D7C">
        <w:rPr>
          <w:rFonts w:ascii="Times New Roman" w:hAnsi="Times New Roman"/>
          <w:lang w:val="hr-HR"/>
        </w:rPr>
        <w:t>e</w:t>
      </w:r>
      <w:r w:rsidRPr="000D0D7C">
        <w:rPr>
          <w:rFonts w:ascii="Times New Roman" w:hAnsi="Times New Roman"/>
          <w:lang w:val="hr-HR"/>
        </w:rPr>
        <w:t xml:space="preserve"> o utrošku sredstava, obavljan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</w:t>
      </w:r>
      <w:r w:rsidR="000D0D7C" w:rsidRPr="000D0D7C">
        <w:rPr>
          <w:rFonts w:ascii="Times New Roman" w:hAnsi="Times New Roman"/>
          <w:lang w:val="hr-HR"/>
        </w:rPr>
        <w:t xml:space="preserve">je </w:t>
      </w:r>
      <w:r w:rsidRPr="000D0D7C">
        <w:rPr>
          <w:rFonts w:ascii="Times New Roman" w:hAnsi="Times New Roman"/>
          <w:lang w:val="hr-HR"/>
        </w:rPr>
        <w:t>kontrol</w:t>
      </w:r>
      <w:r w:rsidR="000D0D7C" w:rsidRPr="000D0D7C">
        <w:rPr>
          <w:rFonts w:ascii="Times New Roman" w:hAnsi="Times New Roman"/>
          <w:lang w:val="hr-HR"/>
        </w:rPr>
        <w:t>a</w:t>
      </w:r>
      <w:r w:rsidRPr="000D0D7C">
        <w:rPr>
          <w:rFonts w:ascii="Times New Roman" w:hAnsi="Times New Roman"/>
          <w:lang w:val="hr-HR"/>
        </w:rPr>
        <w:t xml:space="preserve"> na licu mjesta, utvrđeno je da su sredstva kapitaln</w:t>
      </w:r>
      <w:r w:rsidR="000D0D7C" w:rsidRPr="000D0D7C">
        <w:rPr>
          <w:rFonts w:ascii="Times New Roman" w:hAnsi="Times New Roman"/>
          <w:lang w:val="hr-HR"/>
        </w:rPr>
        <w:t xml:space="preserve">e </w:t>
      </w:r>
      <w:r w:rsidRPr="000D0D7C">
        <w:rPr>
          <w:rFonts w:ascii="Times New Roman" w:hAnsi="Times New Roman"/>
          <w:lang w:val="hr-HR"/>
        </w:rPr>
        <w:t xml:space="preserve">donacija utrošena namjenski. </w:t>
      </w:r>
      <w:r w:rsidR="009E015A" w:rsidRPr="000D0D7C">
        <w:rPr>
          <w:rFonts w:ascii="Times New Roman" w:hAnsi="Times New Roman"/>
          <w:lang w:val="hr-HR"/>
        </w:rPr>
        <w:t xml:space="preserve"> </w:t>
      </w:r>
    </w:p>
    <w:p w14:paraId="5E4304CD" w14:textId="35FCEDC4" w:rsidR="00F6040B" w:rsidRDefault="000D0D7C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Tekuće donacije dodijeljene su pojedinačnim Odlukama općinskog načelnika</w:t>
      </w:r>
      <w:r w:rsidR="0024118E">
        <w:rPr>
          <w:rFonts w:ascii="Times New Roman" w:hAnsi="Times New Roman"/>
          <w:lang w:val="hr-HR"/>
        </w:rPr>
        <w:t>, u ukupnom iznosu od 2.463,61 €.</w:t>
      </w:r>
    </w:p>
    <w:p w14:paraId="54A6C8AE" w14:textId="77777777" w:rsidR="000D0D7C" w:rsidRDefault="000D0D7C" w:rsidP="00D344D7">
      <w:pPr>
        <w:pStyle w:val="Tijeloteksta"/>
        <w:rPr>
          <w:rFonts w:ascii="Times New Roman" w:hAnsi="Times New Roman"/>
          <w:lang w:val="hr-HR"/>
        </w:rPr>
      </w:pPr>
    </w:p>
    <w:p w14:paraId="1343349B" w14:textId="0D77EA21" w:rsidR="000210E0" w:rsidRPr="000629F1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1445CEB7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551802FE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537B32D" w14:textId="64C52D0A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11330750" w14:textId="53614B39" w:rsidR="007C3ECF" w:rsidRPr="004E26F1" w:rsidRDefault="007C3ECF" w:rsidP="007C3ECF">
      <w:pPr>
        <w:pStyle w:val="Tijeloteksta"/>
        <w:rPr>
          <w:rFonts w:ascii="Times New Roman" w:hAnsi="Times New Roman"/>
          <w:lang w:val="hr-HR"/>
        </w:rPr>
      </w:pPr>
      <w:r w:rsidRPr="004E26F1">
        <w:rPr>
          <w:rFonts w:ascii="Times New Roman" w:hAnsi="Times New Roman"/>
        </w:rPr>
        <w:t xml:space="preserve">KLASA: </w:t>
      </w:r>
      <w:r w:rsidR="001C7D5E">
        <w:rPr>
          <w:rFonts w:ascii="Times New Roman" w:hAnsi="Times New Roman"/>
          <w:lang w:val="hr-HR"/>
        </w:rPr>
        <w:t>400</w:t>
      </w:r>
      <w:r>
        <w:rPr>
          <w:rFonts w:ascii="Times New Roman" w:hAnsi="Times New Roman"/>
          <w:lang w:val="hr-HR"/>
        </w:rPr>
        <w:t>-</w:t>
      </w:r>
      <w:r w:rsidR="001C7D5E">
        <w:rPr>
          <w:rFonts w:ascii="Times New Roman" w:hAnsi="Times New Roman"/>
          <w:lang w:val="hr-HR"/>
        </w:rPr>
        <w:t>01</w:t>
      </w:r>
      <w:r>
        <w:rPr>
          <w:rFonts w:ascii="Times New Roman" w:hAnsi="Times New Roman"/>
          <w:lang w:val="hr-HR"/>
        </w:rPr>
        <w:t>/2</w:t>
      </w:r>
      <w:r w:rsidR="008A1DDD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</w:t>
      </w:r>
      <w:r w:rsidR="001C7D5E">
        <w:rPr>
          <w:rFonts w:ascii="Times New Roman" w:hAnsi="Times New Roman"/>
          <w:lang w:val="hr-HR"/>
        </w:rPr>
        <w:t>12</w:t>
      </w:r>
      <w:r>
        <w:rPr>
          <w:rFonts w:ascii="Times New Roman" w:hAnsi="Times New Roman"/>
          <w:lang w:val="hr-HR"/>
        </w:rPr>
        <w:t>/0</w:t>
      </w:r>
      <w:r w:rsidR="00A86E3B">
        <w:rPr>
          <w:rFonts w:ascii="Times New Roman" w:hAnsi="Times New Roman"/>
          <w:lang w:val="hr-HR"/>
        </w:rPr>
        <w:t>1</w:t>
      </w:r>
    </w:p>
    <w:p w14:paraId="2A99F4AB" w14:textId="630E5AAA" w:rsidR="000629F1" w:rsidRPr="004E26F1" w:rsidRDefault="000629F1" w:rsidP="000629F1">
      <w:pPr>
        <w:jc w:val="both"/>
        <w:rPr>
          <w:rFonts w:ascii="Times New Roman" w:hAnsi="Times New Roman"/>
        </w:rPr>
      </w:pPr>
      <w:r w:rsidRPr="004E26F1">
        <w:rPr>
          <w:rFonts w:ascii="Times New Roman" w:hAnsi="Times New Roman"/>
        </w:rPr>
        <w:t xml:space="preserve">URBROJ: </w:t>
      </w:r>
      <w:r w:rsidR="001C7D5E">
        <w:rPr>
          <w:rFonts w:ascii="Times New Roman" w:hAnsi="Times New Roman"/>
        </w:rPr>
        <w:t>2158-41-01-2</w:t>
      </w:r>
      <w:r w:rsidR="008A1DDD">
        <w:rPr>
          <w:rFonts w:ascii="Times New Roman" w:hAnsi="Times New Roman"/>
        </w:rPr>
        <w:t>5</w:t>
      </w:r>
      <w:r w:rsidR="001C7D5E">
        <w:rPr>
          <w:rFonts w:ascii="Times New Roman" w:hAnsi="Times New Roman"/>
        </w:rPr>
        <w:t>-05</w:t>
      </w:r>
    </w:p>
    <w:p w14:paraId="6F4C10EC" w14:textId="38D4512E" w:rsidR="00D344D7" w:rsidRPr="00360B94" w:rsidRDefault="00D344D7" w:rsidP="00D344D7">
      <w:pPr>
        <w:rPr>
          <w:rFonts w:ascii="Times New Roman" w:hAnsi="Times New Roman"/>
        </w:rPr>
      </w:pPr>
      <w:r w:rsidRPr="00360B94">
        <w:rPr>
          <w:rFonts w:ascii="Times New Roman" w:hAnsi="Times New Roman"/>
        </w:rPr>
        <w:t>Vladislavci,</w:t>
      </w:r>
      <w:r w:rsidR="005023A7">
        <w:rPr>
          <w:rFonts w:ascii="Times New Roman" w:hAnsi="Times New Roman"/>
        </w:rPr>
        <w:t xml:space="preserve"> 18.</w:t>
      </w:r>
      <w:r w:rsidR="008A1DDD">
        <w:rPr>
          <w:rFonts w:ascii="Times New Roman" w:hAnsi="Times New Roman"/>
        </w:rPr>
        <w:t xml:space="preserve"> ožujka</w:t>
      </w:r>
      <w:r w:rsidR="00A86E3B" w:rsidRPr="00360B94">
        <w:rPr>
          <w:rFonts w:ascii="Times New Roman" w:hAnsi="Times New Roman"/>
        </w:rPr>
        <w:t xml:space="preserve"> 202</w:t>
      </w:r>
      <w:r w:rsidR="008A1DDD">
        <w:rPr>
          <w:rFonts w:ascii="Times New Roman" w:hAnsi="Times New Roman"/>
        </w:rPr>
        <w:t>5</w:t>
      </w:r>
      <w:r w:rsidR="00A86E3B" w:rsidRPr="00360B94">
        <w:rPr>
          <w:rFonts w:ascii="Times New Roman" w:hAnsi="Times New Roman"/>
        </w:rPr>
        <w:t xml:space="preserve">. </w:t>
      </w:r>
    </w:p>
    <w:p w14:paraId="54320E8A" w14:textId="77777777" w:rsidR="00B96D72" w:rsidRPr="000629F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Općinski načelnik</w:t>
      </w:r>
    </w:p>
    <w:p w14:paraId="1F64B80D" w14:textId="0129002E" w:rsidR="00B96D72" w:rsidRPr="00001BB8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671252">
        <w:rPr>
          <w:rFonts w:ascii="Times New Roman" w:hAnsi="Times New Roman"/>
          <w:lang w:val="hr-HR"/>
        </w:rPr>
        <w:t>, v. r.</w:t>
      </w:r>
    </w:p>
    <w:p w14:paraId="75F57E1F" w14:textId="457EBB02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5F45C54" w14:textId="59908343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E170B1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1967" w14:textId="77777777" w:rsidR="00016800" w:rsidRDefault="00016800">
      <w:r>
        <w:separator/>
      </w:r>
    </w:p>
  </w:endnote>
  <w:endnote w:type="continuationSeparator" w:id="0">
    <w:p w14:paraId="6B01B235" w14:textId="77777777" w:rsidR="00016800" w:rsidRDefault="0001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6C5E" w14:textId="77777777" w:rsidR="00016800" w:rsidRDefault="00016800">
      <w:r>
        <w:separator/>
      </w:r>
    </w:p>
  </w:footnote>
  <w:footnote w:type="continuationSeparator" w:id="0">
    <w:p w14:paraId="06B5DD1E" w14:textId="77777777" w:rsidR="00016800" w:rsidRDefault="0001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E33EA"/>
    <w:multiLevelType w:val="hybridMultilevel"/>
    <w:tmpl w:val="BE3463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E9F"/>
    <w:multiLevelType w:val="hybridMultilevel"/>
    <w:tmpl w:val="6E6A5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013AA"/>
    <w:multiLevelType w:val="hybridMultilevel"/>
    <w:tmpl w:val="0936AD8C"/>
    <w:lvl w:ilvl="0" w:tplc="AC942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1292425">
    <w:abstractNumId w:val="5"/>
  </w:num>
  <w:num w:numId="2" w16cid:durableId="1583686766">
    <w:abstractNumId w:val="10"/>
  </w:num>
  <w:num w:numId="3" w16cid:durableId="1154875736">
    <w:abstractNumId w:val="14"/>
  </w:num>
  <w:num w:numId="4" w16cid:durableId="2074354332">
    <w:abstractNumId w:val="4"/>
  </w:num>
  <w:num w:numId="5" w16cid:durableId="1271276406">
    <w:abstractNumId w:val="15"/>
  </w:num>
  <w:num w:numId="6" w16cid:durableId="214509373">
    <w:abstractNumId w:val="8"/>
  </w:num>
  <w:num w:numId="7" w16cid:durableId="54663065">
    <w:abstractNumId w:val="16"/>
  </w:num>
  <w:num w:numId="8" w16cid:durableId="2082168108">
    <w:abstractNumId w:val="3"/>
  </w:num>
  <w:num w:numId="9" w16cid:durableId="1006442862">
    <w:abstractNumId w:val="2"/>
  </w:num>
  <w:num w:numId="10" w16cid:durableId="1214779718">
    <w:abstractNumId w:val="13"/>
  </w:num>
  <w:num w:numId="11" w16cid:durableId="303314718">
    <w:abstractNumId w:val="11"/>
  </w:num>
  <w:num w:numId="12" w16cid:durableId="1743528532">
    <w:abstractNumId w:val="1"/>
  </w:num>
  <w:num w:numId="13" w16cid:durableId="1196187833">
    <w:abstractNumId w:val="12"/>
  </w:num>
  <w:num w:numId="14" w16cid:durableId="1472362616">
    <w:abstractNumId w:val="7"/>
  </w:num>
  <w:num w:numId="15" w16cid:durableId="1222980639">
    <w:abstractNumId w:val="0"/>
  </w:num>
  <w:num w:numId="16" w16cid:durableId="699015632">
    <w:abstractNumId w:val="6"/>
  </w:num>
  <w:num w:numId="17" w16cid:durableId="153962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16800"/>
    <w:rsid w:val="000210E0"/>
    <w:rsid w:val="000248EB"/>
    <w:rsid w:val="000301D5"/>
    <w:rsid w:val="0004526F"/>
    <w:rsid w:val="000629F1"/>
    <w:rsid w:val="00063172"/>
    <w:rsid w:val="0007529B"/>
    <w:rsid w:val="00075460"/>
    <w:rsid w:val="0008291A"/>
    <w:rsid w:val="000A27B8"/>
    <w:rsid w:val="000A5E94"/>
    <w:rsid w:val="000B32C6"/>
    <w:rsid w:val="000B607B"/>
    <w:rsid w:val="000C0A3A"/>
    <w:rsid w:val="000C2FB2"/>
    <w:rsid w:val="000C3435"/>
    <w:rsid w:val="000C3FA4"/>
    <w:rsid w:val="000D0D7C"/>
    <w:rsid w:val="000F3A7C"/>
    <w:rsid w:val="000F51D3"/>
    <w:rsid w:val="00102142"/>
    <w:rsid w:val="001514F9"/>
    <w:rsid w:val="00163829"/>
    <w:rsid w:val="0016726F"/>
    <w:rsid w:val="00170E29"/>
    <w:rsid w:val="00181654"/>
    <w:rsid w:val="00184041"/>
    <w:rsid w:val="001961A8"/>
    <w:rsid w:val="001A13CF"/>
    <w:rsid w:val="001B71A1"/>
    <w:rsid w:val="001C5F7D"/>
    <w:rsid w:val="001C7D5E"/>
    <w:rsid w:val="001D5895"/>
    <w:rsid w:val="001E3C74"/>
    <w:rsid w:val="001F2699"/>
    <w:rsid w:val="00205B12"/>
    <w:rsid w:val="00207043"/>
    <w:rsid w:val="00216A0E"/>
    <w:rsid w:val="00217799"/>
    <w:rsid w:val="002229C6"/>
    <w:rsid w:val="0022740A"/>
    <w:rsid w:val="0024118E"/>
    <w:rsid w:val="0027592E"/>
    <w:rsid w:val="002A15BE"/>
    <w:rsid w:val="002A6CE3"/>
    <w:rsid w:val="002F5B8D"/>
    <w:rsid w:val="00310D7A"/>
    <w:rsid w:val="00321094"/>
    <w:rsid w:val="00337F6E"/>
    <w:rsid w:val="00342073"/>
    <w:rsid w:val="00342B06"/>
    <w:rsid w:val="00343FE3"/>
    <w:rsid w:val="00345D8B"/>
    <w:rsid w:val="00350A82"/>
    <w:rsid w:val="00354820"/>
    <w:rsid w:val="00360B94"/>
    <w:rsid w:val="003643AF"/>
    <w:rsid w:val="003748EE"/>
    <w:rsid w:val="00394D7D"/>
    <w:rsid w:val="003B04C1"/>
    <w:rsid w:val="003C00C7"/>
    <w:rsid w:val="003D11E9"/>
    <w:rsid w:val="003D27E1"/>
    <w:rsid w:val="003D2E94"/>
    <w:rsid w:val="003E3425"/>
    <w:rsid w:val="003F5346"/>
    <w:rsid w:val="004005D8"/>
    <w:rsid w:val="004249B7"/>
    <w:rsid w:val="0043075C"/>
    <w:rsid w:val="004365E4"/>
    <w:rsid w:val="004416B9"/>
    <w:rsid w:val="00450DDF"/>
    <w:rsid w:val="00461C23"/>
    <w:rsid w:val="00470640"/>
    <w:rsid w:val="00474EEA"/>
    <w:rsid w:val="00485CE3"/>
    <w:rsid w:val="004B5640"/>
    <w:rsid w:val="004B7236"/>
    <w:rsid w:val="004C5FBE"/>
    <w:rsid w:val="004D3223"/>
    <w:rsid w:val="004E440A"/>
    <w:rsid w:val="00500411"/>
    <w:rsid w:val="005023A7"/>
    <w:rsid w:val="00505AEB"/>
    <w:rsid w:val="00515750"/>
    <w:rsid w:val="00521C05"/>
    <w:rsid w:val="00531678"/>
    <w:rsid w:val="00533AA9"/>
    <w:rsid w:val="0053735A"/>
    <w:rsid w:val="005515C6"/>
    <w:rsid w:val="00563553"/>
    <w:rsid w:val="00565E7E"/>
    <w:rsid w:val="005A3B40"/>
    <w:rsid w:val="005A45EA"/>
    <w:rsid w:val="005A68D7"/>
    <w:rsid w:val="005C5185"/>
    <w:rsid w:val="005E176F"/>
    <w:rsid w:val="005E761C"/>
    <w:rsid w:val="005F0764"/>
    <w:rsid w:val="00606390"/>
    <w:rsid w:val="00665321"/>
    <w:rsid w:val="00671208"/>
    <w:rsid w:val="00671252"/>
    <w:rsid w:val="00671EEA"/>
    <w:rsid w:val="00671FC7"/>
    <w:rsid w:val="00675311"/>
    <w:rsid w:val="006A1156"/>
    <w:rsid w:val="006B0EBC"/>
    <w:rsid w:val="006B5F77"/>
    <w:rsid w:val="006C15BA"/>
    <w:rsid w:val="006C22BA"/>
    <w:rsid w:val="006C2BCD"/>
    <w:rsid w:val="006C3AD3"/>
    <w:rsid w:val="006D2597"/>
    <w:rsid w:val="006D7A3A"/>
    <w:rsid w:val="006E60E4"/>
    <w:rsid w:val="006E7866"/>
    <w:rsid w:val="006F2068"/>
    <w:rsid w:val="00703F59"/>
    <w:rsid w:val="00737FC4"/>
    <w:rsid w:val="00741118"/>
    <w:rsid w:val="0074282C"/>
    <w:rsid w:val="00752294"/>
    <w:rsid w:val="00772BB8"/>
    <w:rsid w:val="007734DE"/>
    <w:rsid w:val="007751B8"/>
    <w:rsid w:val="00787430"/>
    <w:rsid w:val="007915EE"/>
    <w:rsid w:val="007B0E82"/>
    <w:rsid w:val="007B340D"/>
    <w:rsid w:val="007C3ECF"/>
    <w:rsid w:val="007D67F2"/>
    <w:rsid w:val="007E05BB"/>
    <w:rsid w:val="007F1963"/>
    <w:rsid w:val="007F6619"/>
    <w:rsid w:val="00803CEC"/>
    <w:rsid w:val="008157A9"/>
    <w:rsid w:val="008213D0"/>
    <w:rsid w:val="00822858"/>
    <w:rsid w:val="00825642"/>
    <w:rsid w:val="00832495"/>
    <w:rsid w:val="008510E7"/>
    <w:rsid w:val="0086566B"/>
    <w:rsid w:val="00872073"/>
    <w:rsid w:val="008825C6"/>
    <w:rsid w:val="008A1DDD"/>
    <w:rsid w:val="008A2778"/>
    <w:rsid w:val="008A3406"/>
    <w:rsid w:val="008B2145"/>
    <w:rsid w:val="008C6230"/>
    <w:rsid w:val="009009CE"/>
    <w:rsid w:val="00907F77"/>
    <w:rsid w:val="0092229F"/>
    <w:rsid w:val="00922C98"/>
    <w:rsid w:val="0093233A"/>
    <w:rsid w:val="00932DC3"/>
    <w:rsid w:val="009454C1"/>
    <w:rsid w:val="00962B97"/>
    <w:rsid w:val="00983400"/>
    <w:rsid w:val="0098722C"/>
    <w:rsid w:val="009931C5"/>
    <w:rsid w:val="00994FE5"/>
    <w:rsid w:val="009A1061"/>
    <w:rsid w:val="009E015A"/>
    <w:rsid w:val="009F5692"/>
    <w:rsid w:val="00A07593"/>
    <w:rsid w:val="00A11EDA"/>
    <w:rsid w:val="00A174B2"/>
    <w:rsid w:val="00A23E1D"/>
    <w:rsid w:val="00A342EE"/>
    <w:rsid w:val="00A41108"/>
    <w:rsid w:val="00A5184F"/>
    <w:rsid w:val="00A53317"/>
    <w:rsid w:val="00A61D94"/>
    <w:rsid w:val="00A85CB8"/>
    <w:rsid w:val="00A86E3B"/>
    <w:rsid w:val="00AA21B7"/>
    <w:rsid w:val="00AA350E"/>
    <w:rsid w:val="00AA388E"/>
    <w:rsid w:val="00AA478A"/>
    <w:rsid w:val="00AC0F10"/>
    <w:rsid w:val="00AC3986"/>
    <w:rsid w:val="00AC5789"/>
    <w:rsid w:val="00AC5FD5"/>
    <w:rsid w:val="00AF3D7A"/>
    <w:rsid w:val="00B07E2B"/>
    <w:rsid w:val="00B16958"/>
    <w:rsid w:val="00B36E3C"/>
    <w:rsid w:val="00B41FC2"/>
    <w:rsid w:val="00B64202"/>
    <w:rsid w:val="00B72912"/>
    <w:rsid w:val="00B82916"/>
    <w:rsid w:val="00B96D72"/>
    <w:rsid w:val="00BA5BED"/>
    <w:rsid w:val="00BB6A98"/>
    <w:rsid w:val="00BC6660"/>
    <w:rsid w:val="00BE127E"/>
    <w:rsid w:val="00BE5699"/>
    <w:rsid w:val="00BE5E9A"/>
    <w:rsid w:val="00BF0825"/>
    <w:rsid w:val="00BF0D7F"/>
    <w:rsid w:val="00C026C1"/>
    <w:rsid w:val="00C051EA"/>
    <w:rsid w:val="00C11D78"/>
    <w:rsid w:val="00C14267"/>
    <w:rsid w:val="00C4283C"/>
    <w:rsid w:val="00C54157"/>
    <w:rsid w:val="00C54587"/>
    <w:rsid w:val="00C71693"/>
    <w:rsid w:val="00C72C1A"/>
    <w:rsid w:val="00C91EAE"/>
    <w:rsid w:val="00CB52AB"/>
    <w:rsid w:val="00CF01DA"/>
    <w:rsid w:val="00D14665"/>
    <w:rsid w:val="00D16B39"/>
    <w:rsid w:val="00D231C8"/>
    <w:rsid w:val="00D344D7"/>
    <w:rsid w:val="00D37205"/>
    <w:rsid w:val="00D5417E"/>
    <w:rsid w:val="00D5666A"/>
    <w:rsid w:val="00D57E98"/>
    <w:rsid w:val="00D60CB8"/>
    <w:rsid w:val="00D74B25"/>
    <w:rsid w:val="00D81EA5"/>
    <w:rsid w:val="00D84DFE"/>
    <w:rsid w:val="00D8575A"/>
    <w:rsid w:val="00DD3D19"/>
    <w:rsid w:val="00DD5CD6"/>
    <w:rsid w:val="00DE0193"/>
    <w:rsid w:val="00DE2C53"/>
    <w:rsid w:val="00DF281B"/>
    <w:rsid w:val="00E009C9"/>
    <w:rsid w:val="00E03968"/>
    <w:rsid w:val="00E170B1"/>
    <w:rsid w:val="00E20D0C"/>
    <w:rsid w:val="00E236C6"/>
    <w:rsid w:val="00E3070E"/>
    <w:rsid w:val="00E313D7"/>
    <w:rsid w:val="00E365E9"/>
    <w:rsid w:val="00E4331B"/>
    <w:rsid w:val="00E579AC"/>
    <w:rsid w:val="00E91E57"/>
    <w:rsid w:val="00E9352D"/>
    <w:rsid w:val="00EA2011"/>
    <w:rsid w:val="00EA42B0"/>
    <w:rsid w:val="00EC42C9"/>
    <w:rsid w:val="00EE43A5"/>
    <w:rsid w:val="00EE7693"/>
    <w:rsid w:val="00EF42CB"/>
    <w:rsid w:val="00F16A42"/>
    <w:rsid w:val="00F23B79"/>
    <w:rsid w:val="00F27D58"/>
    <w:rsid w:val="00F45F00"/>
    <w:rsid w:val="00F6040B"/>
    <w:rsid w:val="00F61E7D"/>
    <w:rsid w:val="00F75141"/>
    <w:rsid w:val="00F76B0B"/>
    <w:rsid w:val="00F8018D"/>
    <w:rsid w:val="00F875CB"/>
    <w:rsid w:val="00FB2742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DF017-DC0B-488D-A69B-2E16DFD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23</cp:revision>
  <cp:lastPrinted>2022-03-17T12:01:00Z</cp:lastPrinted>
  <dcterms:created xsi:type="dcterms:W3CDTF">2024-04-23T06:10:00Z</dcterms:created>
  <dcterms:modified xsi:type="dcterms:W3CDTF">2025-03-24T13:12:00Z</dcterms:modified>
</cp:coreProperties>
</file>