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5FF9" w14:textId="6410BE49" w:rsidR="001273D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Na temelju članka 49. stavak 4. Zakona o poljoprivrednom zemljištu („Narodne novine“ br. 20/18, 115/18</w:t>
      </w:r>
      <w:r w:rsidR="00C353A9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98/19</w:t>
      </w:r>
      <w:r w:rsidR="00C353A9">
        <w:rPr>
          <w:rFonts w:ascii="Times New Roman" w:hAnsi="Times New Roman"/>
          <w:lang w:val="hr-HR"/>
        </w:rPr>
        <w:t xml:space="preserve"> i 57/22</w:t>
      </w:r>
      <w:r>
        <w:rPr>
          <w:rFonts w:ascii="Times New Roman" w:hAnsi="Times New Roman"/>
          <w:lang w:val="hr-HR"/>
        </w:rPr>
        <w:t xml:space="preserve">)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i članka 30. Statuta Općine Vladislavci („Službeni glasnik“ Općine Vladislavci br. 3/13, 3/17, 2/18, 4/20, 5/20- pročišćeni tekst, 8/20, 2/21 i 3/21 – pročišćeni tekst) </w:t>
      </w:r>
      <w:r>
        <w:rPr>
          <w:rFonts w:ascii="Times New Roman" w:hAnsi="Times New Roman"/>
        </w:rPr>
        <w:t xml:space="preserve"> Općinsko vijeće Općine Vladislavci na svojoj </w:t>
      </w:r>
      <w:r w:rsidR="00934796">
        <w:rPr>
          <w:rFonts w:ascii="Times New Roman" w:hAnsi="Times New Roman"/>
          <w:lang w:val="hr-HR"/>
        </w:rPr>
        <w:t>4</w:t>
      </w:r>
      <w:r w:rsidR="00E65F70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</w:t>
      </w:r>
      <w:r>
        <w:rPr>
          <w:rFonts w:ascii="Times New Roman" w:hAnsi="Times New Roman"/>
          <w:lang w:val="hr-HR"/>
        </w:rPr>
        <w:t xml:space="preserve"> </w:t>
      </w:r>
      <w:r w:rsidR="00D636F4">
        <w:rPr>
          <w:rFonts w:ascii="Times New Roman" w:hAnsi="Times New Roman"/>
          <w:lang w:val="hr-HR"/>
        </w:rPr>
        <w:t>25</w:t>
      </w:r>
      <w:r w:rsidR="00BF7F68">
        <w:rPr>
          <w:rFonts w:ascii="Times New Roman" w:hAnsi="Times New Roman"/>
          <w:lang w:val="hr-HR"/>
        </w:rPr>
        <w:t xml:space="preserve">. </w:t>
      </w:r>
      <w:r w:rsidR="00E65F70">
        <w:rPr>
          <w:rFonts w:ascii="Times New Roman" w:hAnsi="Times New Roman"/>
          <w:lang w:val="hr-HR"/>
        </w:rPr>
        <w:t>ožujka</w:t>
      </w:r>
      <w:r w:rsidR="00BF7F68">
        <w:rPr>
          <w:rFonts w:ascii="Times New Roman" w:hAnsi="Times New Roman"/>
          <w:lang w:val="hr-HR"/>
        </w:rPr>
        <w:t xml:space="preserve"> </w:t>
      </w:r>
      <w:r w:rsidR="00934796">
        <w:rPr>
          <w:rFonts w:ascii="Times New Roman" w:hAnsi="Times New Roman"/>
          <w:lang w:val="hr-HR"/>
        </w:rPr>
        <w:t xml:space="preserve"> </w:t>
      </w:r>
      <w:r w:rsidR="00E65F70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</w:rPr>
        <w:t xml:space="preserve">. godine donosi </w:t>
      </w:r>
    </w:p>
    <w:p w14:paraId="7F11AE6B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45D2C57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57AEDFB" w14:textId="1472637E" w:rsidR="001273DB" w:rsidRDefault="00BF7F68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  <w:r w:rsidR="00B36DDE">
        <w:rPr>
          <w:rFonts w:ascii="Times New Roman" w:hAnsi="Times New Roman"/>
          <w:b/>
          <w:bCs/>
        </w:rPr>
        <w:t xml:space="preserve"> </w:t>
      </w:r>
    </w:p>
    <w:p w14:paraId="380890FF" w14:textId="10B676A6" w:rsidR="001273DB" w:rsidRDefault="00B36DD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Programa korištenja sredstava od </w:t>
      </w:r>
      <w:r>
        <w:rPr>
          <w:rFonts w:ascii="Times New Roman" w:hAnsi="Times New Roman"/>
          <w:b/>
          <w:color w:val="231F20"/>
          <w:lang w:val="hr-HR"/>
        </w:rPr>
        <w:t xml:space="preserve">raspolaganja poljoprivrednim zemljištem u vlasništvu države na području Općine Vladislavci za </w:t>
      </w:r>
      <w:r w:rsidR="00E65F70">
        <w:rPr>
          <w:rFonts w:ascii="Times New Roman" w:hAnsi="Times New Roman"/>
          <w:b/>
          <w:color w:val="231F20"/>
          <w:lang w:val="hr-HR"/>
        </w:rPr>
        <w:t>2025</w:t>
      </w:r>
      <w:r>
        <w:rPr>
          <w:rFonts w:ascii="Times New Roman" w:hAnsi="Times New Roman"/>
          <w:b/>
          <w:color w:val="231F20"/>
          <w:lang w:val="hr-HR"/>
        </w:rPr>
        <w:t>. godinu</w:t>
      </w:r>
    </w:p>
    <w:p w14:paraId="3BAF662C" w14:textId="77777777" w:rsidR="001273DB" w:rsidRDefault="001273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2EF702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I.</w:t>
      </w:r>
    </w:p>
    <w:p w14:paraId="46AECE5A" w14:textId="77777777" w:rsidR="001273DB" w:rsidRDefault="001273DB">
      <w:pPr>
        <w:pStyle w:val="Tijeloteksta"/>
        <w:jc w:val="left"/>
        <w:rPr>
          <w:rFonts w:ascii="Times New Roman" w:hAnsi="Times New Roman"/>
          <w:b/>
        </w:rPr>
      </w:pPr>
    </w:p>
    <w:p w14:paraId="5FE19FE6" w14:textId="0AC77CD4" w:rsidR="001273DB" w:rsidRPr="00F40885" w:rsidRDefault="00B36DDE" w:rsidP="00B36DDE">
      <w:pPr>
        <w:pStyle w:val="Tijeloteksta"/>
        <w:rPr>
          <w:rFonts w:ascii="Times New Roman" w:hAnsi="Times New Roman"/>
          <w:bCs/>
        </w:rPr>
      </w:pPr>
      <w:r w:rsidRPr="00B36DDE">
        <w:rPr>
          <w:rFonts w:ascii="Times New Roman" w:hAnsi="Times New Roman"/>
          <w:bCs/>
        </w:rPr>
        <w:t xml:space="preserve">U Programu korištenja sredstava od raspolaganja poljoprivrednim zemljištem u vlasništvu države na području Općine Vladislavci za </w:t>
      </w:r>
      <w:r w:rsidR="00E65F70">
        <w:rPr>
          <w:rFonts w:ascii="Times New Roman" w:hAnsi="Times New Roman"/>
          <w:bCs/>
        </w:rPr>
        <w:t>2025</w:t>
      </w:r>
      <w:r w:rsidRPr="00B36DD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g</w:t>
      </w:r>
      <w:r w:rsidRPr="00B36DDE">
        <w:rPr>
          <w:rFonts w:ascii="Times New Roman" w:hAnsi="Times New Roman"/>
          <w:bCs/>
        </w:rPr>
        <w:t>odinu</w:t>
      </w:r>
      <w:r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(„Službeni glasnik“</w:t>
      </w:r>
      <w:r w:rsidR="00F40885"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Opći</w:t>
      </w:r>
      <w:r w:rsidR="00BF7F68">
        <w:rPr>
          <w:rFonts w:ascii="Times New Roman" w:hAnsi="Times New Roman"/>
          <w:bCs/>
        </w:rPr>
        <w:t xml:space="preserve">ne </w:t>
      </w:r>
      <w:r w:rsidRPr="00B36DDE">
        <w:rPr>
          <w:rFonts w:ascii="Times New Roman" w:hAnsi="Times New Roman"/>
          <w:bCs/>
        </w:rPr>
        <w:t xml:space="preserve">Vladislavci, broj </w:t>
      </w:r>
      <w:r w:rsidR="00E65F70">
        <w:rPr>
          <w:rFonts w:ascii="Times New Roman" w:hAnsi="Times New Roman"/>
          <w:bCs/>
        </w:rPr>
        <w:t>13</w:t>
      </w:r>
      <w:r w:rsidR="00BF7F68">
        <w:rPr>
          <w:rFonts w:ascii="Times New Roman" w:hAnsi="Times New Roman"/>
          <w:bCs/>
        </w:rPr>
        <w:t>/24)</w:t>
      </w:r>
      <w:r w:rsidRPr="00B36DDE">
        <w:rPr>
          <w:rFonts w:ascii="Times New Roman" w:hAnsi="Times New Roman"/>
          <w:bCs/>
        </w:rPr>
        <w:t xml:space="preserve"> dalje u tekstu: Program, točka I</w:t>
      </w:r>
      <w:r w:rsidR="00934796">
        <w:rPr>
          <w:rFonts w:ascii="Times New Roman" w:hAnsi="Times New Roman"/>
          <w:bCs/>
        </w:rPr>
        <w:t>I</w:t>
      </w:r>
      <w:r w:rsidRPr="00B36DDE">
        <w:rPr>
          <w:rFonts w:ascii="Times New Roman" w:hAnsi="Times New Roman"/>
          <w:bCs/>
        </w:rPr>
        <w:t>I. mijenja se i sada glasi:</w:t>
      </w:r>
    </w:p>
    <w:p w14:paraId="7CBE79A7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01113E20" w14:textId="7448F3AC" w:rsidR="001273DB" w:rsidRDefault="00F40885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„Ukupni prihod iz točke II. ovog programa raspoređuje se na slijedeće rashode</w:t>
      </w:r>
      <w:r>
        <w:rPr>
          <w:rFonts w:ascii="Times New Roman" w:hAnsi="Times New Roman"/>
        </w:rPr>
        <w:t>:</w:t>
      </w:r>
    </w:p>
    <w:p w14:paraId="2F545F36" w14:textId="77777777" w:rsidR="00E65F70" w:rsidRDefault="00E65F70">
      <w:pPr>
        <w:pStyle w:val="Tijeloteksta"/>
        <w:rPr>
          <w:rFonts w:ascii="Times New Roman" w:hAnsi="Times New Roman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607"/>
        <w:gridCol w:w="1701"/>
        <w:gridCol w:w="1843"/>
        <w:gridCol w:w="1701"/>
      </w:tblGrid>
      <w:tr w:rsidR="00E65F70" w14:paraId="3BB44D0B" w14:textId="60C362EE" w:rsidTr="00E65F70">
        <w:tc>
          <w:tcPr>
            <w:tcW w:w="922" w:type="dxa"/>
            <w:shd w:val="clear" w:color="auto" w:fill="DEEAF6" w:themeFill="accent1" w:themeFillTint="33"/>
          </w:tcPr>
          <w:p w14:paraId="3EC833EA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607" w:type="dxa"/>
            <w:shd w:val="clear" w:color="auto" w:fill="DEEAF6" w:themeFill="accent1" w:themeFillTint="33"/>
          </w:tcPr>
          <w:p w14:paraId="217C71ED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E2B4360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1CC48F25" w14:textId="3ACB97AB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E67FF32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POVEĆANJE/SMANJENJE</w:t>
            </w:r>
          </w:p>
          <w:p w14:paraId="220BF60D" w14:textId="6F28A5BF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E9B691C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42B72C16" w14:textId="4DFC7C5B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</w:tr>
      <w:tr w:rsidR="00E65F70" w14:paraId="24F6E37E" w14:textId="082329DA" w:rsidTr="00E65F70">
        <w:tc>
          <w:tcPr>
            <w:tcW w:w="922" w:type="dxa"/>
            <w:shd w:val="clear" w:color="auto" w:fill="D0CECE" w:themeFill="background2" w:themeFillShade="E6"/>
          </w:tcPr>
          <w:p w14:paraId="48F047EE" w14:textId="32FCDD21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I.</w:t>
            </w:r>
          </w:p>
        </w:tc>
        <w:tc>
          <w:tcPr>
            <w:tcW w:w="4607" w:type="dxa"/>
            <w:shd w:val="clear" w:color="auto" w:fill="D0CECE" w:themeFill="background2" w:themeFillShade="E6"/>
          </w:tcPr>
          <w:p w14:paraId="4504560B" w14:textId="0B95B383" w:rsidR="00E65F70" w:rsidRDefault="00E65F70" w:rsidP="00E65F7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KATASTARSKO-GEODETSKA IZMJERA I TROŠKOVI PROVEDBE ZAKONA O POLJOPRIVREDNOM ZEMLJIŠTU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265C301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37715A2A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48094C36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E65F70" w14:paraId="478F43E7" w14:textId="27BDA06A" w:rsidTr="00E65F70">
        <w:tc>
          <w:tcPr>
            <w:tcW w:w="922" w:type="dxa"/>
            <w:shd w:val="clear" w:color="auto" w:fill="FFFFFF" w:themeFill="background1"/>
          </w:tcPr>
          <w:p w14:paraId="78D72820" w14:textId="77777777" w:rsidR="00E65F70" w:rsidRDefault="00E65F70" w:rsidP="00E65F70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712B5BB1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Troškovi katastarsko-geodetske izmjere zemljišta</w:t>
            </w:r>
          </w:p>
        </w:tc>
        <w:tc>
          <w:tcPr>
            <w:tcW w:w="1701" w:type="dxa"/>
            <w:shd w:val="clear" w:color="auto" w:fill="FFFFFF" w:themeFill="background1"/>
          </w:tcPr>
          <w:p w14:paraId="17CA50ED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40C01BE" w14:textId="5ADC23FE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FD275" w14:textId="0A492A53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</w:tr>
      <w:tr w:rsidR="00E65F70" w14:paraId="7130A9B3" w14:textId="49F9A513" w:rsidTr="00E65F70">
        <w:tc>
          <w:tcPr>
            <w:tcW w:w="922" w:type="dxa"/>
            <w:shd w:val="clear" w:color="auto" w:fill="FFFFFF" w:themeFill="background1"/>
          </w:tcPr>
          <w:p w14:paraId="5E2CCA69" w14:textId="77777777" w:rsidR="00E65F70" w:rsidRDefault="00E65F70" w:rsidP="00E65F70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775E01A5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Usluge kopiranja, grafičke i tiskarske usluge </w:t>
            </w:r>
          </w:p>
        </w:tc>
        <w:tc>
          <w:tcPr>
            <w:tcW w:w="1701" w:type="dxa"/>
            <w:shd w:val="clear" w:color="auto" w:fill="FFFFFF" w:themeFill="background1"/>
          </w:tcPr>
          <w:p w14:paraId="6C721F89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036B49F" w14:textId="0B0624C9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93EAA30" w14:textId="764CCAD8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200,00</w:t>
            </w:r>
          </w:p>
        </w:tc>
      </w:tr>
      <w:tr w:rsidR="00E65F70" w14:paraId="5114451D" w14:textId="4413B693" w:rsidTr="00E65F70">
        <w:tc>
          <w:tcPr>
            <w:tcW w:w="922" w:type="dxa"/>
            <w:shd w:val="clear" w:color="auto" w:fill="FFFFFF" w:themeFill="background1"/>
          </w:tcPr>
          <w:p w14:paraId="72EB3D9F" w14:textId="77777777" w:rsidR="00E65F70" w:rsidRDefault="00E65F70" w:rsidP="00E65F70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45A7F7DE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Uredski materijal </w:t>
            </w:r>
          </w:p>
        </w:tc>
        <w:tc>
          <w:tcPr>
            <w:tcW w:w="1701" w:type="dxa"/>
            <w:shd w:val="clear" w:color="auto" w:fill="FFFFFF" w:themeFill="background1"/>
          </w:tcPr>
          <w:p w14:paraId="57DCEA45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EA0C4CC" w14:textId="3A02BB22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4FF5A7" w14:textId="567C8870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</w:tr>
      <w:tr w:rsidR="00E65F70" w14:paraId="4DF9A4C5" w14:textId="6D8FCFBF" w:rsidTr="00E65F70">
        <w:tc>
          <w:tcPr>
            <w:tcW w:w="922" w:type="dxa"/>
            <w:shd w:val="clear" w:color="auto" w:fill="FFFFFF" w:themeFill="background1"/>
          </w:tcPr>
          <w:p w14:paraId="11AC4088" w14:textId="77777777" w:rsidR="00E65F70" w:rsidRDefault="00E65F70" w:rsidP="00E65F70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18345077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Dio plaće za zaposlene</w:t>
            </w:r>
          </w:p>
        </w:tc>
        <w:tc>
          <w:tcPr>
            <w:tcW w:w="1701" w:type="dxa"/>
            <w:shd w:val="clear" w:color="auto" w:fill="FFFFFF" w:themeFill="background1"/>
          </w:tcPr>
          <w:p w14:paraId="29FF9B68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10.716,36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63C1C" w14:textId="32D91D6A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+300,00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1C88D" w14:textId="4D994BB9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11.016,36</w:t>
            </w:r>
          </w:p>
        </w:tc>
      </w:tr>
      <w:tr w:rsidR="00E65F70" w14:paraId="52D0077B" w14:textId="48178DEF" w:rsidTr="00E65F70">
        <w:tc>
          <w:tcPr>
            <w:tcW w:w="922" w:type="dxa"/>
            <w:shd w:val="clear" w:color="auto" w:fill="FFFF00"/>
          </w:tcPr>
          <w:p w14:paraId="7D32F80C" w14:textId="77777777" w:rsidR="00E65F70" w:rsidRDefault="00E65F70" w:rsidP="00E65F70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4607" w:type="dxa"/>
            <w:shd w:val="clear" w:color="auto" w:fill="FFFF00"/>
          </w:tcPr>
          <w:p w14:paraId="2762E670" w14:textId="77777777" w:rsidR="00E65F70" w:rsidRDefault="00E65F70" w:rsidP="00E65F7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I.</w:t>
            </w:r>
          </w:p>
          <w:p w14:paraId="182F16C1" w14:textId="77777777" w:rsidR="00E65F70" w:rsidRDefault="00E65F70" w:rsidP="00E65F7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701" w:type="dxa"/>
            <w:shd w:val="clear" w:color="auto" w:fill="FFFF00"/>
          </w:tcPr>
          <w:p w14:paraId="6188A934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13.316,36</w:t>
            </w:r>
          </w:p>
        </w:tc>
        <w:tc>
          <w:tcPr>
            <w:tcW w:w="1843" w:type="dxa"/>
            <w:shd w:val="clear" w:color="auto" w:fill="FFFF00"/>
          </w:tcPr>
          <w:p w14:paraId="405017CF" w14:textId="6E6671AA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+300,00</w:t>
            </w:r>
          </w:p>
        </w:tc>
        <w:tc>
          <w:tcPr>
            <w:tcW w:w="1701" w:type="dxa"/>
            <w:shd w:val="clear" w:color="auto" w:fill="FFFF00"/>
          </w:tcPr>
          <w:p w14:paraId="4AACD2F4" w14:textId="67D1671A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13.616,36</w:t>
            </w:r>
          </w:p>
        </w:tc>
      </w:tr>
      <w:tr w:rsidR="00E65F70" w14:paraId="51913CB9" w14:textId="1B0EA0B5" w:rsidTr="00E65F70">
        <w:tc>
          <w:tcPr>
            <w:tcW w:w="922" w:type="dxa"/>
            <w:shd w:val="clear" w:color="auto" w:fill="D0CECE" w:themeFill="background2" w:themeFillShade="E6"/>
          </w:tcPr>
          <w:p w14:paraId="66BBDAD2" w14:textId="08C0584C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II.</w:t>
            </w:r>
          </w:p>
        </w:tc>
        <w:tc>
          <w:tcPr>
            <w:tcW w:w="4607" w:type="dxa"/>
            <w:shd w:val="clear" w:color="auto" w:fill="D0CECE" w:themeFill="background2" w:themeFillShade="E6"/>
          </w:tcPr>
          <w:p w14:paraId="4FC6863A" w14:textId="5DC4123F" w:rsidR="00E65F70" w:rsidRDefault="00E65F70" w:rsidP="00E65F7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PROGRAMI SUFINANCIRANJA – PROGRAM POTPORA U POLJOPRIVREDI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E18340B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F2425A5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1B37F734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E65F70" w14:paraId="75223A1B" w14:textId="4D134940" w:rsidTr="00E65F70">
        <w:tc>
          <w:tcPr>
            <w:tcW w:w="922" w:type="dxa"/>
            <w:shd w:val="clear" w:color="auto" w:fill="FFFFFF" w:themeFill="background1"/>
          </w:tcPr>
          <w:p w14:paraId="4914166D" w14:textId="77777777" w:rsidR="00E65F70" w:rsidRDefault="00E65F70" w:rsidP="00E65F70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22AD2BDE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eastAsia="Calibri" w:hAnsi="Times New Roman"/>
                <w:lang w:val="hr-HR"/>
              </w:rPr>
              <w:t>Mjera 1: Potpore za umjetno osjemenjivanje goveda</w:t>
            </w:r>
          </w:p>
        </w:tc>
        <w:tc>
          <w:tcPr>
            <w:tcW w:w="1701" w:type="dxa"/>
            <w:shd w:val="clear" w:color="auto" w:fill="FFFFFF" w:themeFill="background1"/>
          </w:tcPr>
          <w:p w14:paraId="68789613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2.654,00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DFB48DD" w14:textId="49F98D21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7EE0166" w14:textId="244849EC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2.654,00</w:t>
            </w:r>
          </w:p>
        </w:tc>
      </w:tr>
      <w:tr w:rsidR="00E65F70" w14:paraId="746A1EFA" w14:textId="00B8AE81" w:rsidTr="00E65F70">
        <w:tc>
          <w:tcPr>
            <w:tcW w:w="922" w:type="dxa"/>
            <w:shd w:val="clear" w:color="auto" w:fill="FFFFFF" w:themeFill="background1"/>
          </w:tcPr>
          <w:p w14:paraId="3D1C0A88" w14:textId="77777777" w:rsidR="00E65F70" w:rsidRDefault="00E65F70" w:rsidP="00E65F70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77CCCC75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bookmarkStart w:id="0" w:name="_Hlk488344811"/>
            <w:r>
              <w:rPr>
                <w:rFonts w:ascii="Times New Roman" w:eastAsia="Calibri" w:hAnsi="Times New Roman"/>
                <w:lang w:val="hr-HR"/>
              </w:rPr>
              <w:t xml:space="preserve">Mjera 3: </w:t>
            </w:r>
            <w:bookmarkEnd w:id="0"/>
            <w:r>
              <w:rPr>
                <w:rFonts w:ascii="Times New Roman" w:eastAsia="Calibri" w:hAnsi="Times New Roman"/>
                <w:lang w:val="hr-HR"/>
              </w:rPr>
              <w:t xml:space="preserve">Potpore za izgradnju plastenika/staklenika  </w:t>
            </w:r>
          </w:p>
        </w:tc>
        <w:tc>
          <w:tcPr>
            <w:tcW w:w="1701" w:type="dxa"/>
            <w:shd w:val="clear" w:color="auto" w:fill="FFFFFF" w:themeFill="background1"/>
          </w:tcPr>
          <w:p w14:paraId="06CCA888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24AB158" w14:textId="33DF639C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80B357F" w14:textId="2BBBF714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</w:tr>
      <w:tr w:rsidR="00E65F70" w14:paraId="06329C05" w14:textId="71103089" w:rsidTr="00E65F70">
        <w:trPr>
          <w:trHeight w:val="350"/>
        </w:trPr>
        <w:tc>
          <w:tcPr>
            <w:tcW w:w="922" w:type="dxa"/>
            <w:shd w:val="clear" w:color="auto" w:fill="FFFFFF" w:themeFill="background1"/>
          </w:tcPr>
          <w:p w14:paraId="26335827" w14:textId="77777777" w:rsidR="00E65F70" w:rsidRDefault="00E65F70" w:rsidP="00E65F70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1AC9A969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Mjera 5: Potpore za proizvodnju meda</w:t>
            </w:r>
          </w:p>
          <w:p w14:paraId="4574E16F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F93352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796,00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F354CCB" w14:textId="1AD843CA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22F68D" w14:textId="03D303E3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796,00</w:t>
            </w:r>
          </w:p>
        </w:tc>
      </w:tr>
      <w:tr w:rsidR="00E65F70" w14:paraId="4274562F" w14:textId="79593F95" w:rsidTr="00E65F70">
        <w:trPr>
          <w:trHeight w:val="476"/>
        </w:trPr>
        <w:tc>
          <w:tcPr>
            <w:tcW w:w="922" w:type="dxa"/>
            <w:shd w:val="clear" w:color="auto" w:fill="FFFFFF" w:themeFill="background1"/>
          </w:tcPr>
          <w:p w14:paraId="5E982D61" w14:textId="77777777" w:rsidR="00E65F70" w:rsidRDefault="00E65F70" w:rsidP="00E65F70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0F11B99C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Mjera 6: Potpore za navodnjavanje poljoprivrednih površina</w:t>
            </w:r>
          </w:p>
        </w:tc>
        <w:tc>
          <w:tcPr>
            <w:tcW w:w="1701" w:type="dxa"/>
            <w:shd w:val="clear" w:color="auto" w:fill="FFFFFF" w:themeFill="background1"/>
          </w:tcPr>
          <w:p w14:paraId="360A4135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901B022" w14:textId="4EF4A4F6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FE93874" w14:textId="1AA8DABA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E65F70" w:rsidRPr="00E24498" w14:paraId="5615E11A" w14:textId="6127A7C2" w:rsidTr="00E65F70">
        <w:tc>
          <w:tcPr>
            <w:tcW w:w="922" w:type="dxa"/>
            <w:shd w:val="clear" w:color="auto" w:fill="FFFF00"/>
          </w:tcPr>
          <w:p w14:paraId="041B314E" w14:textId="77777777" w:rsidR="00E65F70" w:rsidRDefault="00E65F70" w:rsidP="00E65F70">
            <w:pPr>
              <w:pStyle w:val="Tijeloteksta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4607" w:type="dxa"/>
            <w:shd w:val="clear" w:color="auto" w:fill="FFFF00"/>
          </w:tcPr>
          <w:p w14:paraId="223F23DA" w14:textId="77777777" w:rsidR="00E65F70" w:rsidRDefault="00E65F70" w:rsidP="00E65F70">
            <w:pPr>
              <w:pStyle w:val="Tijeloteksta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highlight w:val="yellow"/>
                <w:lang w:val="hr-HR"/>
              </w:rPr>
              <w:t>UKUPNO II.</w:t>
            </w:r>
          </w:p>
        </w:tc>
        <w:tc>
          <w:tcPr>
            <w:tcW w:w="1701" w:type="dxa"/>
            <w:shd w:val="clear" w:color="auto" w:fill="FFFF00"/>
          </w:tcPr>
          <w:p w14:paraId="6B4F239B" w14:textId="77777777" w:rsidR="00E65F70" w:rsidRPr="00E24498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hr-HR"/>
              </w:rPr>
              <w:t>19.450,00</w:t>
            </w:r>
          </w:p>
        </w:tc>
        <w:tc>
          <w:tcPr>
            <w:tcW w:w="1843" w:type="dxa"/>
            <w:shd w:val="clear" w:color="auto" w:fill="FFFF00"/>
          </w:tcPr>
          <w:p w14:paraId="7994DCD1" w14:textId="18444419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00"/>
          </w:tcPr>
          <w:p w14:paraId="495BB3CA" w14:textId="0ECC1143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hr-HR"/>
              </w:rPr>
              <w:t>19.450,00</w:t>
            </w:r>
          </w:p>
        </w:tc>
      </w:tr>
      <w:tr w:rsidR="00E65F70" w:rsidRPr="00E24498" w14:paraId="51D57EF2" w14:textId="5E0D1EF4" w:rsidTr="00E65F70">
        <w:tc>
          <w:tcPr>
            <w:tcW w:w="922" w:type="dxa"/>
            <w:shd w:val="clear" w:color="auto" w:fill="D0CECE" w:themeFill="background2" w:themeFillShade="E6"/>
          </w:tcPr>
          <w:p w14:paraId="31094DDE" w14:textId="3A507386" w:rsidR="00E65F70" w:rsidRDefault="00E65F70" w:rsidP="00E65F70">
            <w:pPr>
              <w:pStyle w:val="Tijeloteksta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III.</w:t>
            </w:r>
          </w:p>
        </w:tc>
        <w:tc>
          <w:tcPr>
            <w:tcW w:w="4607" w:type="dxa"/>
            <w:shd w:val="clear" w:color="auto" w:fill="D0CECE" w:themeFill="background2" w:themeFillShade="E6"/>
          </w:tcPr>
          <w:p w14:paraId="4CFD019C" w14:textId="49DFACDC" w:rsidR="00E65F70" w:rsidRDefault="00E65F70" w:rsidP="00E65F70">
            <w:pPr>
              <w:pStyle w:val="Tijeloteksta"/>
              <w:rPr>
                <w:rFonts w:ascii="Times New Roman" w:hAnsi="Times New Roman"/>
                <w:b/>
                <w:highlight w:val="yellow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PROGRAM UREĐENJA RURALNOG PROSTORA  IZGRADNJOM I ODRŽAVANJEM RURALNE INFRASTRUKTURE  VEZANE ZA POLJOPRIVREDU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1338DD9" w14:textId="660E33A2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0EE386E5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86956ED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</w:p>
        </w:tc>
      </w:tr>
      <w:tr w:rsidR="00E65F70" w14:paraId="355B7BFE" w14:textId="3C38853C" w:rsidTr="00E65F70">
        <w:tc>
          <w:tcPr>
            <w:tcW w:w="922" w:type="dxa"/>
            <w:shd w:val="clear" w:color="auto" w:fill="auto"/>
          </w:tcPr>
          <w:p w14:paraId="4AB1F1D6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4607" w:type="dxa"/>
            <w:shd w:val="clear" w:color="auto" w:fill="FFFFFF" w:themeFill="background1"/>
          </w:tcPr>
          <w:p w14:paraId="279782C6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701" w:type="dxa"/>
          </w:tcPr>
          <w:p w14:paraId="7A80AC36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7.491,04</w:t>
            </w:r>
          </w:p>
        </w:tc>
        <w:tc>
          <w:tcPr>
            <w:tcW w:w="1843" w:type="dxa"/>
          </w:tcPr>
          <w:p w14:paraId="19488899" w14:textId="3317E59C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+1.019,96</w:t>
            </w:r>
          </w:p>
        </w:tc>
        <w:tc>
          <w:tcPr>
            <w:tcW w:w="1701" w:type="dxa"/>
          </w:tcPr>
          <w:p w14:paraId="5F5C1F0B" w14:textId="4D973315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8.511,00</w:t>
            </w:r>
          </w:p>
        </w:tc>
      </w:tr>
      <w:tr w:rsidR="00E65F70" w14:paraId="63524401" w14:textId="6C1FD770" w:rsidTr="00E65F70">
        <w:tc>
          <w:tcPr>
            <w:tcW w:w="922" w:type="dxa"/>
            <w:shd w:val="clear" w:color="auto" w:fill="auto"/>
          </w:tcPr>
          <w:p w14:paraId="11B09A2A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4607" w:type="dxa"/>
            <w:shd w:val="clear" w:color="auto" w:fill="FFFFFF" w:themeFill="background1"/>
          </w:tcPr>
          <w:p w14:paraId="3F16FD66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Nabava i postavljanje prometne signalizacije</w:t>
            </w:r>
          </w:p>
        </w:tc>
        <w:tc>
          <w:tcPr>
            <w:tcW w:w="1701" w:type="dxa"/>
            <w:shd w:val="clear" w:color="auto" w:fill="FFFFFF" w:themeFill="background1"/>
          </w:tcPr>
          <w:p w14:paraId="7003F81C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730,92</w:t>
            </w:r>
          </w:p>
        </w:tc>
        <w:tc>
          <w:tcPr>
            <w:tcW w:w="1843" w:type="dxa"/>
            <w:shd w:val="clear" w:color="auto" w:fill="FFFFFF" w:themeFill="background1"/>
          </w:tcPr>
          <w:p w14:paraId="22D64CDE" w14:textId="121CE1E9" w:rsidR="00E65F70" w:rsidRDefault="00E64D04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C98D9DA" w14:textId="49CC1DB5" w:rsidR="00E65F70" w:rsidRDefault="00E64D04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730,92</w:t>
            </w:r>
          </w:p>
        </w:tc>
      </w:tr>
      <w:tr w:rsidR="00E65F70" w14:paraId="52198B4E" w14:textId="77777777" w:rsidTr="00895F7D">
        <w:tc>
          <w:tcPr>
            <w:tcW w:w="922" w:type="dxa"/>
            <w:shd w:val="clear" w:color="auto" w:fill="DEEAF6" w:themeFill="accent1" w:themeFillTint="33"/>
          </w:tcPr>
          <w:p w14:paraId="037E05C9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lastRenderedPageBreak/>
              <w:t>R.BR.</w:t>
            </w:r>
          </w:p>
        </w:tc>
        <w:tc>
          <w:tcPr>
            <w:tcW w:w="4607" w:type="dxa"/>
            <w:shd w:val="clear" w:color="auto" w:fill="DEEAF6" w:themeFill="accent1" w:themeFillTint="33"/>
          </w:tcPr>
          <w:p w14:paraId="14B0B4CF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A1512EF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75843B54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CE503EB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POVEĆANJE/SMANJENJE</w:t>
            </w:r>
          </w:p>
          <w:p w14:paraId="28D438B2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08FD4E9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58E7DD16" w14:textId="77777777" w:rsidR="00E65F70" w:rsidRDefault="00E65F70" w:rsidP="00895F7D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</w:t>
            </w:r>
          </w:p>
        </w:tc>
      </w:tr>
      <w:tr w:rsidR="00E65F70" w14:paraId="21A0C51E" w14:textId="2EEA44E8" w:rsidTr="00E65F70">
        <w:tc>
          <w:tcPr>
            <w:tcW w:w="922" w:type="dxa"/>
            <w:shd w:val="clear" w:color="auto" w:fill="auto"/>
          </w:tcPr>
          <w:p w14:paraId="6607C1B0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3</w:t>
            </w:r>
          </w:p>
        </w:tc>
        <w:tc>
          <w:tcPr>
            <w:tcW w:w="4607" w:type="dxa"/>
            <w:shd w:val="clear" w:color="auto" w:fill="FFFFFF" w:themeFill="background1"/>
          </w:tcPr>
          <w:p w14:paraId="529E6948" w14:textId="77777777" w:rsidR="00E65F70" w:rsidRPr="00E24498" w:rsidRDefault="00E65F70" w:rsidP="00E65F70">
            <w:pPr>
              <w:pStyle w:val="Tijeloteksta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Usluga skloništa za životinje</w:t>
            </w:r>
          </w:p>
        </w:tc>
        <w:tc>
          <w:tcPr>
            <w:tcW w:w="1701" w:type="dxa"/>
            <w:shd w:val="clear" w:color="auto" w:fill="FFFFFF" w:themeFill="background1"/>
          </w:tcPr>
          <w:p w14:paraId="2239E206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1.698,25</w:t>
            </w:r>
          </w:p>
        </w:tc>
        <w:tc>
          <w:tcPr>
            <w:tcW w:w="1843" w:type="dxa"/>
            <w:shd w:val="clear" w:color="auto" w:fill="FFFFFF" w:themeFill="background1"/>
          </w:tcPr>
          <w:p w14:paraId="16171194" w14:textId="6322733D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624169" w14:textId="02A79DDF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1.698,25</w:t>
            </w:r>
          </w:p>
        </w:tc>
      </w:tr>
      <w:tr w:rsidR="00E65F70" w14:paraId="4E3397D4" w14:textId="10743DC7" w:rsidTr="00E65F70">
        <w:tc>
          <w:tcPr>
            <w:tcW w:w="922" w:type="dxa"/>
            <w:shd w:val="clear" w:color="auto" w:fill="FFFFFF" w:themeFill="background1"/>
          </w:tcPr>
          <w:p w14:paraId="2FB6C792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</w:p>
        </w:tc>
        <w:tc>
          <w:tcPr>
            <w:tcW w:w="4607" w:type="dxa"/>
            <w:shd w:val="clear" w:color="auto" w:fill="FFFFFF" w:themeFill="background1"/>
          </w:tcPr>
          <w:p w14:paraId="1213044F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strojeva i opreme za košnju javnih površina</w:t>
            </w:r>
          </w:p>
        </w:tc>
        <w:tc>
          <w:tcPr>
            <w:tcW w:w="1701" w:type="dxa"/>
            <w:shd w:val="clear" w:color="auto" w:fill="FFFFFF" w:themeFill="background1"/>
          </w:tcPr>
          <w:p w14:paraId="7E98FD1F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4D3BB0C" w14:textId="0F49A8A5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72ACAB" w14:textId="41CFA80F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E65F70" w14:paraId="25A6A7FA" w14:textId="085710DD" w:rsidTr="00E65F70">
        <w:trPr>
          <w:trHeight w:val="259"/>
        </w:trPr>
        <w:tc>
          <w:tcPr>
            <w:tcW w:w="922" w:type="dxa"/>
            <w:shd w:val="clear" w:color="auto" w:fill="FFFFFF" w:themeFill="background1"/>
          </w:tcPr>
          <w:p w14:paraId="2C548CBD" w14:textId="77777777" w:rsidR="00E65F70" w:rsidRDefault="00E65F70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4607" w:type="dxa"/>
            <w:shd w:val="clear" w:color="auto" w:fill="FFFFFF" w:themeFill="background1"/>
          </w:tcPr>
          <w:p w14:paraId="42A7F7A4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Održavanje javnih površina i groblja</w:t>
            </w:r>
          </w:p>
        </w:tc>
        <w:tc>
          <w:tcPr>
            <w:tcW w:w="1701" w:type="dxa"/>
            <w:shd w:val="clear" w:color="auto" w:fill="FFFFFF" w:themeFill="background1"/>
          </w:tcPr>
          <w:p w14:paraId="40D42545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AF6071B" w14:textId="647D145D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EA19D" w14:textId="5CBB3AEB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E65F70" w14:paraId="73916434" w14:textId="0AFAC7C6" w:rsidTr="00E65F70">
        <w:trPr>
          <w:trHeight w:val="349"/>
        </w:trPr>
        <w:tc>
          <w:tcPr>
            <w:tcW w:w="922" w:type="dxa"/>
            <w:shd w:val="clear" w:color="auto" w:fill="FFFFFF" w:themeFill="background1"/>
          </w:tcPr>
          <w:p w14:paraId="0586E87B" w14:textId="77777777" w:rsidR="00E65F70" w:rsidRDefault="00E65F70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4607" w:type="dxa"/>
            <w:shd w:val="clear" w:color="auto" w:fill="FFFFFF" w:themeFill="background1"/>
          </w:tcPr>
          <w:p w14:paraId="2391752D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i rekonstrukcija biciklističke infrastrukture</w:t>
            </w:r>
          </w:p>
        </w:tc>
        <w:tc>
          <w:tcPr>
            <w:tcW w:w="1701" w:type="dxa"/>
            <w:shd w:val="clear" w:color="auto" w:fill="FFFFFF" w:themeFill="background1"/>
          </w:tcPr>
          <w:p w14:paraId="1E49058F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57.138,84</w:t>
            </w:r>
          </w:p>
          <w:p w14:paraId="7266F9FD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C574CE" w14:textId="060F723B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-45.699,93</w:t>
            </w:r>
          </w:p>
        </w:tc>
        <w:tc>
          <w:tcPr>
            <w:tcW w:w="1701" w:type="dxa"/>
            <w:shd w:val="clear" w:color="auto" w:fill="FFFFFF" w:themeFill="background1"/>
          </w:tcPr>
          <w:p w14:paraId="51CEB232" w14:textId="73AF5DB8" w:rsidR="00E65F70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11.438,91</w:t>
            </w:r>
          </w:p>
        </w:tc>
      </w:tr>
      <w:tr w:rsidR="00E65F70" w14:paraId="64973C0F" w14:textId="01971C02" w:rsidTr="00E65F70">
        <w:trPr>
          <w:trHeight w:val="402"/>
        </w:trPr>
        <w:tc>
          <w:tcPr>
            <w:tcW w:w="922" w:type="dxa"/>
            <w:shd w:val="clear" w:color="auto" w:fill="FFFFFF" w:themeFill="background1"/>
          </w:tcPr>
          <w:p w14:paraId="2BBE247D" w14:textId="77777777" w:rsidR="00E65F70" w:rsidRDefault="00E65F70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</w:t>
            </w:r>
          </w:p>
        </w:tc>
        <w:tc>
          <w:tcPr>
            <w:tcW w:w="4607" w:type="dxa"/>
            <w:shd w:val="clear" w:color="auto" w:fill="FFFFFF" w:themeFill="background1"/>
          </w:tcPr>
          <w:p w14:paraId="388AA428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Dezinsekcija komaraca</w:t>
            </w:r>
          </w:p>
        </w:tc>
        <w:tc>
          <w:tcPr>
            <w:tcW w:w="1701" w:type="dxa"/>
            <w:shd w:val="clear" w:color="auto" w:fill="FFFFFF" w:themeFill="background1"/>
          </w:tcPr>
          <w:p w14:paraId="39C856B7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20.000,00</w:t>
            </w:r>
          </w:p>
          <w:p w14:paraId="55B38F8F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AE1762" w14:textId="1C863F10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D1A2529" w14:textId="1F23249E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20.000,00</w:t>
            </w:r>
          </w:p>
        </w:tc>
      </w:tr>
      <w:tr w:rsidR="00E65F70" w14:paraId="1AA02B6D" w14:textId="0F1064B9" w:rsidTr="003F76B3">
        <w:trPr>
          <w:trHeight w:val="665"/>
        </w:trPr>
        <w:tc>
          <w:tcPr>
            <w:tcW w:w="922" w:type="dxa"/>
            <w:shd w:val="clear" w:color="auto" w:fill="FFFFFF" w:themeFill="background1"/>
          </w:tcPr>
          <w:p w14:paraId="18E806DC" w14:textId="77777777" w:rsidR="00E65F70" w:rsidRDefault="00E65F70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</w:p>
        </w:tc>
        <w:tc>
          <w:tcPr>
            <w:tcW w:w="4607" w:type="dxa"/>
            <w:shd w:val="clear" w:color="auto" w:fill="FFFFFF" w:themeFill="background1"/>
          </w:tcPr>
          <w:p w14:paraId="5D926BC1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Strojno uklanjanje šiblja i raslinja uz poljske puteve</w:t>
            </w:r>
          </w:p>
          <w:p w14:paraId="185BDF9F" w14:textId="77777777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9E84FF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  <w:p w14:paraId="3760E0E3" w14:textId="77777777" w:rsidR="00E65F70" w:rsidRDefault="00E65F70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E410FD" w14:textId="6941650D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+17.000,00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F4CF7C" w14:textId="60A357D7" w:rsidR="00E65F70" w:rsidRDefault="008D5141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</w:tr>
      <w:tr w:rsidR="003F76B3" w14:paraId="221768C7" w14:textId="77777777" w:rsidTr="003F76B3">
        <w:trPr>
          <w:trHeight w:val="414"/>
        </w:trPr>
        <w:tc>
          <w:tcPr>
            <w:tcW w:w="922" w:type="dxa"/>
            <w:shd w:val="clear" w:color="auto" w:fill="FFFFFF" w:themeFill="background1"/>
          </w:tcPr>
          <w:p w14:paraId="23DD2161" w14:textId="33A01EE8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</w:t>
            </w:r>
          </w:p>
        </w:tc>
        <w:tc>
          <w:tcPr>
            <w:tcW w:w="4607" w:type="dxa"/>
            <w:shd w:val="clear" w:color="auto" w:fill="FFFFFF" w:themeFill="background1"/>
          </w:tcPr>
          <w:p w14:paraId="6F521B6A" w14:textId="3F4A8864" w:rsidR="003F76B3" w:rsidRDefault="003F76B3" w:rsidP="003F76B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solarnih elektrana na javne zgrade</w:t>
            </w:r>
          </w:p>
          <w:p w14:paraId="75564D91" w14:textId="77777777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EAB0E2" w14:textId="6E2684BE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89095A8" w14:textId="282F9D10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+18.750,00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DCA39C8" w14:textId="605ABA41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18.750,00</w:t>
            </w:r>
          </w:p>
        </w:tc>
      </w:tr>
      <w:tr w:rsidR="003F76B3" w14:paraId="37182069" w14:textId="77777777" w:rsidTr="003F76B3">
        <w:trPr>
          <w:trHeight w:val="691"/>
        </w:trPr>
        <w:tc>
          <w:tcPr>
            <w:tcW w:w="922" w:type="dxa"/>
            <w:shd w:val="clear" w:color="auto" w:fill="FFFFFF" w:themeFill="background1"/>
          </w:tcPr>
          <w:p w14:paraId="7F903475" w14:textId="356217C7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</w:t>
            </w:r>
          </w:p>
        </w:tc>
        <w:tc>
          <w:tcPr>
            <w:tcW w:w="4607" w:type="dxa"/>
            <w:shd w:val="clear" w:color="auto" w:fill="FFFFFF" w:themeFill="background1"/>
          </w:tcPr>
          <w:p w14:paraId="7448A4C1" w14:textId="77777777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Uređenje dijela svlačionice NK LIV 1949 Vladislavci</w:t>
            </w:r>
          </w:p>
          <w:p w14:paraId="5A396DD4" w14:textId="2AF20925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374BA2" w14:textId="429C50A1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C5D7C17" w14:textId="3C7F09BB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+4.673,19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96E49F6" w14:textId="0D9B96BA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4.673,19</w:t>
            </w:r>
          </w:p>
        </w:tc>
      </w:tr>
      <w:tr w:rsidR="003F76B3" w14:paraId="1F7F2C41" w14:textId="77777777" w:rsidTr="003F76B3">
        <w:trPr>
          <w:trHeight w:val="218"/>
        </w:trPr>
        <w:tc>
          <w:tcPr>
            <w:tcW w:w="922" w:type="dxa"/>
            <w:shd w:val="clear" w:color="auto" w:fill="FFFFFF" w:themeFill="background1"/>
          </w:tcPr>
          <w:p w14:paraId="73C24C08" w14:textId="22FDE72F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</w:t>
            </w:r>
          </w:p>
        </w:tc>
        <w:tc>
          <w:tcPr>
            <w:tcW w:w="4607" w:type="dxa"/>
            <w:shd w:val="clear" w:color="auto" w:fill="FFFFFF" w:themeFill="background1"/>
          </w:tcPr>
          <w:p w14:paraId="7FEBC570" w14:textId="7D47B948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Izrada ograde na groblju u Dopsinu</w:t>
            </w:r>
          </w:p>
        </w:tc>
        <w:tc>
          <w:tcPr>
            <w:tcW w:w="1701" w:type="dxa"/>
            <w:shd w:val="clear" w:color="auto" w:fill="FFFFFF" w:themeFill="background1"/>
          </w:tcPr>
          <w:p w14:paraId="130267AE" w14:textId="52CD06E3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E5039C7" w14:textId="66F2115A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+2.000,00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C570A4" w14:textId="52C9E965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3F76B3" w14:paraId="7F18344C" w14:textId="77777777" w:rsidTr="003F76B3">
        <w:trPr>
          <w:trHeight w:val="702"/>
        </w:trPr>
        <w:tc>
          <w:tcPr>
            <w:tcW w:w="922" w:type="dxa"/>
            <w:shd w:val="clear" w:color="auto" w:fill="FFFFFF" w:themeFill="background1"/>
          </w:tcPr>
          <w:p w14:paraId="16B23254" w14:textId="02B401EE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</w:t>
            </w:r>
          </w:p>
        </w:tc>
        <w:tc>
          <w:tcPr>
            <w:tcW w:w="4607" w:type="dxa"/>
            <w:shd w:val="clear" w:color="auto" w:fill="FFFFFF" w:themeFill="background1"/>
          </w:tcPr>
          <w:p w14:paraId="5529C3A8" w14:textId="77777777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Uređenje pročelja na vatrogasnoj garaži u Hrastinu</w:t>
            </w:r>
          </w:p>
          <w:p w14:paraId="4D418B98" w14:textId="2FAB2C81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952035" w14:textId="48E1D312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20170DE" w14:textId="11EC46CA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+974,16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0C539F70" w14:textId="535DF8CE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974,16</w:t>
            </w:r>
          </w:p>
        </w:tc>
      </w:tr>
      <w:tr w:rsidR="003F76B3" w14:paraId="1A02C275" w14:textId="77777777" w:rsidTr="003F76B3">
        <w:trPr>
          <w:trHeight w:val="207"/>
        </w:trPr>
        <w:tc>
          <w:tcPr>
            <w:tcW w:w="922" w:type="dxa"/>
            <w:shd w:val="clear" w:color="auto" w:fill="FFFFFF" w:themeFill="background1"/>
          </w:tcPr>
          <w:p w14:paraId="5A272969" w14:textId="077FBABB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13</w:t>
            </w:r>
          </w:p>
        </w:tc>
        <w:tc>
          <w:tcPr>
            <w:tcW w:w="4607" w:type="dxa"/>
            <w:shd w:val="clear" w:color="auto" w:fill="FFFFFF" w:themeFill="background1"/>
          </w:tcPr>
          <w:p w14:paraId="2B6C8EEB" w14:textId="274DCBE2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i opremanje Dječjeg vrtića Vladislavci</w:t>
            </w:r>
          </w:p>
        </w:tc>
        <w:tc>
          <w:tcPr>
            <w:tcW w:w="1701" w:type="dxa"/>
            <w:shd w:val="clear" w:color="auto" w:fill="FFFFFF" w:themeFill="background1"/>
          </w:tcPr>
          <w:p w14:paraId="7EB384D1" w14:textId="2085380B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7FB2FA6" w14:textId="1C48AFEC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</w:t>
            </w:r>
            <w:r w:rsidR="00CB4437">
              <w:rPr>
                <w:rFonts w:ascii="Times New Roman" w:hAnsi="Times New Roman"/>
                <w:lang w:val="hr-HR"/>
              </w:rPr>
              <w:t>982,62</w:t>
            </w:r>
          </w:p>
        </w:tc>
        <w:tc>
          <w:tcPr>
            <w:tcW w:w="1701" w:type="dxa"/>
            <w:shd w:val="clear" w:color="auto" w:fill="FFFFFF" w:themeFill="background1"/>
          </w:tcPr>
          <w:p w14:paraId="0A5FD889" w14:textId="66227378" w:rsidR="003F76B3" w:rsidRDefault="00CB4437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982,62</w:t>
            </w:r>
          </w:p>
        </w:tc>
      </w:tr>
      <w:tr w:rsidR="003F76B3" w14:paraId="1698EEDE" w14:textId="77777777" w:rsidTr="00E65F70">
        <w:trPr>
          <w:trHeight w:val="171"/>
        </w:trPr>
        <w:tc>
          <w:tcPr>
            <w:tcW w:w="922" w:type="dxa"/>
            <w:shd w:val="clear" w:color="auto" w:fill="FFFFFF" w:themeFill="background1"/>
          </w:tcPr>
          <w:p w14:paraId="0D6771F8" w14:textId="77777777" w:rsidR="003F76B3" w:rsidRDefault="003F76B3" w:rsidP="00E65F7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548BE001" w14:textId="77777777" w:rsidR="003F76B3" w:rsidRDefault="003F76B3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1D66F3" w14:textId="77777777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0330ED" w14:textId="77777777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78B3DD" w14:textId="77777777" w:rsidR="003F76B3" w:rsidRDefault="003F76B3" w:rsidP="00E65F7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E65F70" w:rsidRPr="00A21CC0" w14:paraId="10A48D65" w14:textId="04C881B5" w:rsidTr="00E65F70">
        <w:trPr>
          <w:trHeight w:val="270"/>
        </w:trPr>
        <w:tc>
          <w:tcPr>
            <w:tcW w:w="922" w:type="dxa"/>
            <w:shd w:val="clear" w:color="auto" w:fill="FFFF00"/>
          </w:tcPr>
          <w:p w14:paraId="0DAEA89A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FFF00"/>
            <w:vAlign w:val="bottom"/>
          </w:tcPr>
          <w:p w14:paraId="0086D1AC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  <w:lang w:val="hr-HR" w:eastAsia="hr-HR"/>
              </w:rPr>
              <w:t>UKUPNO III.</w:t>
            </w:r>
          </w:p>
        </w:tc>
        <w:tc>
          <w:tcPr>
            <w:tcW w:w="1701" w:type="dxa"/>
            <w:shd w:val="clear" w:color="auto" w:fill="FFFF00"/>
          </w:tcPr>
          <w:p w14:paraId="4F267007" w14:textId="77777777" w:rsidR="00E65F70" w:rsidRPr="00A21CC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93.059,05</w:t>
            </w:r>
          </w:p>
        </w:tc>
        <w:tc>
          <w:tcPr>
            <w:tcW w:w="1843" w:type="dxa"/>
            <w:shd w:val="clear" w:color="auto" w:fill="FFFF00"/>
          </w:tcPr>
          <w:p w14:paraId="6F6B3780" w14:textId="44A7E372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-300,00</w:t>
            </w:r>
          </w:p>
        </w:tc>
        <w:tc>
          <w:tcPr>
            <w:tcW w:w="1701" w:type="dxa"/>
            <w:shd w:val="clear" w:color="auto" w:fill="FFFF00"/>
          </w:tcPr>
          <w:p w14:paraId="1B24BAB0" w14:textId="5A3C5F3A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92.759,0</w:t>
            </w:r>
            <w:r w:rsidR="00D11C86">
              <w:rPr>
                <w:rFonts w:ascii="Times New Roman" w:hAnsi="Times New Roman"/>
                <w:b/>
                <w:bCs/>
                <w:lang w:val="hr-HR"/>
              </w:rPr>
              <w:t>5</w:t>
            </w:r>
          </w:p>
        </w:tc>
      </w:tr>
      <w:tr w:rsidR="00E65F70" w:rsidRPr="00A21CC0" w14:paraId="79AB7D72" w14:textId="6B1AAE0E" w:rsidTr="00E65F70">
        <w:trPr>
          <w:trHeight w:val="390"/>
        </w:trPr>
        <w:tc>
          <w:tcPr>
            <w:tcW w:w="922" w:type="dxa"/>
            <w:shd w:val="clear" w:color="auto" w:fill="FBE4D5" w:themeFill="accent2" w:themeFillTint="33"/>
          </w:tcPr>
          <w:p w14:paraId="13D11A42" w14:textId="77777777" w:rsidR="00E65F70" w:rsidRDefault="00E65F70" w:rsidP="00E65F7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07" w:type="dxa"/>
            <w:shd w:val="clear" w:color="auto" w:fill="FBE4D5" w:themeFill="accent2" w:themeFillTint="33"/>
          </w:tcPr>
          <w:p w14:paraId="57E92327" w14:textId="77777777" w:rsidR="00E65F70" w:rsidRDefault="00E65F70" w:rsidP="00E65F7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SVEUKUPNO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5F66C75" w14:textId="77777777" w:rsidR="00E65F70" w:rsidRPr="00A21CC0" w:rsidRDefault="00E65F70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125.825,41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88CAF1A" w14:textId="5108175B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0,00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9944A44" w14:textId="70957A7D" w:rsidR="00E65F70" w:rsidRDefault="00CB4437" w:rsidP="00E65F7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125.825,4</w:t>
            </w:r>
            <w:r w:rsidR="00D11C86">
              <w:rPr>
                <w:rFonts w:ascii="Times New Roman" w:hAnsi="Times New Roman"/>
                <w:b/>
                <w:bCs/>
                <w:lang w:val="hr-HR"/>
              </w:rPr>
              <w:t>1</w:t>
            </w:r>
          </w:p>
        </w:tc>
      </w:tr>
    </w:tbl>
    <w:p w14:paraId="5EC821DE" w14:textId="77777777" w:rsidR="00E65F70" w:rsidRDefault="00E65F70">
      <w:pPr>
        <w:pStyle w:val="Tijeloteksta"/>
        <w:rPr>
          <w:rFonts w:ascii="Times New Roman" w:hAnsi="Times New Roman"/>
        </w:rPr>
      </w:pPr>
    </w:p>
    <w:p w14:paraId="52B6ED3D" w14:textId="77777777" w:rsidR="00582770" w:rsidRDefault="00582770">
      <w:pPr>
        <w:pStyle w:val="Tijeloteksta"/>
        <w:rPr>
          <w:rFonts w:ascii="Times New Roman" w:hAnsi="Times New Roman"/>
        </w:rPr>
      </w:pPr>
    </w:p>
    <w:p w14:paraId="3F4E2C3D" w14:textId="77777777" w:rsidR="00582770" w:rsidRDefault="00582770">
      <w:pPr>
        <w:pStyle w:val="Tijeloteksta"/>
        <w:rPr>
          <w:rFonts w:ascii="Times New Roman" w:hAnsi="Times New Roman"/>
        </w:rPr>
      </w:pPr>
    </w:p>
    <w:p w14:paraId="4B5AA55A" w14:textId="462A5510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</w:t>
      </w:r>
      <w:r w:rsidR="00DA61DF"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  <w:lang w:val="hr-HR"/>
        </w:rPr>
        <w:t>.</w:t>
      </w:r>
    </w:p>
    <w:p w14:paraId="0D9E4281" w14:textId="2898349B" w:rsidR="001273DB" w:rsidRDefault="00000000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000000"/>
          <w:lang w:val="hr-HR"/>
        </w:rPr>
        <w:t>Ova</w:t>
      </w:r>
      <w:r w:rsidR="00BF7F68">
        <w:rPr>
          <w:rFonts w:ascii="Times New Roman" w:hAnsi="Times New Roman"/>
          <w:color w:val="000000"/>
          <w:lang w:val="hr-HR"/>
        </w:rPr>
        <w:t xml:space="preserve">j Program </w:t>
      </w:r>
      <w:r>
        <w:rPr>
          <w:rFonts w:ascii="Times New Roman" w:hAnsi="Times New Roman"/>
          <w:color w:val="000000"/>
          <w:lang w:val="hr-HR"/>
        </w:rPr>
        <w:t>objavit će se u  „Službenom glasniku“ Općine Vladislavci.</w:t>
      </w:r>
    </w:p>
    <w:p w14:paraId="0B6A10E1" w14:textId="77777777" w:rsidR="001273DB" w:rsidRDefault="001273DB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F163C2F" w14:textId="57BEEADD" w:rsidR="001273DB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58500732"/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C253D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-10/01</w:t>
      </w:r>
    </w:p>
    <w:bookmarkEnd w:id="1"/>
    <w:p w14:paraId="130FDCF9" w14:textId="1D100191" w:rsidR="001273D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B36DDE">
        <w:rPr>
          <w:rFonts w:ascii="Times New Roman" w:hAnsi="Times New Roman"/>
          <w:lang w:val="sv-SE"/>
        </w:rPr>
        <w:t>4-0</w:t>
      </w:r>
      <w:r w:rsidR="00E65F70">
        <w:rPr>
          <w:rFonts w:ascii="Times New Roman" w:hAnsi="Times New Roman"/>
          <w:lang w:val="sv-SE"/>
        </w:rPr>
        <w:t>4</w:t>
      </w:r>
    </w:p>
    <w:p w14:paraId="629D06B6" w14:textId="520B3AA4" w:rsidR="001273DB" w:rsidRDefault="00000000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Vladislavci, </w:t>
      </w:r>
      <w:r w:rsidR="00D636F4">
        <w:rPr>
          <w:rFonts w:ascii="Times New Roman" w:hAnsi="Times New Roman"/>
          <w:lang w:val="sv-SE"/>
        </w:rPr>
        <w:t>25</w:t>
      </w:r>
      <w:r w:rsidR="00934796">
        <w:rPr>
          <w:rFonts w:ascii="Times New Roman" w:hAnsi="Times New Roman"/>
          <w:lang w:val="sv-SE"/>
        </w:rPr>
        <w:t xml:space="preserve">. </w:t>
      </w:r>
      <w:r w:rsidR="00E65F70">
        <w:rPr>
          <w:rFonts w:ascii="Times New Roman" w:hAnsi="Times New Roman"/>
          <w:lang w:val="sv-SE"/>
        </w:rPr>
        <w:t>ožujka</w:t>
      </w:r>
      <w:r>
        <w:rPr>
          <w:rFonts w:ascii="Times New Roman" w:hAnsi="Times New Roman"/>
          <w:lang w:val="sv-SE"/>
        </w:rPr>
        <w:t xml:space="preserve"> </w:t>
      </w:r>
      <w:r w:rsidR="00E65F70">
        <w:rPr>
          <w:rFonts w:ascii="Times New Roman" w:hAnsi="Times New Roman"/>
          <w:lang w:val="sv-SE"/>
        </w:rPr>
        <w:t>2025</w:t>
      </w:r>
      <w:r>
        <w:rPr>
          <w:rFonts w:ascii="Times New Roman" w:hAnsi="Times New Roman"/>
          <w:lang w:val="sv-SE"/>
        </w:rPr>
        <w:t xml:space="preserve">.  </w:t>
      </w:r>
    </w:p>
    <w:p w14:paraId="3D174E2E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421F214A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3F4CE0E9" w14:textId="484F60CA" w:rsidR="001273DB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A9604B">
        <w:rPr>
          <w:rFonts w:ascii="Times New Roman" w:hAnsi="Times New Roman"/>
        </w:rPr>
        <w:t>, v .r.</w:t>
      </w:r>
    </w:p>
    <w:p w14:paraId="035D19FF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5BB0CD4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3E7D58B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FF7F5A3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6973446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1BD34E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2A342BC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6C43DE5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2B5AAB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sectPr w:rsidR="001273DB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D88B" w14:textId="77777777" w:rsidR="009E1076" w:rsidRDefault="009E1076">
      <w:r>
        <w:separator/>
      </w:r>
    </w:p>
  </w:endnote>
  <w:endnote w:type="continuationSeparator" w:id="0">
    <w:p w14:paraId="7EB9BE0D" w14:textId="77777777" w:rsidR="009E1076" w:rsidRDefault="009E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3C29" w14:textId="77777777" w:rsidR="001273D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F9D17A" w14:textId="77777777" w:rsidR="001273DB" w:rsidRDefault="001273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C5E0" w14:textId="77777777" w:rsidR="009E1076" w:rsidRDefault="009E1076">
      <w:r>
        <w:separator/>
      </w:r>
    </w:p>
  </w:footnote>
  <w:footnote w:type="continuationSeparator" w:id="0">
    <w:p w14:paraId="2F758B0B" w14:textId="77777777" w:rsidR="009E1076" w:rsidRDefault="009E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4EE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2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E3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EF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EC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42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AB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0C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2D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9785A"/>
    <w:multiLevelType w:val="hybridMultilevel"/>
    <w:tmpl w:val="E3C46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F16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2F49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33BE"/>
    <w:multiLevelType w:val="hybridMultilevel"/>
    <w:tmpl w:val="2EF02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A0AF3"/>
    <w:multiLevelType w:val="hybridMultilevel"/>
    <w:tmpl w:val="63AAF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59248">
    <w:abstractNumId w:val="14"/>
  </w:num>
  <w:num w:numId="2" w16cid:durableId="1818565892">
    <w:abstractNumId w:val="17"/>
  </w:num>
  <w:num w:numId="3" w16cid:durableId="357239392">
    <w:abstractNumId w:val="20"/>
  </w:num>
  <w:num w:numId="4" w16cid:durableId="1172256204">
    <w:abstractNumId w:val="13"/>
  </w:num>
  <w:num w:numId="5" w16cid:durableId="2076509901">
    <w:abstractNumId w:val="9"/>
  </w:num>
  <w:num w:numId="6" w16cid:durableId="690376045">
    <w:abstractNumId w:val="7"/>
  </w:num>
  <w:num w:numId="7" w16cid:durableId="703672684">
    <w:abstractNumId w:val="6"/>
  </w:num>
  <w:num w:numId="8" w16cid:durableId="398330774">
    <w:abstractNumId w:val="5"/>
  </w:num>
  <w:num w:numId="9" w16cid:durableId="244262644">
    <w:abstractNumId w:val="4"/>
  </w:num>
  <w:num w:numId="10" w16cid:durableId="1671525248">
    <w:abstractNumId w:val="8"/>
  </w:num>
  <w:num w:numId="11" w16cid:durableId="51538577">
    <w:abstractNumId w:val="3"/>
  </w:num>
  <w:num w:numId="12" w16cid:durableId="675425735">
    <w:abstractNumId w:val="2"/>
  </w:num>
  <w:num w:numId="13" w16cid:durableId="2037731509">
    <w:abstractNumId w:val="1"/>
  </w:num>
  <w:num w:numId="14" w16cid:durableId="3098072">
    <w:abstractNumId w:val="0"/>
  </w:num>
  <w:num w:numId="15" w16cid:durableId="363485290">
    <w:abstractNumId w:val="19"/>
  </w:num>
  <w:num w:numId="16" w16cid:durableId="363213500">
    <w:abstractNumId w:val="16"/>
  </w:num>
  <w:num w:numId="17" w16cid:durableId="523520611">
    <w:abstractNumId w:val="10"/>
  </w:num>
  <w:num w:numId="18" w16cid:durableId="1631087762">
    <w:abstractNumId w:val="11"/>
  </w:num>
  <w:num w:numId="19" w16cid:durableId="561872627">
    <w:abstractNumId w:val="18"/>
  </w:num>
  <w:num w:numId="20" w16cid:durableId="1336955384">
    <w:abstractNumId w:val="15"/>
  </w:num>
  <w:num w:numId="21" w16cid:durableId="1940528092">
    <w:abstractNumId w:val="12"/>
  </w:num>
  <w:num w:numId="22" w16cid:durableId="1141731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B"/>
    <w:rsid w:val="0001002D"/>
    <w:rsid w:val="00052E1A"/>
    <w:rsid w:val="000977DE"/>
    <w:rsid w:val="000A50EB"/>
    <w:rsid w:val="000F5BB7"/>
    <w:rsid w:val="001273DB"/>
    <w:rsid w:val="00160AF8"/>
    <w:rsid w:val="00165D8B"/>
    <w:rsid w:val="00170E61"/>
    <w:rsid w:val="00194EE1"/>
    <w:rsid w:val="0021120A"/>
    <w:rsid w:val="002A2D63"/>
    <w:rsid w:val="002B0F0F"/>
    <w:rsid w:val="002D7285"/>
    <w:rsid w:val="003023C2"/>
    <w:rsid w:val="00377440"/>
    <w:rsid w:val="003942DA"/>
    <w:rsid w:val="003A12B9"/>
    <w:rsid w:val="003C70A1"/>
    <w:rsid w:val="003D097F"/>
    <w:rsid w:val="003F76B3"/>
    <w:rsid w:val="00431B7A"/>
    <w:rsid w:val="00471CF0"/>
    <w:rsid w:val="00490697"/>
    <w:rsid w:val="004E240E"/>
    <w:rsid w:val="00507C6C"/>
    <w:rsid w:val="00511E4F"/>
    <w:rsid w:val="005214C9"/>
    <w:rsid w:val="0056134A"/>
    <w:rsid w:val="005659F6"/>
    <w:rsid w:val="00576806"/>
    <w:rsid w:val="00582770"/>
    <w:rsid w:val="006C6CE9"/>
    <w:rsid w:val="006C7C73"/>
    <w:rsid w:val="00703F82"/>
    <w:rsid w:val="007B458A"/>
    <w:rsid w:val="007D289B"/>
    <w:rsid w:val="007D34CE"/>
    <w:rsid w:val="007D4B3B"/>
    <w:rsid w:val="007E27F9"/>
    <w:rsid w:val="007E2DA8"/>
    <w:rsid w:val="007F360A"/>
    <w:rsid w:val="008A6910"/>
    <w:rsid w:val="008C79FB"/>
    <w:rsid w:val="008D5141"/>
    <w:rsid w:val="00934796"/>
    <w:rsid w:val="0094002E"/>
    <w:rsid w:val="00945259"/>
    <w:rsid w:val="00954411"/>
    <w:rsid w:val="00975D35"/>
    <w:rsid w:val="009E1076"/>
    <w:rsid w:val="009E2649"/>
    <w:rsid w:val="00A21CC0"/>
    <w:rsid w:val="00A54876"/>
    <w:rsid w:val="00A84EC9"/>
    <w:rsid w:val="00A9604B"/>
    <w:rsid w:val="00AA657F"/>
    <w:rsid w:val="00B36DDE"/>
    <w:rsid w:val="00BC61E4"/>
    <w:rsid w:val="00BE2D94"/>
    <w:rsid w:val="00BF7F68"/>
    <w:rsid w:val="00C253DD"/>
    <w:rsid w:val="00C353A9"/>
    <w:rsid w:val="00C36685"/>
    <w:rsid w:val="00C638C1"/>
    <w:rsid w:val="00CB4437"/>
    <w:rsid w:val="00CE605D"/>
    <w:rsid w:val="00CF4D88"/>
    <w:rsid w:val="00D0109D"/>
    <w:rsid w:val="00D11C86"/>
    <w:rsid w:val="00D636F4"/>
    <w:rsid w:val="00D714B3"/>
    <w:rsid w:val="00D9799A"/>
    <w:rsid w:val="00DA61DF"/>
    <w:rsid w:val="00DB2EF7"/>
    <w:rsid w:val="00DB75BA"/>
    <w:rsid w:val="00DC1C97"/>
    <w:rsid w:val="00DC23BE"/>
    <w:rsid w:val="00DE7DD6"/>
    <w:rsid w:val="00E24498"/>
    <w:rsid w:val="00E25EC1"/>
    <w:rsid w:val="00E5650B"/>
    <w:rsid w:val="00E64D04"/>
    <w:rsid w:val="00E65F70"/>
    <w:rsid w:val="00EE55A0"/>
    <w:rsid w:val="00F40885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2895"/>
  <w15:chartTrackingRefBased/>
  <w15:docId w15:val="{CEF8BE3E-2C6C-47CD-8548-E0E7768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BF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28</cp:revision>
  <cp:lastPrinted>2024-12-20T10:50:00Z</cp:lastPrinted>
  <dcterms:created xsi:type="dcterms:W3CDTF">2024-09-26T09:45:00Z</dcterms:created>
  <dcterms:modified xsi:type="dcterms:W3CDTF">2025-03-24T13:41:00Z</dcterms:modified>
</cp:coreProperties>
</file>