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748F6" w14:textId="77777777" w:rsidR="00A83158" w:rsidRDefault="00000000">
      <w:pPr>
        <w:spacing w:after="10" w:line="259" w:lineRule="auto"/>
        <w:ind w:left="1697" w:firstLine="0"/>
      </w:pPr>
      <w:r>
        <w:t xml:space="preserve"> </w:t>
      </w:r>
    </w:p>
    <w:p w14:paraId="1766F17E" w14:textId="77777777" w:rsidR="00A83158" w:rsidRDefault="00000000">
      <w:pPr>
        <w:spacing w:after="0" w:line="259" w:lineRule="auto"/>
        <w:ind w:left="646" w:firstLine="0"/>
      </w:pPr>
      <w:bookmarkStart w:id="0" w:name="_Hlk194927597"/>
      <w:r>
        <w:rPr>
          <w:noProof/>
        </w:rPr>
        <w:drawing>
          <wp:inline distT="0" distB="0" distL="0" distR="0" wp14:anchorId="2EDB9798" wp14:editId="39537251">
            <wp:extent cx="3194304" cy="84124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3194304" cy="841248"/>
                    </a:xfrm>
                    <a:prstGeom prst="rect">
                      <a:avLst/>
                    </a:prstGeom>
                  </pic:spPr>
                </pic:pic>
              </a:graphicData>
            </a:graphic>
          </wp:inline>
        </w:drawing>
      </w:r>
      <w:r>
        <w:rPr>
          <w:color w:val="FF0000"/>
          <w:sz w:val="20"/>
        </w:rPr>
        <w:t xml:space="preserve"> </w:t>
      </w:r>
    </w:p>
    <w:p w14:paraId="634B265E" w14:textId="77777777" w:rsidR="00A83158" w:rsidRDefault="00000000">
      <w:pPr>
        <w:spacing w:after="37" w:line="259" w:lineRule="auto"/>
        <w:ind w:left="1716" w:firstLine="0"/>
      </w:pPr>
      <w:r>
        <w:rPr>
          <w:color w:val="FF0000"/>
          <w:sz w:val="20"/>
        </w:rPr>
        <w:t xml:space="preserve"> </w:t>
      </w:r>
    </w:p>
    <w:p w14:paraId="550BDBCF" w14:textId="77777777" w:rsidR="00A83158" w:rsidRDefault="00000000">
      <w:pPr>
        <w:spacing w:after="37" w:line="259" w:lineRule="auto"/>
        <w:ind w:left="1716" w:firstLine="0"/>
      </w:pPr>
      <w:r>
        <w:rPr>
          <w:color w:val="FF0000"/>
          <w:sz w:val="20"/>
        </w:rPr>
        <w:t xml:space="preserve"> </w:t>
      </w:r>
    </w:p>
    <w:p w14:paraId="42FC711C" w14:textId="77777777" w:rsidR="00A83158" w:rsidRDefault="00000000">
      <w:pPr>
        <w:spacing w:after="37" w:line="259" w:lineRule="auto"/>
        <w:ind w:left="1716" w:firstLine="0"/>
      </w:pPr>
      <w:r>
        <w:rPr>
          <w:color w:val="FF0000"/>
          <w:sz w:val="20"/>
        </w:rPr>
        <w:t xml:space="preserve"> </w:t>
      </w:r>
    </w:p>
    <w:p w14:paraId="698C2200" w14:textId="77777777" w:rsidR="00A83158" w:rsidRDefault="00000000">
      <w:pPr>
        <w:spacing w:after="38" w:line="259" w:lineRule="auto"/>
        <w:ind w:left="1716" w:firstLine="0"/>
      </w:pPr>
      <w:r>
        <w:rPr>
          <w:color w:val="FF0000"/>
          <w:sz w:val="20"/>
        </w:rPr>
        <w:t xml:space="preserve"> </w:t>
      </w:r>
    </w:p>
    <w:p w14:paraId="40014A3E" w14:textId="77777777" w:rsidR="00A83158" w:rsidRDefault="00000000">
      <w:pPr>
        <w:spacing w:after="0" w:line="259" w:lineRule="auto"/>
        <w:ind w:left="0" w:right="2247" w:firstLine="0"/>
        <w:jc w:val="right"/>
      </w:pPr>
      <w:r>
        <w:rPr>
          <w:sz w:val="32"/>
        </w:rPr>
        <w:t xml:space="preserve">PLAN RASVJETE OPĆINE VLADISLAVCI </w:t>
      </w:r>
    </w:p>
    <w:p w14:paraId="0C8A0A1D" w14:textId="77777777" w:rsidR="00A83158" w:rsidRDefault="00000000">
      <w:pPr>
        <w:spacing w:after="0" w:line="259" w:lineRule="auto"/>
        <w:ind w:left="1738" w:firstLine="0"/>
        <w:jc w:val="center"/>
      </w:pPr>
      <w:r>
        <w:rPr>
          <w:sz w:val="32"/>
        </w:rPr>
        <w:t xml:space="preserve"> </w:t>
      </w:r>
    </w:p>
    <w:p w14:paraId="26B2A8FE" w14:textId="77777777" w:rsidR="00A83158" w:rsidRDefault="00000000">
      <w:pPr>
        <w:spacing w:after="0" w:line="259" w:lineRule="auto"/>
        <w:ind w:left="1738" w:firstLine="0"/>
        <w:jc w:val="center"/>
      </w:pPr>
      <w:r>
        <w:rPr>
          <w:sz w:val="32"/>
        </w:rPr>
        <w:t xml:space="preserve"> </w:t>
      </w:r>
    </w:p>
    <w:p w14:paraId="2F09E36E" w14:textId="77777777" w:rsidR="00A83158" w:rsidRDefault="00000000">
      <w:pPr>
        <w:spacing w:after="0" w:line="259" w:lineRule="auto"/>
        <w:ind w:left="1738" w:firstLine="0"/>
        <w:jc w:val="center"/>
      </w:pPr>
      <w:r>
        <w:rPr>
          <w:sz w:val="32"/>
        </w:rPr>
        <w:t xml:space="preserve"> </w:t>
      </w:r>
    </w:p>
    <w:p w14:paraId="2966AD8E" w14:textId="77777777" w:rsidR="00A83158" w:rsidRDefault="00000000">
      <w:pPr>
        <w:spacing w:after="0" w:line="259" w:lineRule="auto"/>
        <w:ind w:left="5174" w:firstLine="0"/>
      </w:pPr>
      <w:r>
        <w:rPr>
          <w:noProof/>
        </w:rPr>
        <w:drawing>
          <wp:inline distT="0" distB="0" distL="0" distR="0" wp14:anchorId="51556DEF" wp14:editId="556741DD">
            <wp:extent cx="1286256" cy="1886712"/>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8"/>
                    <a:stretch>
                      <a:fillRect/>
                    </a:stretch>
                  </pic:blipFill>
                  <pic:spPr>
                    <a:xfrm>
                      <a:off x="0" y="0"/>
                      <a:ext cx="1286256" cy="1886712"/>
                    </a:xfrm>
                    <a:prstGeom prst="rect">
                      <a:avLst/>
                    </a:prstGeom>
                  </pic:spPr>
                </pic:pic>
              </a:graphicData>
            </a:graphic>
          </wp:inline>
        </w:drawing>
      </w:r>
    </w:p>
    <w:p w14:paraId="631CFC12" w14:textId="77777777" w:rsidR="00A83158" w:rsidRDefault="00000000">
      <w:pPr>
        <w:spacing w:after="0" w:line="259" w:lineRule="auto"/>
        <w:ind w:left="1738" w:firstLine="0"/>
        <w:jc w:val="center"/>
      </w:pPr>
      <w:r>
        <w:rPr>
          <w:sz w:val="32"/>
        </w:rPr>
        <w:t xml:space="preserve"> </w:t>
      </w:r>
    </w:p>
    <w:p w14:paraId="69FF366C" w14:textId="77777777" w:rsidR="00A83158" w:rsidRDefault="00000000">
      <w:pPr>
        <w:spacing w:after="0" w:line="259" w:lineRule="auto"/>
        <w:ind w:left="1738" w:firstLine="0"/>
        <w:jc w:val="center"/>
      </w:pPr>
      <w:r>
        <w:rPr>
          <w:sz w:val="32"/>
        </w:rPr>
        <w:t xml:space="preserve"> </w:t>
      </w:r>
    </w:p>
    <w:p w14:paraId="7ED7BF0C" w14:textId="77777777" w:rsidR="00A83158" w:rsidRDefault="00000000">
      <w:pPr>
        <w:spacing w:after="0" w:line="259" w:lineRule="auto"/>
        <w:ind w:left="1835" w:firstLine="0"/>
        <w:jc w:val="center"/>
      </w:pPr>
      <w:r>
        <w:rPr>
          <w:noProof/>
        </w:rPr>
        <mc:AlternateContent>
          <mc:Choice Requires="wpg">
            <w:drawing>
              <wp:anchor distT="0" distB="0" distL="114300" distR="114300" simplePos="0" relativeHeight="251658240" behindDoc="0" locked="0" layoutInCell="1" allowOverlap="1" wp14:anchorId="7556A588" wp14:editId="181941FA">
                <wp:simplePos x="0" y="0"/>
                <wp:positionH relativeFrom="page">
                  <wp:posOffset>374904</wp:posOffset>
                </wp:positionH>
                <wp:positionV relativeFrom="page">
                  <wp:posOffset>10344912</wp:posOffset>
                </wp:positionV>
                <wp:extent cx="1324356" cy="346011"/>
                <wp:effectExtent l="0" t="0" r="0" b="0"/>
                <wp:wrapTopAndBottom/>
                <wp:docPr id="30955" name="Group 30955"/>
                <wp:cNvGraphicFramePr/>
                <a:graphic xmlns:a="http://schemas.openxmlformats.org/drawingml/2006/main">
                  <a:graphicData uri="http://schemas.microsoft.com/office/word/2010/wordprocessingGroup">
                    <wpg:wgp>
                      <wpg:cNvGrpSpPr/>
                      <wpg:grpSpPr>
                        <a:xfrm>
                          <a:off x="0" y="0"/>
                          <a:ext cx="1324356" cy="346011"/>
                          <a:chOff x="0" y="0"/>
                          <a:chExt cx="1324356" cy="346011"/>
                        </a:xfrm>
                      </wpg:grpSpPr>
                      <pic:pic xmlns:pic="http://schemas.openxmlformats.org/drawingml/2006/picture">
                        <pic:nvPicPr>
                          <pic:cNvPr id="9" name="Picture 9"/>
                          <pic:cNvPicPr/>
                        </pic:nvPicPr>
                        <pic:blipFill>
                          <a:blip r:embed="rId9"/>
                          <a:stretch>
                            <a:fillRect/>
                          </a:stretch>
                        </pic:blipFill>
                        <pic:spPr>
                          <a:xfrm>
                            <a:off x="0" y="0"/>
                            <a:ext cx="1246632" cy="259080"/>
                          </a:xfrm>
                          <a:prstGeom prst="rect">
                            <a:avLst/>
                          </a:prstGeom>
                        </pic:spPr>
                      </pic:pic>
                      <wps:wsp>
                        <wps:cNvPr id="37" name="Rectangle 37"/>
                        <wps:cNvSpPr/>
                        <wps:spPr>
                          <a:xfrm>
                            <a:off x="705633" y="89950"/>
                            <a:ext cx="42186" cy="186477"/>
                          </a:xfrm>
                          <a:prstGeom prst="rect">
                            <a:avLst/>
                          </a:prstGeom>
                          <a:ln>
                            <a:noFill/>
                          </a:ln>
                        </wps:spPr>
                        <wps:txbx>
                          <w:txbxContent>
                            <w:p w14:paraId="06056B81" w14:textId="77777777" w:rsidR="00A83158" w:rsidRDefault="00000000">
                              <w:pPr>
                                <w:spacing w:after="160" w:line="259" w:lineRule="auto"/>
                                <w:ind w:left="0" w:firstLine="0"/>
                              </w:pPr>
                              <w:r>
                                <w:t xml:space="preserve"> </w:t>
                              </w:r>
                            </w:p>
                          </w:txbxContent>
                        </wps:txbx>
                        <wps:bodyPr horzOverflow="overflow" vert="horz" lIns="0" tIns="0" rIns="0" bIns="0" rtlCol="0">
                          <a:noAutofit/>
                        </wps:bodyPr>
                      </wps:wsp>
                      <wps:wsp>
                        <wps:cNvPr id="38" name="Shape 38"/>
                        <wps:cNvSpPr/>
                        <wps:spPr>
                          <a:xfrm>
                            <a:off x="1324356" y="64008"/>
                            <a:ext cx="0" cy="282004"/>
                          </a:xfrm>
                          <a:custGeom>
                            <a:avLst/>
                            <a:gdLst/>
                            <a:ahLst/>
                            <a:cxnLst/>
                            <a:rect l="0" t="0" r="0" b="0"/>
                            <a:pathLst>
                              <a:path h="282004">
                                <a:moveTo>
                                  <a:pt x="0" y="282004"/>
                                </a:moveTo>
                                <a:lnTo>
                                  <a:pt x="0" y="0"/>
                                </a:lnTo>
                              </a:path>
                            </a:pathLst>
                          </a:custGeom>
                          <a:ln w="6096" cap="flat">
                            <a:miter lim="101600"/>
                          </a:ln>
                        </wps:spPr>
                        <wps:style>
                          <a:lnRef idx="1">
                            <a:srgbClr val="E24DB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955" style="width:104.28pt;height:27.245pt;position:absolute;mso-position-horizontal-relative:page;mso-position-horizontal:absolute;margin-left:29.52pt;mso-position-vertical-relative:page;margin-top:814.56pt;" coordsize="13243,3460">
                <v:shape id="Picture 9" style="position:absolute;width:12466;height:2590;left:0;top:0;" filled="f">
                  <v:imagedata r:id="rId10"/>
                </v:shape>
                <v:rect id="Rectangle 37" style="position:absolute;width:421;height:1864;left:7056;top:899;" filled="f" stroked="f">
                  <v:textbox inset="0,0,0,0">
                    <w:txbxContent>
                      <w:p>
                        <w:pPr>
                          <w:spacing w:before="0" w:after="160" w:line="259" w:lineRule="auto"/>
                          <w:ind w:left="0" w:firstLine="0"/>
                        </w:pPr>
                        <w:r>
                          <w:rPr>
                            <w:rFonts w:cs="Calibri" w:hAnsi="Calibri" w:eastAsia="Calibri" w:ascii="Calibri"/>
                          </w:rPr>
                          <w:t xml:space="preserve"> </w:t>
                        </w:r>
                      </w:p>
                    </w:txbxContent>
                  </v:textbox>
                </v:rect>
                <v:shape id="Shape 38" style="position:absolute;width:0;height:2820;left:13243;top:640;" coordsize="0,282004" path="m0,282004l0,0">
                  <v:stroke weight="0.48pt" endcap="flat" joinstyle="miter" miterlimit="8" on="true" color="#e24db0"/>
                  <v:fill on="false" color="#000000" opacity="0"/>
                </v:shape>
                <w10:wrap type="topAndBottom"/>
              </v:group>
            </w:pict>
          </mc:Fallback>
        </mc:AlternateContent>
      </w:r>
      <w:r>
        <w:rPr>
          <w:sz w:val="20"/>
        </w:rPr>
        <w:t xml:space="preserve">  </w:t>
      </w:r>
      <w:r>
        <w:rPr>
          <w:sz w:val="32"/>
        </w:rPr>
        <w:t xml:space="preserve"> </w:t>
      </w:r>
    </w:p>
    <w:p w14:paraId="35C92C31" w14:textId="77777777" w:rsidR="00A83158" w:rsidRDefault="00000000">
      <w:pPr>
        <w:spacing w:after="0" w:line="259" w:lineRule="auto"/>
        <w:ind w:left="1738" w:firstLine="0"/>
        <w:jc w:val="center"/>
      </w:pPr>
      <w:r>
        <w:rPr>
          <w:sz w:val="32"/>
        </w:rPr>
        <w:t xml:space="preserve"> </w:t>
      </w:r>
    </w:p>
    <w:p w14:paraId="01B11EF5" w14:textId="77777777" w:rsidR="00A83158" w:rsidRDefault="00000000">
      <w:pPr>
        <w:spacing w:after="0" w:line="259" w:lineRule="auto"/>
        <w:ind w:left="1738" w:firstLine="0"/>
        <w:jc w:val="center"/>
      </w:pPr>
      <w:r>
        <w:rPr>
          <w:sz w:val="32"/>
        </w:rPr>
        <w:t xml:space="preserve"> </w:t>
      </w:r>
    </w:p>
    <w:p w14:paraId="02FD579A" w14:textId="77777777" w:rsidR="00A83158" w:rsidRDefault="00000000">
      <w:pPr>
        <w:spacing w:after="0" w:line="259" w:lineRule="auto"/>
        <w:ind w:left="1738" w:firstLine="0"/>
        <w:jc w:val="center"/>
      </w:pPr>
      <w:r>
        <w:rPr>
          <w:sz w:val="32"/>
        </w:rPr>
        <w:t xml:space="preserve"> </w:t>
      </w:r>
    </w:p>
    <w:p w14:paraId="4C166412" w14:textId="77777777" w:rsidR="00A83158" w:rsidRDefault="00000000">
      <w:pPr>
        <w:spacing w:after="0" w:line="259" w:lineRule="auto"/>
        <w:ind w:left="1738" w:firstLine="0"/>
        <w:jc w:val="center"/>
      </w:pPr>
      <w:r>
        <w:rPr>
          <w:sz w:val="32"/>
        </w:rPr>
        <w:t xml:space="preserve"> </w:t>
      </w:r>
    </w:p>
    <w:p w14:paraId="1209EF10" w14:textId="77777777" w:rsidR="00A83158" w:rsidRDefault="00000000">
      <w:pPr>
        <w:spacing w:after="0" w:line="259" w:lineRule="auto"/>
        <w:ind w:left="1738" w:firstLine="0"/>
        <w:jc w:val="center"/>
      </w:pPr>
      <w:r>
        <w:rPr>
          <w:sz w:val="32"/>
        </w:rPr>
        <w:t xml:space="preserve"> </w:t>
      </w:r>
    </w:p>
    <w:p w14:paraId="2224F38F" w14:textId="77777777" w:rsidR="00A83158" w:rsidRDefault="00000000">
      <w:pPr>
        <w:spacing w:after="0" w:line="259" w:lineRule="auto"/>
        <w:ind w:left="1738" w:firstLine="0"/>
        <w:jc w:val="center"/>
      </w:pPr>
      <w:r>
        <w:rPr>
          <w:sz w:val="32"/>
        </w:rPr>
        <w:t xml:space="preserve"> </w:t>
      </w:r>
    </w:p>
    <w:p w14:paraId="7EA07802" w14:textId="77777777" w:rsidR="00A83158" w:rsidRDefault="00000000">
      <w:pPr>
        <w:spacing w:after="0" w:line="259" w:lineRule="auto"/>
        <w:ind w:left="1738" w:firstLine="0"/>
        <w:jc w:val="center"/>
      </w:pPr>
      <w:r>
        <w:rPr>
          <w:sz w:val="32"/>
        </w:rPr>
        <w:t xml:space="preserve"> </w:t>
      </w:r>
    </w:p>
    <w:p w14:paraId="6D28D45E" w14:textId="77777777" w:rsidR="00A83158" w:rsidRDefault="00000000">
      <w:pPr>
        <w:spacing w:after="37" w:line="259" w:lineRule="auto"/>
        <w:ind w:left="1716" w:firstLine="0"/>
      </w:pPr>
      <w:r>
        <w:rPr>
          <w:color w:val="FF0000"/>
          <w:sz w:val="20"/>
        </w:rPr>
        <w:t xml:space="preserve"> </w:t>
      </w:r>
    </w:p>
    <w:p w14:paraId="52680CDD" w14:textId="77777777" w:rsidR="00A83158" w:rsidRDefault="00000000">
      <w:pPr>
        <w:spacing w:after="37" w:line="259" w:lineRule="auto"/>
        <w:ind w:left="1716" w:firstLine="0"/>
      </w:pPr>
      <w:r>
        <w:rPr>
          <w:color w:val="FF0000"/>
          <w:sz w:val="20"/>
        </w:rPr>
        <w:t xml:space="preserve"> </w:t>
      </w:r>
    </w:p>
    <w:p w14:paraId="7CC257B8" w14:textId="77777777" w:rsidR="00A83158" w:rsidRDefault="00000000">
      <w:pPr>
        <w:spacing w:after="37" w:line="259" w:lineRule="auto"/>
        <w:ind w:left="1716" w:firstLine="0"/>
      </w:pPr>
      <w:r>
        <w:rPr>
          <w:color w:val="FF0000"/>
          <w:sz w:val="20"/>
        </w:rPr>
        <w:t xml:space="preserve"> </w:t>
      </w:r>
    </w:p>
    <w:p w14:paraId="46AC1B17" w14:textId="77777777" w:rsidR="00A83158" w:rsidRDefault="00000000">
      <w:pPr>
        <w:spacing w:after="37" w:line="259" w:lineRule="auto"/>
        <w:ind w:left="1716" w:firstLine="0"/>
      </w:pPr>
      <w:r>
        <w:rPr>
          <w:color w:val="FF0000"/>
          <w:sz w:val="20"/>
        </w:rPr>
        <w:t xml:space="preserve"> </w:t>
      </w:r>
    </w:p>
    <w:p w14:paraId="539814E6" w14:textId="77777777" w:rsidR="00A83158" w:rsidRDefault="00000000">
      <w:pPr>
        <w:spacing w:after="37" w:line="259" w:lineRule="auto"/>
        <w:ind w:left="1716" w:firstLine="0"/>
      </w:pPr>
      <w:r>
        <w:rPr>
          <w:color w:val="FF0000"/>
          <w:sz w:val="20"/>
        </w:rPr>
        <w:t xml:space="preserve"> </w:t>
      </w:r>
    </w:p>
    <w:p w14:paraId="0C66A9B4" w14:textId="77777777" w:rsidR="00A83158" w:rsidRDefault="00000000">
      <w:pPr>
        <w:spacing w:after="37" w:line="259" w:lineRule="auto"/>
        <w:ind w:left="1716" w:firstLine="0"/>
      </w:pPr>
      <w:r>
        <w:rPr>
          <w:color w:val="FF0000"/>
          <w:sz w:val="20"/>
        </w:rPr>
        <w:t xml:space="preserve"> </w:t>
      </w:r>
    </w:p>
    <w:p w14:paraId="59891251" w14:textId="77777777" w:rsidR="00A83158" w:rsidRDefault="00000000">
      <w:pPr>
        <w:spacing w:after="37" w:line="259" w:lineRule="auto"/>
        <w:ind w:left="1716" w:firstLine="0"/>
      </w:pPr>
      <w:r>
        <w:rPr>
          <w:color w:val="FF0000"/>
          <w:sz w:val="20"/>
        </w:rPr>
        <w:t xml:space="preserve"> </w:t>
      </w:r>
    </w:p>
    <w:p w14:paraId="7A90828B" w14:textId="77777777" w:rsidR="00A83158" w:rsidRDefault="00000000">
      <w:pPr>
        <w:spacing w:after="37" w:line="259" w:lineRule="auto"/>
        <w:ind w:left="1716" w:firstLine="0"/>
      </w:pPr>
      <w:r>
        <w:rPr>
          <w:color w:val="FF0000"/>
          <w:sz w:val="20"/>
        </w:rPr>
        <w:t xml:space="preserve"> </w:t>
      </w:r>
    </w:p>
    <w:p w14:paraId="14ECF587" w14:textId="77777777" w:rsidR="00A83158" w:rsidRDefault="00000000">
      <w:pPr>
        <w:spacing w:after="37" w:line="259" w:lineRule="auto"/>
        <w:ind w:left="1716" w:firstLine="0"/>
      </w:pPr>
      <w:r>
        <w:rPr>
          <w:color w:val="FF0000"/>
          <w:sz w:val="20"/>
        </w:rPr>
        <w:t xml:space="preserve"> </w:t>
      </w:r>
    </w:p>
    <w:p w14:paraId="6193E63A" w14:textId="77777777" w:rsidR="00A83158" w:rsidRDefault="00000000">
      <w:pPr>
        <w:spacing w:after="37" w:line="259" w:lineRule="auto"/>
        <w:ind w:left="1670"/>
        <w:jc w:val="center"/>
      </w:pPr>
      <w:r>
        <w:rPr>
          <w:sz w:val="20"/>
        </w:rPr>
        <w:t xml:space="preserve">Osijek, Siječanj 2025. </w:t>
      </w:r>
    </w:p>
    <w:p w14:paraId="01F42307" w14:textId="77777777" w:rsidR="00A83158" w:rsidRDefault="00000000">
      <w:pPr>
        <w:spacing w:after="37" w:line="259" w:lineRule="auto"/>
        <w:ind w:left="1716" w:firstLine="0"/>
      </w:pPr>
      <w:r>
        <w:rPr>
          <w:color w:val="FF0000"/>
          <w:sz w:val="20"/>
        </w:rPr>
        <w:t xml:space="preserve"> </w:t>
      </w:r>
    </w:p>
    <w:p w14:paraId="0DF082DC" w14:textId="77777777" w:rsidR="00A83158" w:rsidRDefault="00000000">
      <w:pPr>
        <w:spacing w:after="37" w:line="259" w:lineRule="auto"/>
        <w:ind w:left="1716" w:firstLine="0"/>
      </w:pPr>
      <w:r>
        <w:rPr>
          <w:color w:val="FF0000"/>
          <w:sz w:val="20"/>
        </w:rPr>
        <w:t xml:space="preserve"> </w:t>
      </w:r>
    </w:p>
    <w:p w14:paraId="5ED8F80E" w14:textId="77777777" w:rsidR="00A83158" w:rsidRDefault="00000000">
      <w:pPr>
        <w:spacing w:after="37" w:line="259" w:lineRule="auto"/>
        <w:ind w:left="1716" w:firstLine="0"/>
      </w:pPr>
      <w:r>
        <w:rPr>
          <w:color w:val="FF0000"/>
          <w:sz w:val="20"/>
        </w:rPr>
        <w:t xml:space="preserve"> </w:t>
      </w:r>
    </w:p>
    <w:p w14:paraId="44B12287" w14:textId="77777777" w:rsidR="00A83158" w:rsidRDefault="00000000">
      <w:pPr>
        <w:spacing w:after="37" w:line="259" w:lineRule="auto"/>
        <w:ind w:left="1716" w:firstLine="0"/>
      </w:pPr>
      <w:r>
        <w:rPr>
          <w:color w:val="FF0000"/>
          <w:sz w:val="20"/>
        </w:rPr>
        <w:lastRenderedPageBreak/>
        <w:t xml:space="preserve"> </w:t>
      </w:r>
    </w:p>
    <w:p w14:paraId="5A866F08" w14:textId="77777777" w:rsidR="00A83158" w:rsidRDefault="00000000">
      <w:pPr>
        <w:spacing w:after="16" w:line="259" w:lineRule="auto"/>
        <w:ind w:left="1716" w:firstLine="0"/>
      </w:pPr>
      <w:r>
        <w:rPr>
          <w:color w:val="FF0000"/>
          <w:sz w:val="20"/>
        </w:rPr>
        <w:t xml:space="preserve"> </w:t>
      </w:r>
    </w:p>
    <w:p w14:paraId="725E6583" w14:textId="77777777" w:rsidR="00A83158" w:rsidRDefault="00000000">
      <w:pPr>
        <w:spacing w:after="8"/>
        <w:ind w:left="2765" w:right="4939"/>
        <w:jc w:val="both"/>
      </w:pPr>
      <w:r>
        <w:rPr>
          <w:rFonts w:ascii="Candara" w:eastAsia="Candara" w:hAnsi="Candara" w:cs="Candara"/>
          <w:color w:val="7E7E7E"/>
          <w:sz w:val="18"/>
        </w:rPr>
        <w:t xml:space="preserve">NOVA-LUX d.o.o. za projektiranje i nadzor </w:t>
      </w:r>
    </w:p>
    <w:p w14:paraId="2A694A1A" w14:textId="77777777" w:rsidR="00A83158" w:rsidRDefault="00000000">
      <w:pPr>
        <w:spacing w:after="8"/>
        <w:ind w:left="2765" w:right="4939"/>
        <w:jc w:val="both"/>
      </w:pPr>
      <w:r>
        <w:rPr>
          <w:rFonts w:ascii="Candara" w:eastAsia="Candara" w:hAnsi="Candara" w:cs="Candara"/>
          <w:color w:val="7E7E7E"/>
          <w:sz w:val="18"/>
        </w:rPr>
        <w:t xml:space="preserve">Ivana Gundulića 36b, 31000 Osijek -  HR OIB: HR21517658354  Tel: +385 99 4228333 www.nova-lux.hr       uprava@nova-lux.hr </w:t>
      </w:r>
    </w:p>
    <w:p w14:paraId="244C967F" w14:textId="77777777" w:rsidR="00A83158" w:rsidRDefault="00000000">
      <w:pPr>
        <w:spacing w:after="37" w:line="259" w:lineRule="auto"/>
        <w:ind w:left="1716" w:firstLine="0"/>
      </w:pPr>
      <w:r>
        <w:rPr>
          <w:color w:val="FF0000"/>
          <w:sz w:val="20"/>
        </w:rPr>
        <w:t xml:space="preserve"> </w:t>
      </w:r>
    </w:p>
    <w:p w14:paraId="293651D1" w14:textId="77777777" w:rsidR="00A83158" w:rsidRDefault="00000000">
      <w:pPr>
        <w:spacing w:after="37" w:line="259" w:lineRule="auto"/>
        <w:ind w:left="1716" w:firstLine="0"/>
      </w:pPr>
      <w:r>
        <w:rPr>
          <w:color w:val="FF0000"/>
          <w:sz w:val="20"/>
        </w:rPr>
        <w:t xml:space="preserve"> </w:t>
      </w:r>
    </w:p>
    <w:p w14:paraId="23ED83F0" w14:textId="77777777" w:rsidR="00A83158" w:rsidRDefault="00000000">
      <w:pPr>
        <w:spacing w:after="0" w:line="259" w:lineRule="auto"/>
        <w:ind w:left="1697" w:firstLine="0"/>
      </w:pPr>
      <w:r>
        <w:rPr>
          <w:color w:val="FF0000"/>
          <w:sz w:val="20"/>
        </w:rPr>
        <w:t xml:space="preserve"> </w:t>
      </w:r>
    </w:p>
    <w:p w14:paraId="69EB4CD3" w14:textId="77777777" w:rsidR="00A83158" w:rsidRDefault="00000000">
      <w:pPr>
        <w:spacing w:after="0" w:line="259" w:lineRule="auto"/>
        <w:ind w:left="0" w:right="5607" w:firstLine="0"/>
        <w:jc w:val="center"/>
      </w:pPr>
      <w:r>
        <w:rPr>
          <w:noProof/>
        </w:rPr>
        <mc:AlternateContent>
          <mc:Choice Requires="wpg">
            <w:drawing>
              <wp:anchor distT="0" distB="0" distL="114300" distR="114300" simplePos="0" relativeHeight="251659264" behindDoc="0" locked="0" layoutInCell="1" allowOverlap="1" wp14:anchorId="1C04D922" wp14:editId="010AA181">
                <wp:simplePos x="0" y="0"/>
                <wp:positionH relativeFrom="column">
                  <wp:posOffset>1705365</wp:posOffset>
                </wp:positionH>
                <wp:positionV relativeFrom="paragraph">
                  <wp:posOffset>-25480</wp:posOffset>
                </wp:positionV>
                <wp:extent cx="3048" cy="7010400"/>
                <wp:effectExtent l="0" t="0" r="0" b="0"/>
                <wp:wrapSquare wrapText="bothSides"/>
                <wp:docPr id="32161" name="Group 32161"/>
                <wp:cNvGraphicFramePr/>
                <a:graphic xmlns:a="http://schemas.openxmlformats.org/drawingml/2006/main">
                  <a:graphicData uri="http://schemas.microsoft.com/office/word/2010/wordprocessingGroup">
                    <wpg:wgp>
                      <wpg:cNvGrpSpPr/>
                      <wpg:grpSpPr>
                        <a:xfrm>
                          <a:off x="0" y="0"/>
                          <a:ext cx="3048" cy="7010400"/>
                          <a:chOff x="0" y="0"/>
                          <a:chExt cx="3048" cy="7010400"/>
                        </a:xfrm>
                      </wpg:grpSpPr>
                      <wps:wsp>
                        <wps:cNvPr id="40232" name="Shape 40232"/>
                        <wps:cNvSpPr/>
                        <wps:spPr>
                          <a:xfrm>
                            <a:off x="0" y="0"/>
                            <a:ext cx="9144" cy="309373"/>
                          </a:xfrm>
                          <a:custGeom>
                            <a:avLst/>
                            <a:gdLst/>
                            <a:ahLst/>
                            <a:cxnLst/>
                            <a:rect l="0" t="0" r="0" b="0"/>
                            <a:pathLst>
                              <a:path w="9144" h="309373">
                                <a:moveTo>
                                  <a:pt x="0" y="0"/>
                                </a:moveTo>
                                <a:lnTo>
                                  <a:pt x="9144" y="0"/>
                                </a:lnTo>
                                <a:lnTo>
                                  <a:pt x="9144" y="309373"/>
                                </a:lnTo>
                                <a:lnTo>
                                  <a:pt x="0" y="30937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3" name="Shape 40233"/>
                        <wps:cNvSpPr/>
                        <wps:spPr>
                          <a:xfrm>
                            <a:off x="0" y="309373"/>
                            <a:ext cx="9144" cy="775715"/>
                          </a:xfrm>
                          <a:custGeom>
                            <a:avLst/>
                            <a:gdLst/>
                            <a:ahLst/>
                            <a:cxnLst/>
                            <a:rect l="0" t="0" r="0" b="0"/>
                            <a:pathLst>
                              <a:path w="9144" h="775715">
                                <a:moveTo>
                                  <a:pt x="0" y="0"/>
                                </a:moveTo>
                                <a:lnTo>
                                  <a:pt x="9144" y="0"/>
                                </a:lnTo>
                                <a:lnTo>
                                  <a:pt x="9144" y="775715"/>
                                </a:lnTo>
                                <a:lnTo>
                                  <a:pt x="0" y="775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4" name="Shape 40234"/>
                        <wps:cNvSpPr/>
                        <wps:spPr>
                          <a:xfrm>
                            <a:off x="0" y="1085088"/>
                            <a:ext cx="9144" cy="929640"/>
                          </a:xfrm>
                          <a:custGeom>
                            <a:avLst/>
                            <a:gdLst/>
                            <a:ahLst/>
                            <a:cxnLst/>
                            <a:rect l="0" t="0" r="0" b="0"/>
                            <a:pathLst>
                              <a:path w="9144" h="929640">
                                <a:moveTo>
                                  <a:pt x="0" y="0"/>
                                </a:moveTo>
                                <a:lnTo>
                                  <a:pt x="9144" y="0"/>
                                </a:lnTo>
                                <a:lnTo>
                                  <a:pt x="9144" y="929640"/>
                                </a:lnTo>
                                <a:lnTo>
                                  <a:pt x="0" y="929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5" name="Shape 40235"/>
                        <wps:cNvSpPr/>
                        <wps:spPr>
                          <a:xfrm>
                            <a:off x="0" y="2014728"/>
                            <a:ext cx="9144" cy="620268"/>
                          </a:xfrm>
                          <a:custGeom>
                            <a:avLst/>
                            <a:gdLst/>
                            <a:ahLst/>
                            <a:cxnLst/>
                            <a:rect l="0" t="0" r="0" b="0"/>
                            <a:pathLst>
                              <a:path w="9144" h="620268">
                                <a:moveTo>
                                  <a:pt x="0" y="0"/>
                                </a:moveTo>
                                <a:lnTo>
                                  <a:pt x="9144" y="0"/>
                                </a:lnTo>
                                <a:lnTo>
                                  <a:pt x="9144" y="620268"/>
                                </a:lnTo>
                                <a:lnTo>
                                  <a:pt x="0" y="620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6" name="Shape 40236"/>
                        <wps:cNvSpPr/>
                        <wps:spPr>
                          <a:xfrm>
                            <a:off x="0" y="2634996"/>
                            <a:ext cx="9144" cy="620268"/>
                          </a:xfrm>
                          <a:custGeom>
                            <a:avLst/>
                            <a:gdLst/>
                            <a:ahLst/>
                            <a:cxnLst/>
                            <a:rect l="0" t="0" r="0" b="0"/>
                            <a:pathLst>
                              <a:path w="9144" h="620268">
                                <a:moveTo>
                                  <a:pt x="0" y="0"/>
                                </a:moveTo>
                                <a:lnTo>
                                  <a:pt x="9144" y="0"/>
                                </a:lnTo>
                                <a:lnTo>
                                  <a:pt x="9144" y="620268"/>
                                </a:lnTo>
                                <a:lnTo>
                                  <a:pt x="0" y="620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7" name="Shape 40237"/>
                        <wps:cNvSpPr/>
                        <wps:spPr>
                          <a:xfrm>
                            <a:off x="0" y="3255264"/>
                            <a:ext cx="9144" cy="620268"/>
                          </a:xfrm>
                          <a:custGeom>
                            <a:avLst/>
                            <a:gdLst/>
                            <a:ahLst/>
                            <a:cxnLst/>
                            <a:rect l="0" t="0" r="0" b="0"/>
                            <a:pathLst>
                              <a:path w="9144" h="620268">
                                <a:moveTo>
                                  <a:pt x="0" y="0"/>
                                </a:moveTo>
                                <a:lnTo>
                                  <a:pt x="9144" y="0"/>
                                </a:lnTo>
                                <a:lnTo>
                                  <a:pt x="9144" y="620268"/>
                                </a:lnTo>
                                <a:lnTo>
                                  <a:pt x="0" y="6202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8" name="Shape 40238"/>
                        <wps:cNvSpPr/>
                        <wps:spPr>
                          <a:xfrm>
                            <a:off x="0" y="3875532"/>
                            <a:ext cx="9144" cy="2170177"/>
                          </a:xfrm>
                          <a:custGeom>
                            <a:avLst/>
                            <a:gdLst/>
                            <a:ahLst/>
                            <a:cxnLst/>
                            <a:rect l="0" t="0" r="0" b="0"/>
                            <a:pathLst>
                              <a:path w="9144" h="2170177">
                                <a:moveTo>
                                  <a:pt x="0" y="0"/>
                                </a:moveTo>
                                <a:lnTo>
                                  <a:pt x="9144" y="0"/>
                                </a:lnTo>
                                <a:lnTo>
                                  <a:pt x="9144" y="2170177"/>
                                </a:lnTo>
                                <a:lnTo>
                                  <a:pt x="0" y="21701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9" name="Shape 40239"/>
                        <wps:cNvSpPr/>
                        <wps:spPr>
                          <a:xfrm>
                            <a:off x="0" y="6045709"/>
                            <a:ext cx="9144" cy="774192"/>
                          </a:xfrm>
                          <a:custGeom>
                            <a:avLst/>
                            <a:gdLst/>
                            <a:ahLst/>
                            <a:cxnLst/>
                            <a:rect l="0" t="0" r="0" b="0"/>
                            <a:pathLst>
                              <a:path w="9144" h="774192">
                                <a:moveTo>
                                  <a:pt x="0" y="0"/>
                                </a:moveTo>
                                <a:lnTo>
                                  <a:pt x="9144" y="0"/>
                                </a:lnTo>
                                <a:lnTo>
                                  <a:pt x="9144" y="774192"/>
                                </a:lnTo>
                                <a:lnTo>
                                  <a:pt x="0" y="774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40" name="Shape 40240"/>
                        <wps:cNvSpPr/>
                        <wps:spPr>
                          <a:xfrm>
                            <a:off x="0" y="6819900"/>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2161" style="width:0.23999pt;height:552pt;position:absolute;mso-position-horizontal-relative:text;mso-position-horizontal:absolute;margin-left:134.281pt;mso-position-vertical-relative:text;margin-top:-2.00641pt;" coordsize="30,70104">
                <v:shape id="Shape 40241" style="position:absolute;width:91;height:3093;left:0;top:0;" coordsize="9144,309373" path="m0,0l9144,0l9144,309373l0,309373l0,0">
                  <v:stroke weight="0pt" endcap="flat" joinstyle="miter" miterlimit="10" on="false" color="#000000" opacity="0"/>
                  <v:fill on="true" color="#000000"/>
                </v:shape>
                <v:shape id="Shape 40242" style="position:absolute;width:91;height:7757;left:0;top:3093;" coordsize="9144,775715" path="m0,0l9144,0l9144,775715l0,775715l0,0">
                  <v:stroke weight="0pt" endcap="flat" joinstyle="miter" miterlimit="10" on="false" color="#000000" opacity="0"/>
                  <v:fill on="true" color="#000000"/>
                </v:shape>
                <v:shape id="Shape 40243" style="position:absolute;width:91;height:9296;left:0;top:10850;" coordsize="9144,929640" path="m0,0l9144,0l9144,929640l0,929640l0,0">
                  <v:stroke weight="0pt" endcap="flat" joinstyle="miter" miterlimit="10" on="false" color="#000000" opacity="0"/>
                  <v:fill on="true" color="#000000"/>
                </v:shape>
                <v:shape id="Shape 40244" style="position:absolute;width:91;height:6202;left:0;top:20147;" coordsize="9144,620268" path="m0,0l9144,0l9144,620268l0,620268l0,0">
                  <v:stroke weight="0pt" endcap="flat" joinstyle="miter" miterlimit="10" on="false" color="#000000" opacity="0"/>
                  <v:fill on="true" color="#000000"/>
                </v:shape>
                <v:shape id="Shape 40245" style="position:absolute;width:91;height:6202;left:0;top:26349;" coordsize="9144,620268" path="m0,0l9144,0l9144,620268l0,620268l0,0">
                  <v:stroke weight="0pt" endcap="flat" joinstyle="miter" miterlimit="10" on="false" color="#000000" opacity="0"/>
                  <v:fill on="true" color="#000000"/>
                </v:shape>
                <v:shape id="Shape 40246" style="position:absolute;width:91;height:6202;left:0;top:32552;" coordsize="9144,620268" path="m0,0l9144,0l9144,620268l0,620268l0,0">
                  <v:stroke weight="0pt" endcap="flat" joinstyle="miter" miterlimit="10" on="false" color="#000000" opacity="0"/>
                  <v:fill on="true" color="#000000"/>
                </v:shape>
                <v:shape id="Shape 40247" style="position:absolute;width:91;height:21701;left:0;top:38755;" coordsize="9144,2170177" path="m0,0l9144,0l9144,2170177l0,2170177l0,0">
                  <v:stroke weight="0pt" endcap="flat" joinstyle="miter" miterlimit="10" on="false" color="#000000" opacity="0"/>
                  <v:fill on="true" color="#000000"/>
                </v:shape>
                <v:shape id="Shape 40248" style="position:absolute;width:91;height:7741;left:0;top:60457;" coordsize="9144,774192" path="m0,0l9144,0l9144,774192l0,774192l0,0">
                  <v:stroke weight="0pt" endcap="flat" joinstyle="miter" miterlimit="10" on="false" color="#000000" opacity="0"/>
                  <v:fill on="true" color="#000000"/>
                </v:shape>
                <v:shape id="Shape 40249" style="position:absolute;width:91;height:1905;left:0;top:68199;" coordsize="9144,190500" path="m0,0l9144,0l9144,190500l0,190500l0,0">
                  <v:stroke weight="0pt" endcap="flat" joinstyle="miter" miterlimit="10" on="false" color="#000000" opacity="0"/>
                  <v:fill on="true" color="#000000"/>
                </v:shape>
                <w10:wrap type="square"/>
              </v:group>
            </w:pict>
          </mc:Fallback>
        </mc:AlternateContent>
      </w:r>
      <w:r>
        <w:rPr>
          <w:color w:val="FF0000"/>
          <w:sz w:val="20"/>
        </w:rPr>
        <w:t xml:space="preserve">  </w:t>
      </w:r>
    </w:p>
    <w:p w14:paraId="02EF352A" w14:textId="77777777" w:rsidR="00A83158" w:rsidRDefault="00000000">
      <w:pPr>
        <w:spacing w:after="0" w:line="259" w:lineRule="auto"/>
        <w:ind w:left="2686" w:right="5393" w:firstLine="0"/>
        <w:jc w:val="center"/>
      </w:pPr>
      <w:r>
        <w:rPr>
          <w:color w:val="FF0000"/>
          <w:sz w:val="20"/>
        </w:rPr>
        <w:t xml:space="preserve"> </w:t>
      </w:r>
    </w:p>
    <w:p w14:paraId="2DD73F10" w14:textId="77777777" w:rsidR="00A83158" w:rsidRDefault="00000000">
      <w:pPr>
        <w:spacing w:after="4" w:line="250" w:lineRule="auto"/>
        <w:ind w:left="946"/>
        <w:jc w:val="both"/>
      </w:pPr>
      <w:r>
        <w:rPr>
          <w:sz w:val="20"/>
        </w:rPr>
        <w:t xml:space="preserve">NARUČITELJ IZRADE  OPĆINA VLADISLAVCI </w:t>
      </w:r>
    </w:p>
    <w:p w14:paraId="359B0223" w14:textId="77777777" w:rsidR="00A83158" w:rsidRDefault="00000000">
      <w:pPr>
        <w:spacing w:after="4" w:line="250" w:lineRule="auto"/>
        <w:ind w:left="1188"/>
        <w:jc w:val="both"/>
      </w:pPr>
      <w:r>
        <w:rPr>
          <w:sz w:val="20"/>
        </w:rPr>
        <w:t xml:space="preserve">PLANA RASVJETE Kralja Tomislava 141 </w:t>
      </w:r>
    </w:p>
    <w:p w14:paraId="16ADC179" w14:textId="77777777" w:rsidR="00A83158" w:rsidRDefault="00000000">
      <w:pPr>
        <w:spacing w:after="4" w:line="250" w:lineRule="auto"/>
        <w:ind w:left="2590"/>
        <w:jc w:val="both"/>
      </w:pPr>
      <w:r>
        <w:rPr>
          <w:sz w:val="20"/>
        </w:rPr>
        <w:t xml:space="preserve">  31404 Vladislavci </w:t>
      </w:r>
    </w:p>
    <w:p w14:paraId="22E400BF" w14:textId="77777777" w:rsidR="00A83158" w:rsidRDefault="00000000">
      <w:pPr>
        <w:spacing w:after="0" w:line="259" w:lineRule="auto"/>
        <w:ind w:left="2686" w:right="5393" w:firstLine="0"/>
        <w:jc w:val="center"/>
      </w:pPr>
      <w:r>
        <w:rPr>
          <w:color w:val="C00000"/>
          <w:sz w:val="20"/>
        </w:rPr>
        <w:t xml:space="preserve"> </w:t>
      </w:r>
    </w:p>
    <w:p w14:paraId="1FFD654C" w14:textId="77777777" w:rsidR="00A83158" w:rsidRDefault="00000000">
      <w:pPr>
        <w:spacing w:after="0" w:line="259" w:lineRule="auto"/>
        <w:ind w:left="2686" w:right="5393" w:firstLine="0"/>
        <w:jc w:val="center"/>
      </w:pPr>
      <w:r>
        <w:rPr>
          <w:color w:val="C00000"/>
          <w:sz w:val="20"/>
        </w:rPr>
        <w:t xml:space="preserve"> </w:t>
      </w:r>
    </w:p>
    <w:p w14:paraId="5723DA24" w14:textId="77777777" w:rsidR="00A83158" w:rsidRDefault="00000000">
      <w:pPr>
        <w:spacing w:after="4" w:line="250" w:lineRule="auto"/>
        <w:ind w:left="1700"/>
        <w:jc w:val="both"/>
      </w:pPr>
      <w:r>
        <w:rPr>
          <w:sz w:val="20"/>
        </w:rPr>
        <w:t xml:space="preserve">IZRAĐIVAČ NOVA-LUX d.o.o.  </w:t>
      </w:r>
    </w:p>
    <w:p w14:paraId="15748680" w14:textId="77777777" w:rsidR="00A83158" w:rsidRDefault="00000000">
      <w:pPr>
        <w:spacing w:after="0" w:line="259" w:lineRule="auto"/>
        <w:ind w:left="10" w:right="6019"/>
        <w:jc w:val="right"/>
      </w:pPr>
      <w:r>
        <w:rPr>
          <w:sz w:val="20"/>
        </w:rPr>
        <w:t xml:space="preserve">PLANA RASVJETE Ivana Gundulića 36b, Osijek </w:t>
      </w:r>
    </w:p>
    <w:p w14:paraId="325893CC" w14:textId="77777777" w:rsidR="00A83158" w:rsidRDefault="00000000">
      <w:pPr>
        <w:spacing w:after="0" w:line="259" w:lineRule="auto"/>
        <w:ind w:left="0" w:right="5607" w:firstLine="0"/>
        <w:jc w:val="center"/>
      </w:pPr>
      <w:r>
        <w:rPr>
          <w:sz w:val="20"/>
        </w:rPr>
        <w:t xml:space="preserve">  </w:t>
      </w:r>
    </w:p>
    <w:p w14:paraId="0B2AD4E6" w14:textId="77777777" w:rsidR="00A83158" w:rsidRDefault="00000000">
      <w:pPr>
        <w:spacing w:after="0" w:line="259" w:lineRule="auto"/>
        <w:ind w:left="2686" w:right="5393" w:firstLine="0"/>
        <w:jc w:val="center"/>
      </w:pPr>
      <w:r>
        <w:rPr>
          <w:sz w:val="20"/>
        </w:rPr>
        <w:t xml:space="preserve"> </w:t>
      </w:r>
    </w:p>
    <w:p w14:paraId="05364297" w14:textId="77777777" w:rsidR="00A83158" w:rsidRDefault="00000000">
      <w:pPr>
        <w:spacing w:after="0" w:line="259" w:lineRule="auto"/>
        <w:ind w:left="2686" w:right="5393" w:firstLine="0"/>
        <w:jc w:val="center"/>
      </w:pPr>
      <w:r>
        <w:rPr>
          <w:sz w:val="20"/>
        </w:rPr>
        <w:t xml:space="preserve"> </w:t>
      </w:r>
    </w:p>
    <w:p w14:paraId="0DA555D4" w14:textId="77777777" w:rsidR="00A83158" w:rsidRDefault="00000000">
      <w:pPr>
        <w:spacing w:after="0" w:line="259" w:lineRule="auto"/>
        <w:ind w:left="2686" w:right="5393" w:firstLine="0"/>
        <w:jc w:val="center"/>
      </w:pPr>
      <w:r>
        <w:rPr>
          <w:sz w:val="20"/>
        </w:rPr>
        <w:t xml:space="preserve"> </w:t>
      </w:r>
    </w:p>
    <w:p w14:paraId="1ADA579F" w14:textId="77777777" w:rsidR="00A83158" w:rsidRDefault="00000000">
      <w:pPr>
        <w:spacing w:after="0" w:line="259" w:lineRule="auto"/>
        <w:ind w:left="10" w:right="5939"/>
        <w:jc w:val="center"/>
      </w:pPr>
      <w:r>
        <w:rPr>
          <w:sz w:val="20"/>
        </w:rPr>
        <w:t xml:space="preserve">BROJ PLANA PR 02/25 </w:t>
      </w:r>
    </w:p>
    <w:p w14:paraId="45602BAE" w14:textId="77777777" w:rsidR="00A83158" w:rsidRDefault="00000000">
      <w:pPr>
        <w:spacing w:after="4" w:line="250" w:lineRule="auto"/>
        <w:ind w:left="1776" w:right="8335"/>
        <w:jc w:val="both"/>
      </w:pPr>
      <w:r>
        <w:rPr>
          <w:sz w:val="20"/>
        </w:rPr>
        <w:t xml:space="preserve">RASVJETE  </w:t>
      </w:r>
    </w:p>
    <w:p w14:paraId="15787F8A" w14:textId="77777777" w:rsidR="00A83158" w:rsidRDefault="00000000">
      <w:pPr>
        <w:spacing w:after="0" w:line="259" w:lineRule="auto"/>
        <w:ind w:left="0" w:right="5607" w:firstLine="0"/>
        <w:jc w:val="center"/>
      </w:pPr>
      <w:r>
        <w:rPr>
          <w:sz w:val="20"/>
        </w:rPr>
        <w:lastRenderedPageBreak/>
        <w:t xml:space="preserve">  </w:t>
      </w:r>
    </w:p>
    <w:p w14:paraId="4AC195FE" w14:textId="77777777" w:rsidR="00A83158" w:rsidRDefault="00000000">
      <w:pPr>
        <w:spacing w:after="0" w:line="259" w:lineRule="auto"/>
        <w:ind w:left="2686" w:right="5393" w:firstLine="0"/>
        <w:jc w:val="center"/>
      </w:pPr>
      <w:r>
        <w:rPr>
          <w:sz w:val="20"/>
        </w:rPr>
        <w:t xml:space="preserve"> </w:t>
      </w:r>
    </w:p>
    <w:p w14:paraId="7FA40856" w14:textId="77777777" w:rsidR="00A83158" w:rsidRDefault="00000000">
      <w:pPr>
        <w:spacing w:after="4" w:line="250" w:lineRule="auto"/>
        <w:ind w:left="197"/>
        <w:jc w:val="both"/>
      </w:pPr>
      <w:r>
        <w:rPr>
          <w:sz w:val="20"/>
        </w:rPr>
        <w:t xml:space="preserve">MJESTO I NADNEVAK IZRADE  Osijek, Siječanj 2025.  </w:t>
      </w:r>
    </w:p>
    <w:p w14:paraId="52E0CDFE" w14:textId="77777777" w:rsidR="00A83158" w:rsidRDefault="00000000">
      <w:pPr>
        <w:spacing w:after="0" w:line="259" w:lineRule="auto"/>
        <w:ind w:left="0" w:right="5607" w:firstLine="0"/>
        <w:jc w:val="center"/>
      </w:pPr>
      <w:r>
        <w:rPr>
          <w:sz w:val="20"/>
        </w:rPr>
        <w:t xml:space="preserve">  </w:t>
      </w:r>
    </w:p>
    <w:p w14:paraId="154B61C4" w14:textId="77777777" w:rsidR="00A83158" w:rsidRDefault="00000000">
      <w:pPr>
        <w:spacing w:after="0" w:line="259" w:lineRule="auto"/>
        <w:ind w:left="2686" w:right="5393" w:firstLine="0"/>
        <w:jc w:val="center"/>
      </w:pPr>
      <w:r>
        <w:rPr>
          <w:sz w:val="20"/>
        </w:rPr>
        <w:t xml:space="preserve"> </w:t>
      </w:r>
    </w:p>
    <w:p w14:paraId="07F2638A" w14:textId="77777777" w:rsidR="00A83158" w:rsidRDefault="00000000">
      <w:pPr>
        <w:spacing w:after="0" w:line="259" w:lineRule="auto"/>
        <w:ind w:left="2686" w:right="5393" w:firstLine="0"/>
        <w:jc w:val="center"/>
      </w:pPr>
      <w:r>
        <w:rPr>
          <w:sz w:val="20"/>
        </w:rPr>
        <w:t xml:space="preserve"> </w:t>
      </w:r>
    </w:p>
    <w:p w14:paraId="78E1559C" w14:textId="77777777" w:rsidR="00A83158" w:rsidRDefault="00000000">
      <w:pPr>
        <w:spacing w:after="0" w:line="259" w:lineRule="auto"/>
        <w:ind w:left="10" w:right="5874"/>
        <w:jc w:val="right"/>
      </w:pPr>
      <w:r>
        <w:rPr>
          <w:sz w:val="20"/>
        </w:rPr>
        <w:t xml:space="preserve">VODITELJ IZRADE PLANA Zlatko Galić, </w:t>
      </w:r>
      <w:proofErr w:type="spellStart"/>
      <w:r>
        <w:rPr>
          <w:sz w:val="20"/>
        </w:rPr>
        <w:t>dipl.ing.el</w:t>
      </w:r>
      <w:proofErr w:type="spellEnd"/>
      <w:r>
        <w:rPr>
          <w:sz w:val="20"/>
        </w:rPr>
        <w:t xml:space="preserve">., E223 </w:t>
      </w:r>
    </w:p>
    <w:p w14:paraId="779E2F84" w14:textId="77777777" w:rsidR="00A83158" w:rsidRDefault="00000000">
      <w:pPr>
        <w:spacing w:after="4" w:line="250" w:lineRule="auto"/>
        <w:ind w:left="1776" w:right="8335"/>
        <w:jc w:val="both"/>
      </w:pPr>
      <w:r>
        <w:rPr>
          <w:sz w:val="20"/>
        </w:rPr>
        <w:t xml:space="preserve">RASVJETE  </w:t>
      </w:r>
    </w:p>
    <w:p w14:paraId="0A91BFE3" w14:textId="77777777" w:rsidR="00A83158" w:rsidRDefault="00000000">
      <w:pPr>
        <w:spacing w:after="0" w:line="259" w:lineRule="auto"/>
        <w:ind w:left="2686" w:right="5393" w:firstLine="0"/>
        <w:jc w:val="center"/>
      </w:pPr>
      <w:r>
        <w:rPr>
          <w:sz w:val="20"/>
        </w:rPr>
        <w:t xml:space="preserve"> </w:t>
      </w:r>
    </w:p>
    <w:p w14:paraId="147B0E5B" w14:textId="77777777" w:rsidR="00A83158" w:rsidRDefault="00000000">
      <w:pPr>
        <w:spacing w:after="0" w:line="259" w:lineRule="auto"/>
        <w:ind w:left="2686" w:right="5393" w:firstLine="0"/>
        <w:jc w:val="center"/>
      </w:pPr>
      <w:r>
        <w:rPr>
          <w:sz w:val="20"/>
        </w:rPr>
        <w:t xml:space="preserve"> </w:t>
      </w:r>
    </w:p>
    <w:p w14:paraId="4FE276F3" w14:textId="77777777" w:rsidR="00A83158" w:rsidRDefault="00000000">
      <w:pPr>
        <w:spacing w:after="4" w:line="250" w:lineRule="auto"/>
        <w:ind w:left="2580" w:right="6052" w:hanging="2081"/>
        <w:jc w:val="both"/>
      </w:pPr>
      <w:r>
        <w:rPr>
          <w:sz w:val="20"/>
        </w:rPr>
        <w:t xml:space="preserve">PROJEKTANTI SURADNICI Josip </w:t>
      </w:r>
      <w:proofErr w:type="spellStart"/>
      <w:r>
        <w:rPr>
          <w:sz w:val="20"/>
        </w:rPr>
        <w:t>Hulak</w:t>
      </w:r>
      <w:proofErr w:type="spellEnd"/>
      <w:r>
        <w:rPr>
          <w:sz w:val="20"/>
        </w:rPr>
        <w:t xml:space="preserve">, </w:t>
      </w:r>
      <w:proofErr w:type="spellStart"/>
      <w:r>
        <w:rPr>
          <w:sz w:val="20"/>
        </w:rPr>
        <w:t>mag.ing.el</w:t>
      </w:r>
      <w:proofErr w:type="spellEnd"/>
      <w:r>
        <w:rPr>
          <w:sz w:val="20"/>
        </w:rPr>
        <w:t xml:space="preserve">.  Matej </w:t>
      </w:r>
      <w:proofErr w:type="spellStart"/>
      <w:r>
        <w:rPr>
          <w:sz w:val="20"/>
        </w:rPr>
        <w:t>Dunković</w:t>
      </w:r>
      <w:proofErr w:type="spellEnd"/>
      <w:r>
        <w:rPr>
          <w:sz w:val="20"/>
        </w:rPr>
        <w:t xml:space="preserve">, </w:t>
      </w:r>
      <w:proofErr w:type="spellStart"/>
      <w:r>
        <w:rPr>
          <w:sz w:val="20"/>
        </w:rPr>
        <w:t>mag.ing.el</w:t>
      </w:r>
      <w:proofErr w:type="spellEnd"/>
      <w:r>
        <w:rPr>
          <w:sz w:val="20"/>
        </w:rPr>
        <w:t xml:space="preserve"> Dario </w:t>
      </w:r>
      <w:proofErr w:type="spellStart"/>
      <w:r>
        <w:rPr>
          <w:sz w:val="20"/>
        </w:rPr>
        <w:t>Štenc</w:t>
      </w:r>
      <w:proofErr w:type="spellEnd"/>
      <w:r>
        <w:rPr>
          <w:sz w:val="20"/>
        </w:rPr>
        <w:t xml:space="preserve">, </w:t>
      </w:r>
      <w:proofErr w:type="spellStart"/>
      <w:r>
        <w:rPr>
          <w:sz w:val="20"/>
        </w:rPr>
        <w:t>mag.ing.el</w:t>
      </w:r>
      <w:proofErr w:type="spellEnd"/>
      <w:r>
        <w:rPr>
          <w:sz w:val="20"/>
        </w:rPr>
        <w:t xml:space="preserve">. </w:t>
      </w:r>
    </w:p>
    <w:p w14:paraId="3DFA2377" w14:textId="77777777" w:rsidR="00A83158" w:rsidRDefault="00000000">
      <w:pPr>
        <w:spacing w:after="4" w:line="250" w:lineRule="auto"/>
        <w:ind w:left="2696"/>
        <w:jc w:val="both"/>
      </w:pPr>
      <w:r>
        <w:rPr>
          <w:sz w:val="20"/>
        </w:rPr>
        <w:t xml:space="preserve">Bojan </w:t>
      </w:r>
      <w:proofErr w:type="spellStart"/>
      <w:r>
        <w:rPr>
          <w:sz w:val="20"/>
        </w:rPr>
        <w:t>Šerman</w:t>
      </w:r>
      <w:proofErr w:type="spellEnd"/>
      <w:r>
        <w:rPr>
          <w:sz w:val="20"/>
        </w:rPr>
        <w:t xml:space="preserve">, </w:t>
      </w:r>
      <w:proofErr w:type="spellStart"/>
      <w:r>
        <w:rPr>
          <w:sz w:val="20"/>
        </w:rPr>
        <w:t>mag.ing.el</w:t>
      </w:r>
      <w:proofErr w:type="spellEnd"/>
      <w:r>
        <w:rPr>
          <w:sz w:val="20"/>
        </w:rPr>
        <w:t xml:space="preserve">. </w:t>
      </w:r>
    </w:p>
    <w:p w14:paraId="402F683E" w14:textId="77777777" w:rsidR="00A83158" w:rsidRDefault="00000000">
      <w:pPr>
        <w:spacing w:after="4" w:line="250" w:lineRule="auto"/>
        <w:ind w:left="2696"/>
        <w:jc w:val="both"/>
      </w:pPr>
      <w:r>
        <w:rPr>
          <w:sz w:val="20"/>
        </w:rPr>
        <w:t xml:space="preserve">Tomislav Čičak, </w:t>
      </w:r>
      <w:proofErr w:type="spellStart"/>
      <w:r>
        <w:rPr>
          <w:sz w:val="20"/>
        </w:rPr>
        <w:t>mag.ing.el</w:t>
      </w:r>
      <w:proofErr w:type="spellEnd"/>
      <w:r>
        <w:rPr>
          <w:sz w:val="20"/>
        </w:rPr>
        <w:t xml:space="preserve">. </w:t>
      </w:r>
    </w:p>
    <w:p w14:paraId="75BEEE75" w14:textId="77777777" w:rsidR="00A83158" w:rsidRDefault="00000000">
      <w:pPr>
        <w:spacing w:after="4" w:line="250" w:lineRule="auto"/>
        <w:ind w:left="2696"/>
        <w:jc w:val="both"/>
      </w:pPr>
      <w:r>
        <w:rPr>
          <w:sz w:val="20"/>
        </w:rPr>
        <w:t xml:space="preserve">Diana Galić, </w:t>
      </w:r>
      <w:proofErr w:type="spellStart"/>
      <w:r>
        <w:rPr>
          <w:sz w:val="20"/>
        </w:rPr>
        <w:t>dipl</w:t>
      </w:r>
      <w:proofErr w:type="spellEnd"/>
      <w:r>
        <w:rPr>
          <w:sz w:val="20"/>
        </w:rPr>
        <w:t xml:space="preserve">, </w:t>
      </w:r>
      <w:proofErr w:type="spellStart"/>
      <w:r>
        <w:rPr>
          <w:sz w:val="20"/>
        </w:rPr>
        <w:t>oec</w:t>
      </w:r>
      <w:proofErr w:type="spellEnd"/>
      <w:r>
        <w:rPr>
          <w:sz w:val="20"/>
        </w:rPr>
        <w:t xml:space="preserve">. M. </w:t>
      </w:r>
      <w:proofErr w:type="spellStart"/>
      <w:r>
        <w:rPr>
          <w:sz w:val="20"/>
        </w:rPr>
        <w:t>l.d</w:t>
      </w:r>
      <w:proofErr w:type="spellEnd"/>
      <w:r>
        <w:rPr>
          <w:sz w:val="20"/>
        </w:rPr>
        <w:t xml:space="preserve">. </w:t>
      </w:r>
    </w:p>
    <w:p w14:paraId="38CEF9D6" w14:textId="77777777" w:rsidR="00A83158" w:rsidRDefault="00000000">
      <w:pPr>
        <w:spacing w:after="4" w:line="250" w:lineRule="auto"/>
        <w:ind w:left="2696"/>
        <w:jc w:val="both"/>
      </w:pPr>
      <w:r>
        <w:rPr>
          <w:sz w:val="20"/>
        </w:rPr>
        <w:t xml:space="preserve">Andreja Mikić, </w:t>
      </w:r>
      <w:proofErr w:type="spellStart"/>
      <w:r>
        <w:rPr>
          <w:sz w:val="20"/>
        </w:rPr>
        <w:t>mag.ing.el</w:t>
      </w:r>
      <w:proofErr w:type="spellEnd"/>
      <w:r>
        <w:rPr>
          <w:sz w:val="20"/>
        </w:rPr>
        <w:t xml:space="preserve">. </w:t>
      </w:r>
    </w:p>
    <w:p w14:paraId="77535FFB" w14:textId="77777777" w:rsidR="00A83158" w:rsidRDefault="00000000">
      <w:pPr>
        <w:spacing w:after="4" w:line="250" w:lineRule="auto"/>
        <w:ind w:left="2696"/>
        <w:jc w:val="both"/>
      </w:pPr>
      <w:r>
        <w:rPr>
          <w:sz w:val="20"/>
        </w:rPr>
        <w:t xml:space="preserve">Ines </w:t>
      </w:r>
      <w:proofErr w:type="spellStart"/>
      <w:r>
        <w:rPr>
          <w:sz w:val="20"/>
        </w:rPr>
        <w:t>Hečimović</w:t>
      </w:r>
      <w:proofErr w:type="spellEnd"/>
      <w:r>
        <w:rPr>
          <w:sz w:val="20"/>
        </w:rPr>
        <w:t xml:space="preserve">, </w:t>
      </w:r>
      <w:proofErr w:type="spellStart"/>
      <w:r>
        <w:rPr>
          <w:sz w:val="20"/>
        </w:rPr>
        <w:t>mag.ing.el</w:t>
      </w:r>
      <w:proofErr w:type="spellEnd"/>
      <w:r>
        <w:rPr>
          <w:sz w:val="20"/>
        </w:rPr>
        <w:t xml:space="preserve">. </w:t>
      </w:r>
    </w:p>
    <w:p w14:paraId="549606D6" w14:textId="77777777" w:rsidR="00A83158" w:rsidRDefault="00000000">
      <w:pPr>
        <w:spacing w:after="4" w:line="250" w:lineRule="auto"/>
        <w:ind w:left="2696"/>
        <w:jc w:val="both"/>
      </w:pPr>
      <w:r>
        <w:rPr>
          <w:sz w:val="20"/>
        </w:rPr>
        <w:t xml:space="preserve">Anica Jukić, </w:t>
      </w:r>
      <w:proofErr w:type="spellStart"/>
      <w:r>
        <w:rPr>
          <w:sz w:val="20"/>
        </w:rPr>
        <w:t>mag.ing.el</w:t>
      </w:r>
      <w:proofErr w:type="spellEnd"/>
      <w:r>
        <w:rPr>
          <w:sz w:val="20"/>
        </w:rPr>
        <w:t xml:space="preserve">. </w:t>
      </w:r>
    </w:p>
    <w:p w14:paraId="1A9113E4" w14:textId="77777777" w:rsidR="00A83158" w:rsidRDefault="00000000">
      <w:pPr>
        <w:spacing w:after="4" w:line="250" w:lineRule="auto"/>
        <w:ind w:left="2696"/>
        <w:jc w:val="both"/>
      </w:pPr>
      <w:r>
        <w:rPr>
          <w:sz w:val="20"/>
        </w:rPr>
        <w:t xml:space="preserve">Marin Sertić, </w:t>
      </w:r>
      <w:proofErr w:type="spellStart"/>
      <w:r>
        <w:rPr>
          <w:sz w:val="20"/>
        </w:rPr>
        <w:t>mag.ing.el</w:t>
      </w:r>
      <w:proofErr w:type="spellEnd"/>
      <w:r>
        <w:rPr>
          <w:sz w:val="20"/>
        </w:rPr>
        <w:t xml:space="preserve">. </w:t>
      </w:r>
    </w:p>
    <w:p w14:paraId="4AB4C4A1" w14:textId="77777777" w:rsidR="00A83158" w:rsidRDefault="00000000">
      <w:pPr>
        <w:spacing w:after="4" w:line="250" w:lineRule="auto"/>
        <w:ind w:left="2696"/>
        <w:jc w:val="both"/>
      </w:pPr>
      <w:proofErr w:type="spellStart"/>
      <w:r>
        <w:rPr>
          <w:sz w:val="20"/>
        </w:rPr>
        <w:t>Anastasija</w:t>
      </w:r>
      <w:proofErr w:type="spellEnd"/>
      <w:r>
        <w:rPr>
          <w:sz w:val="20"/>
        </w:rPr>
        <w:t xml:space="preserve"> </w:t>
      </w:r>
      <w:proofErr w:type="spellStart"/>
      <w:r>
        <w:rPr>
          <w:sz w:val="20"/>
        </w:rPr>
        <w:t>Bekvalac</w:t>
      </w:r>
      <w:proofErr w:type="spellEnd"/>
      <w:r>
        <w:rPr>
          <w:sz w:val="20"/>
        </w:rPr>
        <w:t xml:space="preserve">, </w:t>
      </w:r>
      <w:proofErr w:type="spellStart"/>
      <w:r>
        <w:rPr>
          <w:sz w:val="20"/>
        </w:rPr>
        <w:t>oec</w:t>
      </w:r>
      <w:proofErr w:type="spellEnd"/>
      <w:r>
        <w:rPr>
          <w:sz w:val="20"/>
        </w:rPr>
        <w:t xml:space="preserve"> </w:t>
      </w:r>
    </w:p>
    <w:p w14:paraId="13E8342D" w14:textId="77777777" w:rsidR="00A83158" w:rsidRDefault="00000000">
      <w:pPr>
        <w:spacing w:after="0" w:line="259" w:lineRule="auto"/>
        <w:ind w:left="2686" w:right="5393" w:firstLine="0"/>
        <w:jc w:val="center"/>
      </w:pPr>
      <w:r>
        <w:rPr>
          <w:sz w:val="20"/>
        </w:rPr>
        <w:t xml:space="preserve"> </w:t>
      </w:r>
    </w:p>
    <w:p w14:paraId="4E265419" w14:textId="77777777" w:rsidR="00A83158" w:rsidRDefault="00000000">
      <w:pPr>
        <w:spacing w:after="0" w:line="259" w:lineRule="auto"/>
        <w:ind w:left="2686" w:right="5393" w:firstLine="0"/>
        <w:jc w:val="center"/>
      </w:pPr>
      <w:r>
        <w:rPr>
          <w:sz w:val="20"/>
        </w:rPr>
        <w:t xml:space="preserve"> </w:t>
      </w:r>
    </w:p>
    <w:p w14:paraId="2F75344D" w14:textId="77777777" w:rsidR="00A83158" w:rsidRDefault="00000000">
      <w:pPr>
        <w:spacing w:after="0" w:line="259" w:lineRule="auto"/>
        <w:ind w:left="2686" w:right="5393" w:firstLine="0"/>
        <w:jc w:val="center"/>
      </w:pPr>
      <w:r>
        <w:rPr>
          <w:sz w:val="20"/>
        </w:rPr>
        <w:t xml:space="preserve"> </w:t>
      </w:r>
    </w:p>
    <w:p w14:paraId="3E64330F" w14:textId="77777777" w:rsidR="00A83158" w:rsidRDefault="00000000">
      <w:pPr>
        <w:spacing w:after="4" w:line="250" w:lineRule="auto"/>
        <w:ind w:left="10"/>
        <w:jc w:val="both"/>
      </w:pPr>
      <w:r>
        <w:rPr>
          <w:sz w:val="20"/>
        </w:rPr>
        <w:t xml:space="preserve">ODGOVORNA OSOBA U UREDU Zlatko Galić, </w:t>
      </w:r>
      <w:proofErr w:type="spellStart"/>
      <w:r>
        <w:rPr>
          <w:sz w:val="20"/>
        </w:rPr>
        <w:t>dipl.ing.el</w:t>
      </w:r>
      <w:proofErr w:type="spellEnd"/>
      <w:r>
        <w:rPr>
          <w:sz w:val="20"/>
        </w:rPr>
        <w:t xml:space="preserve">.  </w:t>
      </w:r>
    </w:p>
    <w:p w14:paraId="25078C0F" w14:textId="77777777" w:rsidR="00A83158" w:rsidRDefault="00000000">
      <w:pPr>
        <w:spacing w:after="0" w:line="259" w:lineRule="auto"/>
        <w:ind w:left="0" w:right="5607" w:firstLine="0"/>
        <w:jc w:val="center"/>
      </w:pPr>
      <w:r>
        <w:rPr>
          <w:sz w:val="20"/>
        </w:rPr>
        <w:t xml:space="preserve">  </w:t>
      </w:r>
    </w:p>
    <w:p w14:paraId="2D94EB79" w14:textId="77777777" w:rsidR="00A83158" w:rsidRDefault="00000000">
      <w:pPr>
        <w:spacing w:after="0" w:line="259" w:lineRule="auto"/>
        <w:ind w:left="2686" w:right="5393" w:firstLine="0"/>
        <w:jc w:val="center"/>
      </w:pPr>
      <w:r>
        <w:rPr>
          <w:sz w:val="20"/>
        </w:rPr>
        <w:t xml:space="preserve"> </w:t>
      </w:r>
    </w:p>
    <w:p w14:paraId="451A5A7F" w14:textId="77777777" w:rsidR="00A83158" w:rsidRDefault="00000000">
      <w:pPr>
        <w:spacing w:after="0" w:line="259" w:lineRule="auto"/>
        <w:ind w:left="2686" w:right="5393" w:firstLine="0"/>
        <w:jc w:val="center"/>
      </w:pPr>
      <w:r>
        <w:rPr>
          <w:sz w:val="20"/>
        </w:rPr>
        <w:t xml:space="preserve"> </w:t>
      </w:r>
    </w:p>
    <w:p w14:paraId="1F0E964D" w14:textId="77777777" w:rsidR="00A83158" w:rsidRDefault="00000000">
      <w:pPr>
        <w:spacing w:after="30" w:line="259" w:lineRule="auto"/>
        <w:ind w:left="2686" w:right="5393" w:firstLine="0"/>
        <w:jc w:val="center"/>
      </w:pPr>
      <w:r>
        <w:rPr>
          <w:sz w:val="20"/>
        </w:rPr>
        <w:t xml:space="preserve"> </w:t>
      </w:r>
    </w:p>
    <w:p w14:paraId="0DA8CB7D" w14:textId="77777777" w:rsidR="00A83158" w:rsidRDefault="00000000">
      <w:pPr>
        <w:spacing w:after="0" w:line="259" w:lineRule="auto"/>
        <w:ind w:left="0" w:right="5607" w:firstLine="0"/>
        <w:jc w:val="center"/>
      </w:pPr>
      <w:r>
        <w:rPr>
          <w:color w:val="FF0000"/>
          <w:sz w:val="20"/>
        </w:rPr>
        <w:t xml:space="preserve">  </w:t>
      </w:r>
    </w:p>
    <w:p w14:paraId="1F9320C7" w14:textId="77777777" w:rsidR="00A83158" w:rsidRDefault="00000000">
      <w:pPr>
        <w:spacing w:after="0" w:line="259" w:lineRule="auto"/>
        <w:ind w:left="1697" w:firstLine="0"/>
      </w:pPr>
      <w:r>
        <w:rPr>
          <w:color w:val="FF0000"/>
          <w:sz w:val="20"/>
        </w:rPr>
        <w:t xml:space="preserve"> </w:t>
      </w:r>
      <w:r>
        <w:rPr>
          <w:color w:val="FF0000"/>
          <w:sz w:val="20"/>
        </w:rPr>
        <w:tab/>
        <w:t xml:space="preserve"> </w:t>
      </w:r>
    </w:p>
    <w:p w14:paraId="6A5D25C4" w14:textId="77777777" w:rsidR="00A83158" w:rsidRDefault="00000000">
      <w:pPr>
        <w:pStyle w:val="Naslov1"/>
      </w:pPr>
      <w:r>
        <w:t xml:space="preserve">SADRŽAJ </w:t>
      </w:r>
    </w:p>
    <w:p w14:paraId="127EC83E" w14:textId="77777777" w:rsidR="00A83158" w:rsidRDefault="00000000">
      <w:pPr>
        <w:spacing w:after="0" w:line="259" w:lineRule="auto"/>
        <w:ind w:left="1697" w:firstLine="0"/>
      </w:pPr>
      <w:r>
        <w:rPr>
          <w:color w:val="FF0000"/>
          <w:sz w:val="20"/>
        </w:rPr>
        <w:t xml:space="preserve"> </w:t>
      </w:r>
    </w:p>
    <w:p w14:paraId="24D4A58D" w14:textId="77777777" w:rsidR="00A83158" w:rsidRDefault="00000000">
      <w:pPr>
        <w:spacing w:after="30" w:line="259" w:lineRule="auto"/>
        <w:ind w:left="1697" w:firstLine="0"/>
      </w:pPr>
      <w:r>
        <w:rPr>
          <w:color w:val="FF0000"/>
          <w:sz w:val="20"/>
        </w:rPr>
        <w:t xml:space="preserve"> </w:t>
      </w:r>
    </w:p>
    <w:p w14:paraId="0CDFE074" w14:textId="77777777" w:rsidR="00A83158" w:rsidRDefault="00000000">
      <w:pPr>
        <w:spacing w:after="58" w:line="259" w:lineRule="auto"/>
        <w:ind w:left="1716" w:firstLine="0"/>
      </w:pPr>
      <w:r>
        <w:rPr>
          <w:color w:val="FF0000"/>
          <w:sz w:val="20"/>
        </w:rPr>
        <w:t xml:space="preserve"> </w:t>
      </w:r>
    </w:p>
    <w:p w14:paraId="03B26789" w14:textId="77777777" w:rsidR="00A83158" w:rsidRDefault="00000000">
      <w:pPr>
        <w:tabs>
          <w:tab w:val="center" w:pos="1616"/>
          <w:tab w:val="center" w:pos="4271"/>
          <w:tab w:val="center" w:pos="10085"/>
        </w:tabs>
        <w:spacing w:after="72" w:line="250" w:lineRule="auto"/>
        <w:ind w:left="0" w:firstLine="0"/>
      </w:pPr>
      <w:r>
        <w:rPr>
          <w:noProof/>
        </w:rPr>
        <w:lastRenderedPageBreak/>
        <mc:AlternateContent>
          <mc:Choice Requires="wpg">
            <w:drawing>
              <wp:anchor distT="0" distB="0" distL="114300" distR="114300" simplePos="0" relativeHeight="251660288" behindDoc="0" locked="0" layoutInCell="1" allowOverlap="1" wp14:anchorId="0FE29587" wp14:editId="028F1059">
                <wp:simplePos x="0" y="0"/>
                <wp:positionH relativeFrom="column">
                  <wp:posOffset>1053093</wp:posOffset>
                </wp:positionH>
                <wp:positionV relativeFrom="paragraph">
                  <wp:posOffset>-64887</wp:posOffset>
                </wp:positionV>
                <wp:extent cx="3048" cy="3867912"/>
                <wp:effectExtent l="0" t="0" r="0" b="0"/>
                <wp:wrapSquare wrapText="bothSides"/>
                <wp:docPr id="31189" name="Group 31189"/>
                <wp:cNvGraphicFramePr/>
                <a:graphic xmlns:a="http://schemas.openxmlformats.org/drawingml/2006/main">
                  <a:graphicData uri="http://schemas.microsoft.com/office/word/2010/wordprocessingGroup">
                    <wpg:wgp>
                      <wpg:cNvGrpSpPr/>
                      <wpg:grpSpPr>
                        <a:xfrm>
                          <a:off x="0" y="0"/>
                          <a:ext cx="3048" cy="3867912"/>
                          <a:chOff x="0" y="0"/>
                          <a:chExt cx="3048" cy="3867912"/>
                        </a:xfrm>
                      </wpg:grpSpPr>
                      <wps:wsp>
                        <wps:cNvPr id="40250" name="Shape 40250"/>
                        <wps:cNvSpPr/>
                        <wps:spPr>
                          <a:xfrm>
                            <a:off x="0" y="0"/>
                            <a:ext cx="9144" cy="2516124"/>
                          </a:xfrm>
                          <a:custGeom>
                            <a:avLst/>
                            <a:gdLst/>
                            <a:ahLst/>
                            <a:cxnLst/>
                            <a:rect l="0" t="0" r="0" b="0"/>
                            <a:pathLst>
                              <a:path w="9144" h="2516124">
                                <a:moveTo>
                                  <a:pt x="0" y="0"/>
                                </a:moveTo>
                                <a:lnTo>
                                  <a:pt x="9144" y="0"/>
                                </a:lnTo>
                                <a:lnTo>
                                  <a:pt x="9144" y="2516124"/>
                                </a:lnTo>
                                <a:lnTo>
                                  <a:pt x="0" y="2516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51" name="Shape 40251"/>
                        <wps:cNvSpPr/>
                        <wps:spPr>
                          <a:xfrm>
                            <a:off x="0" y="2516124"/>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52" name="Shape 40252"/>
                        <wps:cNvSpPr/>
                        <wps:spPr>
                          <a:xfrm>
                            <a:off x="0" y="2708148"/>
                            <a:ext cx="9144" cy="193548"/>
                          </a:xfrm>
                          <a:custGeom>
                            <a:avLst/>
                            <a:gdLst/>
                            <a:ahLst/>
                            <a:cxnLst/>
                            <a:rect l="0" t="0" r="0" b="0"/>
                            <a:pathLst>
                              <a:path w="9144" h="193548">
                                <a:moveTo>
                                  <a:pt x="0" y="0"/>
                                </a:moveTo>
                                <a:lnTo>
                                  <a:pt x="9144" y="0"/>
                                </a:lnTo>
                                <a:lnTo>
                                  <a:pt x="9144" y="193548"/>
                                </a:lnTo>
                                <a:lnTo>
                                  <a:pt x="0" y="193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53" name="Shape 40253"/>
                        <wps:cNvSpPr/>
                        <wps:spPr>
                          <a:xfrm>
                            <a:off x="0" y="2901696"/>
                            <a:ext cx="9144" cy="193548"/>
                          </a:xfrm>
                          <a:custGeom>
                            <a:avLst/>
                            <a:gdLst/>
                            <a:ahLst/>
                            <a:cxnLst/>
                            <a:rect l="0" t="0" r="0" b="0"/>
                            <a:pathLst>
                              <a:path w="9144" h="193548">
                                <a:moveTo>
                                  <a:pt x="0" y="0"/>
                                </a:moveTo>
                                <a:lnTo>
                                  <a:pt x="9144" y="0"/>
                                </a:lnTo>
                                <a:lnTo>
                                  <a:pt x="9144" y="193548"/>
                                </a:lnTo>
                                <a:lnTo>
                                  <a:pt x="0" y="193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54" name="Shape 40254"/>
                        <wps:cNvSpPr/>
                        <wps:spPr>
                          <a:xfrm>
                            <a:off x="0" y="3095245"/>
                            <a:ext cx="9144" cy="193548"/>
                          </a:xfrm>
                          <a:custGeom>
                            <a:avLst/>
                            <a:gdLst/>
                            <a:ahLst/>
                            <a:cxnLst/>
                            <a:rect l="0" t="0" r="0" b="0"/>
                            <a:pathLst>
                              <a:path w="9144" h="193548">
                                <a:moveTo>
                                  <a:pt x="0" y="0"/>
                                </a:moveTo>
                                <a:lnTo>
                                  <a:pt x="9144" y="0"/>
                                </a:lnTo>
                                <a:lnTo>
                                  <a:pt x="9144" y="193548"/>
                                </a:lnTo>
                                <a:lnTo>
                                  <a:pt x="0" y="193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55" name="Shape 40255"/>
                        <wps:cNvSpPr/>
                        <wps:spPr>
                          <a:xfrm>
                            <a:off x="0" y="3288792"/>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56" name="Shape 40256"/>
                        <wps:cNvSpPr/>
                        <wps:spPr>
                          <a:xfrm>
                            <a:off x="0" y="3480816"/>
                            <a:ext cx="9144" cy="193548"/>
                          </a:xfrm>
                          <a:custGeom>
                            <a:avLst/>
                            <a:gdLst/>
                            <a:ahLst/>
                            <a:cxnLst/>
                            <a:rect l="0" t="0" r="0" b="0"/>
                            <a:pathLst>
                              <a:path w="9144" h="193548">
                                <a:moveTo>
                                  <a:pt x="0" y="0"/>
                                </a:moveTo>
                                <a:lnTo>
                                  <a:pt x="9144" y="0"/>
                                </a:lnTo>
                                <a:lnTo>
                                  <a:pt x="9144" y="193548"/>
                                </a:lnTo>
                                <a:lnTo>
                                  <a:pt x="0" y="193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57" name="Shape 40257"/>
                        <wps:cNvSpPr/>
                        <wps:spPr>
                          <a:xfrm>
                            <a:off x="0" y="3674364"/>
                            <a:ext cx="9144" cy="193548"/>
                          </a:xfrm>
                          <a:custGeom>
                            <a:avLst/>
                            <a:gdLst/>
                            <a:ahLst/>
                            <a:cxnLst/>
                            <a:rect l="0" t="0" r="0" b="0"/>
                            <a:pathLst>
                              <a:path w="9144" h="193548">
                                <a:moveTo>
                                  <a:pt x="0" y="0"/>
                                </a:moveTo>
                                <a:lnTo>
                                  <a:pt x="9144" y="0"/>
                                </a:lnTo>
                                <a:lnTo>
                                  <a:pt x="9144" y="193548"/>
                                </a:lnTo>
                                <a:lnTo>
                                  <a:pt x="0" y="193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89" style="width:0.239998pt;height:304.56pt;position:absolute;mso-position-horizontal-relative:text;mso-position-horizontal:absolute;margin-left:82.9207pt;mso-position-vertical-relative:text;margin-top:-5.10925pt;" coordsize="30,38679">
                <v:shape id="Shape 40258" style="position:absolute;width:91;height:25161;left:0;top:0;" coordsize="9144,2516124" path="m0,0l9144,0l9144,2516124l0,2516124l0,0">
                  <v:stroke weight="0pt" endcap="flat" joinstyle="miter" miterlimit="10" on="false" color="#000000" opacity="0"/>
                  <v:fill on="true" color="#000000"/>
                </v:shape>
                <v:shape id="Shape 40259" style="position:absolute;width:91;height:1920;left:0;top:25161;" coordsize="9144,192024" path="m0,0l9144,0l9144,192024l0,192024l0,0">
                  <v:stroke weight="0pt" endcap="flat" joinstyle="miter" miterlimit="10" on="false" color="#000000" opacity="0"/>
                  <v:fill on="true" color="#000000"/>
                </v:shape>
                <v:shape id="Shape 40260" style="position:absolute;width:91;height:1935;left:0;top:27081;" coordsize="9144,193548" path="m0,0l9144,0l9144,193548l0,193548l0,0">
                  <v:stroke weight="0pt" endcap="flat" joinstyle="miter" miterlimit="10" on="false" color="#000000" opacity="0"/>
                  <v:fill on="true" color="#000000"/>
                </v:shape>
                <v:shape id="Shape 40261" style="position:absolute;width:91;height:1935;left:0;top:29016;" coordsize="9144,193548" path="m0,0l9144,0l9144,193548l0,193548l0,0">
                  <v:stroke weight="0pt" endcap="flat" joinstyle="miter" miterlimit="10" on="false" color="#000000" opacity="0"/>
                  <v:fill on="true" color="#000000"/>
                </v:shape>
                <v:shape id="Shape 40262" style="position:absolute;width:91;height:1935;left:0;top:30952;" coordsize="9144,193548" path="m0,0l9144,0l9144,193548l0,193548l0,0">
                  <v:stroke weight="0pt" endcap="flat" joinstyle="miter" miterlimit="10" on="false" color="#000000" opacity="0"/>
                  <v:fill on="true" color="#000000"/>
                </v:shape>
                <v:shape id="Shape 40263" style="position:absolute;width:91;height:1920;left:0;top:32887;" coordsize="9144,192024" path="m0,0l9144,0l9144,192024l0,192024l0,0">
                  <v:stroke weight="0pt" endcap="flat" joinstyle="miter" miterlimit="10" on="false" color="#000000" opacity="0"/>
                  <v:fill on="true" color="#000000"/>
                </v:shape>
                <v:shape id="Shape 40264" style="position:absolute;width:91;height:1935;left:0;top:34808;" coordsize="9144,193548" path="m0,0l9144,0l9144,193548l0,193548l0,0">
                  <v:stroke weight="0pt" endcap="flat" joinstyle="miter" miterlimit="10" on="false" color="#000000" opacity="0"/>
                  <v:fill on="true" color="#000000"/>
                </v:shape>
                <v:shape id="Shape 40265" style="position:absolute;width:91;height:1935;left:0;top:36743;" coordsize="9144,193548" path="m0,0l9144,0l9144,193548l0,193548l0,0">
                  <v:stroke weight="0pt" endcap="flat" joinstyle="miter" miterlimit="10" on="false" color="#000000" opacity="0"/>
                  <v:fill on="true" color="#000000"/>
                </v:shape>
                <w10:wrap type="square"/>
              </v:group>
            </w:pict>
          </mc:Fallback>
        </mc:AlternateContent>
      </w:r>
      <w:r>
        <w:tab/>
      </w:r>
      <w:r>
        <w:rPr>
          <w:sz w:val="18"/>
        </w:rPr>
        <w:t xml:space="preserve">01 </w:t>
      </w:r>
      <w:r>
        <w:rPr>
          <w:sz w:val="20"/>
        </w:rPr>
        <w:t xml:space="preserve">I. </w:t>
      </w:r>
      <w:r>
        <w:rPr>
          <w:sz w:val="20"/>
        </w:rPr>
        <w:tab/>
        <w:t xml:space="preserve">TEKSTUALNI DIO - ODREDBE ZA PROVEDBU </w:t>
      </w:r>
      <w:r>
        <w:rPr>
          <w:sz w:val="20"/>
        </w:rPr>
        <w:tab/>
      </w:r>
      <w:r>
        <w:rPr>
          <w:color w:val="FF0000"/>
          <w:sz w:val="20"/>
        </w:rPr>
        <w:t xml:space="preserve"> </w:t>
      </w:r>
    </w:p>
    <w:p w14:paraId="6E3A9862" w14:textId="77777777" w:rsidR="00A83158" w:rsidRDefault="00000000">
      <w:pPr>
        <w:numPr>
          <w:ilvl w:val="1"/>
          <w:numId w:val="1"/>
        </w:numPr>
        <w:spacing w:after="4" w:line="250" w:lineRule="auto"/>
        <w:ind w:hanging="720"/>
        <w:jc w:val="both"/>
      </w:pPr>
      <w:r>
        <w:rPr>
          <w:sz w:val="20"/>
        </w:rPr>
        <w:t xml:space="preserve">Uvod </w:t>
      </w:r>
    </w:p>
    <w:p w14:paraId="58F4C87C" w14:textId="77777777" w:rsidR="00A83158" w:rsidRDefault="00000000">
      <w:pPr>
        <w:numPr>
          <w:ilvl w:val="1"/>
          <w:numId w:val="1"/>
        </w:numPr>
        <w:spacing w:after="4" w:line="250" w:lineRule="auto"/>
        <w:ind w:hanging="720"/>
        <w:jc w:val="both"/>
      </w:pPr>
      <w:r>
        <w:rPr>
          <w:sz w:val="20"/>
        </w:rPr>
        <w:t xml:space="preserve">Zakonodavni okvir </w:t>
      </w:r>
    </w:p>
    <w:p w14:paraId="41BC11A4" w14:textId="77777777" w:rsidR="00A83158" w:rsidRDefault="00000000">
      <w:pPr>
        <w:numPr>
          <w:ilvl w:val="1"/>
          <w:numId w:val="1"/>
        </w:numPr>
        <w:spacing w:after="4" w:line="250" w:lineRule="auto"/>
        <w:ind w:hanging="720"/>
        <w:jc w:val="both"/>
      </w:pPr>
      <w:r>
        <w:rPr>
          <w:sz w:val="20"/>
        </w:rPr>
        <w:t xml:space="preserve">Metodologija izrade plana rasvjete </w:t>
      </w:r>
    </w:p>
    <w:p w14:paraId="66FD9D30" w14:textId="77777777" w:rsidR="00A83158" w:rsidRDefault="00000000">
      <w:pPr>
        <w:numPr>
          <w:ilvl w:val="1"/>
          <w:numId w:val="1"/>
        </w:numPr>
        <w:spacing w:after="4" w:line="250" w:lineRule="auto"/>
        <w:ind w:hanging="720"/>
        <w:jc w:val="both"/>
      </w:pPr>
      <w:r>
        <w:rPr>
          <w:sz w:val="20"/>
        </w:rPr>
        <w:t xml:space="preserve">Definiranje zona rasvijetljenosti </w:t>
      </w:r>
    </w:p>
    <w:p w14:paraId="2A8427C2" w14:textId="77777777" w:rsidR="00A83158" w:rsidRDefault="00000000">
      <w:pPr>
        <w:numPr>
          <w:ilvl w:val="1"/>
          <w:numId w:val="1"/>
        </w:numPr>
        <w:spacing w:after="4" w:line="250" w:lineRule="auto"/>
        <w:ind w:hanging="720"/>
        <w:jc w:val="both"/>
      </w:pPr>
      <w:r>
        <w:rPr>
          <w:sz w:val="20"/>
        </w:rPr>
        <w:t xml:space="preserve">Terminski plan rada rasvjete </w:t>
      </w:r>
    </w:p>
    <w:p w14:paraId="2AF617D7" w14:textId="77777777" w:rsidR="00A83158" w:rsidRDefault="00000000">
      <w:pPr>
        <w:numPr>
          <w:ilvl w:val="1"/>
          <w:numId w:val="1"/>
        </w:numPr>
        <w:spacing w:after="4" w:line="250" w:lineRule="auto"/>
        <w:ind w:hanging="720"/>
        <w:jc w:val="both"/>
      </w:pPr>
      <w:r>
        <w:rPr>
          <w:sz w:val="20"/>
        </w:rPr>
        <w:t xml:space="preserve">Bilanca pokrivenosti </w:t>
      </w:r>
    </w:p>
    <w:p w14:paraId="3DFD6F31" w14:textId="77777777" w:rsidR="00A83158" w:rsidRDefault="00000000">
      <w:pPr>
        <w:numPr>
          <w:ilvl w:val="1"/>
          <w:numId w:val="1"/>
        </w:numPr>
        <w:spacing w:after="4" w:line="250" w:lineRule="auto"/>
        <w:ind w:hanging="720"/>
        <w:jc w:val="both"/>
      </w:pPr>
      <w:r>
        <w:rPr>
          <w:sz w:val="20"/>
        </w:rPr>
        <w:t xml:space="preserve">Mjere zaštite posebno osjetljivih područja </w:t>
      </w:r>
    </w:p>
    <w:p w14:paraId="3E9F8DB5" w14:textId="77777777" w:rsidR="00A83158" w:rsidRDefault="00000000">
      <w:pPr>
        <w:numPr>
          <w:ilvl w:val="1"/>
          <w:numId w:val="1"/>
        </w:numPr>
        <w:spacing w:after="4" w:line="250" w:lineRule="auto"/>
        <w:ind w:hanging="720"/>
        <w:jc w:val="both"/>
      </w:pPr>
      <w:r>
        <w:rPr>
          <w:sz w:val="20"/>
        </w:rPr>
        <w:t xml:space="preserve">Zaključak </w:t>
      </w:r>
    </w:p>
    <w:p w14:paraId="0A0C299B" w14:textId="77777777" w:rsidR="00A83158" w:rsidRDefault="00000000">
      <w:pPr>
        <w:numPr>
          <w:ilvl w:val="1"/>
          <w:numId w:val="1"/>
        </w:numPr>
        <w:spacing w:after="4" w:line="250" w:lineRule="auto"/>
        <w:ind w:hanging="720"/>
        <w:jc w:val="both"/>
      </w:pPr>
      <w:r>
        <w:rPr>
          <w:sz w:val="20"/>
        </w:rPr>
        <w:t xml:space="preserve">Prilog 1 – grafički dio Plana rasvjete </w:t>
      </w:r>
    </w:p>
    <w:p w14:paraId="0FA4D26A" w14:textId="77777777" w:rsidR="00A83158" w:rsidRDefault="00000000">
      <w:pPr>
        <w:numPr>
          <w:ilvl w:val="1"/>
          <w:numId w:val="1"/>
        </w:numPr>
        <w:spacing w:after="4" w:line="250" w:lineRule="auto"/>
        <w:ind w:hanging="720"/>
        <w:jc w:val="both"/>
      </w:pPr>
      <w:r>
        <w:rPr>
          <w:sz w:val="20"/>
        </w:rPr>
        <w:t xml:space="preserve">Prilog 2 – atributivne tablice </w:t>
      </w:r>
    </w:p>
    <w:p w14:paraId="4128DB57" w14:textId="77777777" w:rsidR="00A83158" w:rsidRDefault="00000000">
      <w:pPr>
        <w:numPr>
          <w:ilvl w:val="1"/>
          <w:numId w:val="1"/>
        </w:numPr>
        <w:spacing w:after="50" w:line="250" w:lineRule="auto"/>
        <w:ind w:hanging="720"/>
        <w:jc w:val="both"/>
      </w:pPr>
      <w:r>
        <w:rPr>
          <w:sz w:val="20"/>
        </w:rPr>
        <w:t xml:space="preserve">Popis referentne dokumentacije </w:t>
      </w:r>
    </w:p>
    <w:p w14:paraId="5773603C" w14:textId="77777777" w:rsidR="00A83158" w:rsidRDefault="00000000">
      <w:pPr>
        <w:spacing w:after="42" w:line="259" w:lineRule="auto"/>
        <w:ind w:left="1658" w:firstLine="0"/>
      </w:pPr>
      <w:r>
        <w:rPr>
          <w:sz w:val="20"/>
        </w:rPr>
        <w:t xml:space="preserve"> </w:t>
      </w:r>
    </w:p>
    <w:p w14:paraId="003FD084" w14:textId="77777777" w:rsidR="00A83158" w:rsidRDefault="00000000">
      <w:pPr>
        <w:spacing w:after="63" w:line="250" w:lineRule="auto"/>
        <w:ind w:left="1776"/>
        <w:jc w:val="both"/>
      </w:pPr>
      <w:r>
        <w:rPr>
          <w:sz w:val="20"/>
        </w:rPr>
        <w:t xml:space="preserve">II.  GRAFIČKI DIO - KARTOGRAFSKI PRIKAZI </w:t>
      </w:r>
    </w:p>
    <w:p w14:paraId="2B2F0EF4" w14:textId="77777777" w:rsidR="00A83158" w:rsidRDefault="00000000">
      <w:pPr>
        <w:tabs>
          <w:tab w:val="center" w:pos="2707"/>
          <w:tab w:val="center" w:pos="4292"/>
        </w:tabs>
        <w:spacing w:after="54" w:line="250" w:lineRule="auto"/>
        <w:ind w:left="0" w:firstLine="0"/>
      </w:pPr>
      <w:r>
        <w:tab/>
      </w:r>
      <w:r>
        <w:rPr>
          <w:sz w:val="20"/>
        </w:rPr>
        <w:t xml:space="preserve">1. Zone rasvijetljenosti </w:t>
      </w:r>
      <w:r>
        <w:rPr>
          <w:sz w:val="20"/>
        </w:rPr>
        <w:tab/>
        <w:t>1:25 000</w:t>
      </w:r>
      <w:r>
        <w:rPr>
          <w:color w:val="FF0000"/>
          <w:sz w:val="20"/>
        </w:rPr>
        <w:t xml:space="preserve"> </w:t>
      </w:r>
    </w:p>
    <w:p w14:paraId="475D668E" w14:textId="77777777" w:rsidR="00A83158" w:rsidRDefault="00000000">
      <w:pPr>
        <w:spacing w:after="71" w:line="259" w:lineRule="auto"/>
        <w:ind w:left="0" w:right="895" w:firstLine="0"/>
        <w:jc w:val="right"/>
      </w:pPr>
      <w:r>
        <w:rPr>
          <w:color w:val="FF0000"/>
          <w:sz w:val="18"/>
        </w:rPr>
        <w:t xml:space="preserve"> </w:t>
      </w:r>
      <w:r>
        <w:rPr>
          <w:color w:val="FF0000"/>
          <w:sz w:val="20"/>
        </w:rPr>
        <w:t xml:space="preserve"> </w:t>
      </w:r>
      <w:r>
        <w:rPr>
          <w:color w:val="FF0000"/>
          <w:sz w:val="20"/>
        </w:rPr>
        <w:tab/>
        <w:t xml:space="preserve"> </w:t>
      </w:r>
    </w:p>
    <w:p w14:paraId="65343B7D" w14:textId="77777777" w:rsidR="00A83158" w:rsidRDefault="00000000">
      <w:pPr>
        <w:spacing w:after="112" w:line="259" w:lineRule="auto"/>
        <w:ind w:left="0" w:right="895" w:firstLine="0"/>
        <w:jc w:val="right"/>
      </w:pPr>
      <w:r>
        <w:rPr>
          <w:sz w:val="18"/>
        </w:rPr>
        <w:t xml:space="preserve"> </w:t>
      </w:r>
      <w:r>
        <w:rPr>
          <w:sz w:val="20"/>
        </w:rPr>
        <w:t xml:space="preserve"> </w:t>
      </w:r>
      <w:r>
        <w:rPr>
          <w:sz w:val="20"/>
        </w:rPr>
        <w:tab/>
      </w:r>
      <w:r>
        <w:rPr>
          <w:color w:val="FF0000"/>
          <w:sz w:val="20"/>
        </w:rPr>
        <w:t xml:space="preserve"> </w:t>
      </w:r>
    </w:p>
    <w:p w14:paraId="1FDB0573" w14:textId="77777777" w:rsidR="00A83158" w:rsidRDefault="00000000">
      <w:pPr>
        <w:spacing w:after="60" w:line="259" w:lineRule="auto"/>
        <w:ind w:left="0" w:right="895" w:firstLine="0"/>
        <w:jc w:val="right"/>
      </w:pPr>
      <w:r>
        <w:rPr>
          <w:sz w:val="18"/>
        </w:rPr>
        <w:t xml:space="preserve"> </w:t>
      </w:r>
      <w:r>
        <w:rPr>
          <w:sz w:val="20"/>
        </w:rPr>
        <w:t xml:space="preserve"> </w:t>
      </w:r>
      <w:r>
        <w:rPr>
          <w:sz w:val="20"/>
        </w:rPr>
        <w:tab/>
      </w:r>
      <w:r>
        <w:rPr>
          <w:color w:val="FF0000"/>
          <w:sz w:val="20"/>
        </w:rPr>
        <w:t xml:space="preserve"> </w:t>
      </w:r>
    </w:p>
    <w:p w14:paraId="306CDADB" w14:textId="77777777" w:rsidR="00A83158" w:rsidRDefault="00000000">
      <w:pPr>
        <w:spacing w:after="60" w:line="259" w:lineRule="auto"/>
        <w:ind w:left="0" w:right="895" w:firstLine="0"/>
        <w:jc w:val="right"/>
      </w:pPr>
      <w:r>
        <w:rPr>
          <w:sz w:val="18"/>
        </w:rPr>
        <w:t xml:space="preserve"> </w:t>
      </w:r>
      <w:r>
        <w:rPr>
          <w:sz w:val="20"/>
        </w:rPr>
        <w:t xml:space="preserve"> </w:t>
      </w:r>
      <w:r>
        <w:rPr>
          <w:sz w:val="20"/>
        </w:rPr>
        <w:tab/>
      </w:r>
      <w:r>
        <w:rPr>
          <w:color w:val="FF0000"/>
          <w:sz w:val="20"/>
        </w:rPr>
        <w:t xml:space="preserve"> </w:t>
      </w:r>
    </w:p>
    <w:p w14:paraId="5B14C160" w14:textId="77777777" w:rsidR="00A83158" w:rsidRDefault="00000000">
      <w:pPr>
        <w:spacing w:after="61" w:line="259" w:lineRule="auto"/>
        <w:ind w:left="0" w:right="895" w:firstLine="0"/>
        <w:jc w:val="right"/>
      </w:pPr>
      <w:r>
        <w:rPr>
          <w:sz w:val="18"/>
        </w:rPr>
        <w:t xml:space="preserve"> </w:t>
      </w:r>
      <w:r>
        <w:rPr>
          <w:sz w:val="20"/>
        </w:rPr>
        <w:t xml:space="preserve"> </w:t>
      </w:r>
      <w:r>
        <w:rPr>
          <w:sz w:val="20"/>
        </w:rPr>
        <w:tab/>
      </w:r>
      <w:r>
        <w:rPr>
          <w:color w:val="FF0000"/>
          <w:sz w:val="20"/>
        </w:rPr>
        <w:t xml:space="preserve"> </w:t>
      </w:r>
    </w:p>
    <w:p w14:paraId="464B5418" w14:textId="77777777" w:rsidR="00A83158" w:rsidRDefault="00000000">
      <w:pPr>
        <w:spacing w:after="61" w:line="259" w:lineRule="auto"/>
        <w:ind w:left="0" w:right="895" w:firstLine="0"/>
        <w:jc w:val="right"/>
      </w:pPr>
      <w:r>
        <w:rPr>
          <w:color w:val="FF0000"/>
          <w:sz w:val="18"/>
        </w:rPr>
        <w:t xml:space="preserve"> </w:t>
      </w:r>
      <w:r>
        <w:rPr>
          <w:color w:val="FF0000"/>
          <w:sz w:val="20"/>
        </w:rPr>
        <w:t xml:space="preserve"> </w:t>
      </w:r>
      <w:r>
        <w:rPr>
          <w:color w:val="FF0000"/>
          <w:sz w:val="20"/>
        </w:rPr>
        <w:tab/>
        <w:t xml:space="preserve"> </w:t>
      </w:r>
    </w:p>
    <w:p w14:paraId="52E5FCDA" w14:textId="77777777" w:rsidR="00A83158" w:rsidRDefault="00000000">
      <w:pPr>
        <w:spacing w:after="42" w:line="259" w:lineRule="auto"/>
        <w:ind w:left="0" w:right="895" w:firstLine="0"/>
        <w:jc w:val="right"/>
      </w:pPr>
      <w:r>
        <w:rPr>
          <w:sz w:val="18"/>
        </w:rPr>
        <w:t xml:space="preserve"> </w:t>
      </w:r>
      <w:r>
        <w:rPr>
          <w:sz w:val="20"/>
        </w:rPr>
        <w:t xml:space="preserve"> </w:t>
      </w:r>
      <w:r>
        <w:rPr>
          <w:sz w:val="20"/>
        </w:rPr>
        <w:tab/>
      </w:r>
      <w:r>
        <w:rPr>
          <w:color w:val="FF0000"/>
          <w:sz w:val="20"/>
        </w:rPr>
        <w:t xml:space="preserve"> </w:t>
      </w:r>
    </w:p>
    <w:p w14:paraId="5C2212C2" w14:textId="77777777" w:rsidR="00A83158" w:rsidRDefault="00000000">
      <w:pPr>
        <w:spacing w:after="37" w:line="259" w:lineRule="auto"/>
        <w:ind w:left="1716" w:firstLine="0"/>
      </w:pPr>
      <w:r>
        <w:rPr>
          <w:color w:val="FF0000"/>
          <w:sz w:val="20"/>
        </w:rPr>
        <w:t xml:space="preserve"> </w:t>
      </w:r>
    </w:p>
    <w:p w14:paraId="223674F8" w14:textId="77777777" w:rsidR="00A83158" w:rsidRDefault="00000000">
      <w:pPr>
        <w:spacing w:after="37" w:line="259" w:lineRule="auto"/>
        <w:ind w:left="1716" w:firstLine="0"/>
      </w:pPr>
      <w:r>
        <w:rPr>
          <w:color w:val="FF0000"/>
          <w:sz w:val="20"/>
        </w:rPr>
        <w:t xml:space="preserve"> </w:t>
      </w:r>
    </w:p>
    <w:p w14:paraId="1E32156E" w14:textId="77777777" w:rsidR="00A83158" w:rsidRDefault="00000000">
      <w:pPr>
        <w:spacing w:after="37" w:line="259" w:lineRule="auto"/>
        <w:ind w:left="1716" w:firstLine="0"/>
      </w:pPr>
      <w:r>
        <w:rPr>
          <w:color w:val="FF0000"/>
          <w:sz w:val="20"/>
        </w:rPr>
        <w:t xml:space="preserve"> </w:t>
      </w:r>
    </w:p>
    <w:p w14:paraId="026CCD72" w14:textId="77777777" w:rsidR="00A83158" w:rsidRDefault="00000000">
      <w:pPr>
        <w:spacing w:after="37" w:line="259" w:lineRule="auto"/>
        <w:ind w:left="1716" w:firstLine="0"/>
      </w:pPr>
      <w:r>
        <w:rPr>
          <w:color w:val="FF0000"/>
          <w:sz w:val="20"/>
        </w:rPr>
        <w:t xml:space="preserve"> </w:t>
      </w:r>
    </w:p>
    <w:p w14:paraId="23122F89" w14:textId="77777777" w:rsidR="00A83158" w:rsidRDefault="00000000">
      <w:pPr>
        <w:spacing w:after="37" w:line="259" w:lineRule="auto"/>
        <w:ind w:left="1716" w:firstLine="0"/>
      </w:pPr>
      <w:r>
        <w:rPr>
          <w:color w:val="FF0000"/>
          <w:sz w:val="20"/>
        </w:rPr>
        <w:t xml:space="preserve"> </w:t>
      </w:r>
    </w:p>
    <w:p w14:paraId="0BB65931" w14:textId="77777777" w:rsidR="00A83158" w:rsidRDefault="00000000">
      <w:pPr>
        <w:spacing w:after="37" w:line="259" w:lineRule="auto"/>
        <w:ind w:left="1716" w:firstLine="0"/>
      </w:pPr>
      <w:r>
        <w:rPr>
          <w:color w:val="FF0000"/>
          <w:sz w:val="20"/>
        </w:rPr>
        <w:t xml:space="preserve"> </w:t>
      </w:r>
    </w:p>
    <w:p w14:paraId="6D885CAD" w14:textId="77777777" w:rsidR="00A83158" w:rsidRDefault="00000000">
      <w:pPr>
        <w:spacing w:after="37" w:line="259" w:lineRule="auto"/>
        <w:ind w:left="1716" w:firstLine="0"/>
      </w:pPr>
      <w:r>
        <w:rPr>
          <w:color w:val="FF0000"/>
          <w:sz w:val="20"/>
        </w:rPr>
        <w:t xml:space="preserve"> </w:t>
      </w:r>
    </w:p>
    <w:p w14:paraId="23585BAD" w14:textId="77777777" w:rsidR="00A83158" w:rsidRDefault="00000000">
      <w:pPr>
        <w:spacing w:after="37" w:line="259" w:lineRule="auto"/>
        <w:ind w:left="1716" w:firstLine="0"/>
      </w:pPr>
      <w:r>
        <w:rPr>
          <w:color w:val="FF0000"/>
          <w:sz w:val="20"/>
        </w:rPr>
        <w:t xml:space="preserve"> </w:t>
      </w:r>
    </w:p>
    <w:p w14:paraId="0FC1B505" w14:textId="77777777" w:rsidR="00A83158" w:rsidRDefault="00000000">
      <w:pPr>
        <w:spacing w:after="37" w:line="259" w:lineRule="auto"/>
        <w:ind w:left="1716" w:firstLine="0"/>
      </w:pPr>
      <w:r>
        <w:rPr>
          <w:color w:val="FF0000"/>
          <w:sz w:val="20"/>
        </w:rPr>
        <w:t xml:space="preserve"> </w:t>
      </w:r>
    </w:p>
    <w:p w14:paraId="154A4B00" w14:textId="77777777" w:rsidR="00A83158" w:rsidRDefault="00000000">
      <w:pPr>
        <w:spacing w:after="37" w:line="259" w:lineRule="auto"/>
        <w:ind w:left="1716" w:firstLine="0"/>
      </w:pPr>
      <w:r>
        <w:rPr>
          <w:color w:val="FF0000"/>
          <w:sz w:val="20"/>
        </w:rPr>
        <w:t xml:space="preserve"> </w:t>
      </w:r>
    </w:p>
    <w:p w14:paraId="5E2BEBBB" w14:textId="77777777" w:rsidR="00A83158" w:rsidRDefault="00000000">
      <w:pPr>
        <w:spacing w:after="37" w:line="259" w:lineRule="auto"/>
        <w:ind w:left="1716" w:firstLine="0"/>
      </w:pPr>
      <w:r>
        <w:rPr>
          <w:color w:val="FF0000"/>
          <w:sz w:val="20"/>
        </w:rPr>
        <w:t xml:space="preserve"> </w:t>
      </w:r>
    </w:p>
    <w:p w14:paraId="55FF4FA1" w14:textId="77777777" w:rsidR="00A83158" w:rsidRDefault="00000000">
      <w:pPr>
        <w:spacing w:after="37" w:line="259" w:lineRule="auto"/>
        <w:ind w:left="1716" w:firstLine="0"/>
      </w:pPr>
      <w:r>
        <w:rPr>
          <w:color w:val="FF0000"/>
          <w:sz w:val="20"/>
        </w:rPr>
        <w:t xml:space="preserve"> </w:t>
      </w:r>
    </w:p>
    <w:p w14:paraId="3E9EC681" w14:textId="77777777" w:rsidR="00A83158" w:rsidRDefault="00000000">
      <w:pPr>
        <w:spacing w:after="37" w:line="259" w:lineRule="auto"/>
        <w:ind w:left="1716" w:firstLine="0"/>
      </w:pPr>
      <w:r>
        <w:rPr>
          <w:color w:val="FF0000"/>
          <w:sz w:val="20"/>
        </w:rPr>
        <w:t xml:space="preserve"> </w:t>
      </w:r>
    </w:p>
    <w:p w14:paraId="6C3215BB" w14:textId="77777777" w:rsidR="00A83158" w:rsidRDefault="00000000">
      <w:pPr>
        <w:spacing w:after="38" w:line="259" w:lineRule="auto"/>
        <w:ind w:left="1716" w:firstLine="0"/>
      </w:pPr>
      <w:r>
        <w:rPr>
          <w:color w:val="FF0000"/>
          <w:sz w:val="20"/>
        </w:rPr>
        <w:t xml:space="preserve"> </w:t>
      </w:r>
    </w:p>
    <w:p w14:paraId="5878A317" w14:textId="77777777" w:rsidR="00A83158" w:rsidRDefault="00000000">
      <w:pPr>
        <w:spacing w:after="37" w:line="259" w:lineRule="auto"/>
        <w:ind w:left="1716" w:firstLine="0"/>
      </w:pPr>
      <w:r>
        <w:rPr>
          <w:color w:val="FF0000"/>
          <w:sz w:val="20"/>
        </w:rPr>
        <w:t xml:space="preserve"> </w:t>
      </w:r>
    </w:p>
    <w:p w14:paraId="27158272" w14:textId="77777777" w:rsidR="00A83158" w:rsidRDefault="00000000">
      <w:pPr>
        <w:spacing w:after="37" w:line="259" w:lineRule="auto"/>
        <w:ind w:left="1716" w:firstLine="0"/>
      </w:pPr>
      <w:r>
        <w:rPr>
          <w:color w:val="FF0000"/>
          <w:sz w:val="20"/>
        </w:rPr>
        <w:t xml:space="preserve"> </w:t>
      </w:r>
    </w:p>
    <w:p w14:paraId="7F3A2820" w14:textId="77777777" w:rsidR="00A83158" w:rsidRDefault="00000000">
      <w:pPr>
        <w:spacing w:after="37" w:line="259" w:lineRule="auto"/>
        <w:ind w:left="1716" w:firstLine="0"/>
      </w:pPr>
      <w:r>
        <w:rPr>
          <w:color w:val="FF0000"/>
          <w:sz w:val="20"/>
        </w:rPr>
        <w:t xml:space="preserve"> </w:t>
      </w:r>
    </w:p>
    <w:p w14:paraId="75225639" w14:textId="77777777" w:rsidR="00A83158" w:rsidRDefault="00000000">
      <w:pPr>
        <w:spacing w:after="0" w:line="259" w:lineRule="auto"/>
        <w:ind w:left="1697" w:firstLine="0"/>
      </w:pPr>
      <w:r>
        <w:rPr>
          <w:color w:val="FF0000"/>
          <w:sz w:val="20"/>
        </w:rPr>
        <w:t xml:space="preserve"> </w:t>
      </w:r>
    </w:p>
    <w:p w14:paraId="4152B9A0" w14:textId="77777777" w:rsidR="00A83158" w:rsidRDefault="00000000">
      <w:pPr>
        <w:spacing w:after="12" w:line="259" w:lineRule="auto"/>
        <w:ind w:left="1697" w:firstLine="0"/>
      </w:pPr>
      <w:r>
        <w:rPr>
          <w:rFonts w:ascii="Times New Roman" w:eastAsia="Times New Roman" w:hAnsi="Times New Roman" w:cs="Times New Roman"/>
        </w:rPr>
        <w:t xml:space="preserve"> </w:t>
      </w:r>
    </w:p>
    <w:p w14:paraId="1DA7FEC7" w14:textId="77777777" w:rsidR="00A83158" w:rsidRDefault="00000000">
      <w:pPr>
        <w:spacing w:after="168"/>
        <w:ind w:left="1692" w:right="42"/>
      </w:pPr>
      <w:r>
        <w:lastRenderedPageBreak/>
        <w:t>1.</w:t>
      </w:r>
      <w:r>
        <w:rPr>
          <w:rFonts w:ascii="Arial" w:eastAsia="Arial" w:hAnsi="Arial" w:cs="Arial"/>
          <w:b/>
        </w:rPr>
        <w:t xml:space="preserve"> </w:t>
      </w:r>
      <w:r>
        <w:t xml:space="preserve">Uvod  </w:t>
      </w:r>
    </w:p>
    <w:p w14:paraId="50E5CEFD" w14:textId="77777777" w:rsidR="00A83158" w:rsidRDefault="00000000">
      <w:pPr>
        <w:spacing w:after="160" w:line="258" w:lineRule="auto"/>
        <w:ind w:left="1692" w:right="32"/>
        <w:jc w:val="both"/>
      </w:pPr>
      <w:r>
        <w:t xml:space="preserve">Zakonom o zaštiti od svjetlosnog onečišćenja (NN 14/19) regulira se zaštita od negativnih učinaka umjetne rasvjete na okoliš, definirajući obveze zaštite, mjere za smanjenje svjetlosnog onečišćenja, te metode praćenja i kontrole razina rasvijetljenosti. U okviru zakona, uređuju se uvjeti za planiranje, gradnju, održavanje i rekonstrukciju vanjske rasvjete, uz postavljanje ograničenja i zabrana vezanih uz prekomjernu rasvjetu.  </w:t>
      </w:r>
    </w:p>
    <w:p w14:paraId="1B42B0AE" w14:textId="77777777" w:rsidR="00A83158" w:rsidRDefault="00000000">
      <w:pPr>
        <w:spacing w:after="160" w:line="258" w:lineRule="auto"/>
        <w:ind w:left="1692" w:right="32"/>
        <w:jc w:val="both"/>
      </w:pPr>
      <w:r>
        <w:t xml:space="preserve">Zbog kontinuiranog razvoja urbanih i ruralnih područja, jedinice lokalne samouprave sve više ulažu u modernizaciju javne rasvjete, s naglaskom na energetsku učinkovitost i smanjenje troškova. Javna rasvjeta ima ključnu ulogu ne samo u osiguravanju sigurnosti u prometu, već i u poticanju društvenih aktivnosti, čineći je važnim dijelom infrastrukture gradova i općina. Trenutno javna rasvjeta čini oko 1,3 – 3 % globalne potrošnje električne energije, međutim  značajan dio troškova JLU u urbanim sredinama odnosi se upravo na utrošenu el. energiju u javnoj rasvjeti. </w:t>
      </w:r>
    </w:p>
    <w:p w14:paraId="6880C4D9" w14:textId="77777777" w:rsidR="00A83158" w:rsidRDefault="00000000">
      <w:pPr>
        <w:spacing w:after="160" w:line="258" w:lineRule="auto"/>
        <w:ind w:left="1692" w:right="32"/>
        <w:jc w:val="both"/>
      </w:pPr>
      <w:r>
        <w:t xml:space="preserve">Kako bi se smanjili troškovi i negativni ekološki utjecaji, zamjena tradicionalnih svjetiljki s LED rasvjetom, te implementacija sustava upravljanja omogućuje smanjenje potrošnje energije i optimizaciju samog sustava javne rasvjete.  </w:t>
      </w:r>
    </w:p>
    <w:p w14:paraId="2F0C972B" w14:textId="77777777" w:rsidR="00A83158" w:rsidRDefault="00000000">
      <w:pPr>
        <w:spacing w:after="167"/>
        <w:ind w:left="1692" w:right="42"/>
      </w:pPr>
      <w:r>
        <w:t xml:space="preserve">Planovi rasvjete, koje izrađuju lokalne samouprave, trebaju biti usklađeni sa prostornim planovima te definiraju zone ugradnje i tehničke parametre rasvjete u skladu s važećim zakonodavnim okvirom.  </w:t>
      </w:r>
    </w:p>
    <w:p w14:paraId="11101A66" w14:textId="77777777" w:rsidR="00A83158" w:rsidRDefault="00000000">
      <w:pPr>
        <w:spacing w:after="193" w:line="259" w:lineRule="auto"/>
        <w:ind w:left="1697" w:firstLine="0"/>
      </w:pPr>
      <w:r>
        <w:rPr>
          <w:i/>
        </w:rPr>
        <w:t xml:space="preserve"> </w:t>
      </w:r>
    </w:p>
    <w:p w14:paraId="31D1835D" w14:textId="77777777" w:rsidR="00A83158" w:rsidRDefault="00000000">
      <w:pPr>
        <w:numPr>
          <w:ilvl w:val="0"/>
          <w:numId w:val="2"/>
        </w:numPr>
        <w:spacing w:after="167"/>
        <w:ind w:right="42" w:hanging="410"/>
      </w:pPr>
      <w:r>
        <w:t xml:space="preserve">Zakonodavni okvir </w:t>
      </w:r>
    </w:p>
    <w:p w14:paraId="4DA94520" w14:textId="77777777" w:rsidR="00A83158" w:rsidRDefault="00000000">
      <w:pPr>
        <w:spacing w:after="160" w:line="258" w:lineRule="auto"/>
        <w:ind w:left="1692" w:right="32"/>
        <w:jc w:val="both"/>
      </w:pPr>
      <w:r>
        <w:t xml:space="preserve">Donošenjem Zakona o zaštiti od svjetlosnog onečišćenja (NN114/11 i NN 14/19) postavljene su smjernice za zaštitu okoliša od negativnih učinaka umjetne rasvjete. Ciljevi ovog zakona uključuju definiranje odgovornosti, mjera zaštite, standarda rasvjetljavanja, te ograničenja i zabrane korištenja vanjske rasvjete. Također se regulira planiranje, gradnja, održavanje i modernizacija sustava javne rasvjete, kao i metode praćenja njezinog utjecaja na okoliš s naglaskom na smanjenje svjetlosnog onečišćenja. </w:t>
      </w:r>
    </w:p>
    <w:p w14:paraId="71CDBB42" w14:textId="77777777" w:rsidR="00A83158" w:rsidRDefault="00000000">
      <w:pPr>
        <w:spacing w:after="160" w:line="258" w:lineRule="auto"/>
        <w:ind w:left="1692" w:right="32"/>
        <w:jc w:val="both"/>
      </w:pPr>
      <w:r>
        <w:t xml:space="preserve">Članak 12. Zakona propisuje da jedinice lokalne samouprave, moraju izraditi planove rasvjete te ih dostaviti nadležnom Ministarstvu u roku od 12 mjeseci nakon stupanja na snagu odgovarajućih pravilnika. Ti pravilnici definiraju konkretne standarde i postupke koji se moraju primijeniti u praksi. </w:t>
      </w:r>
    </w:p>
    <w:p w14:paraId="7C95BC9F" w14:textId="77777777" w:rsidR="00A83158" w:rsidRDefault="00000000">
      <w:pPr>
        <w:spacing w:after="204"/>
        <w:ind w:left="1692" w:right="42"/>
      </w:pPr>
      <w:r>
        <w:t xml:space="preserve">Pravilnici koji definiraju način izrade kao i sadržaj samih Planova rasvjete su: </w:t>
      </w:r>
    </w:p>
    <w:p w14:paraId="17722476" w14:textId="77777777" w:rsidR="00A83158" w:rsidRDefault="00000000">
      <w:pPr>
        <w:numPr>
          <w:ilvl w:val="1"/>
          <w:numId w:val="2"/>
        </w:numPr>
        <w:spacing w:after="195" w:line="258" w:lineRule="auto"/>
        <w:ind w:right="42" w:hanging="360"/>
      </w:pPr>
      <w:r>
        <w:t xml:space="preserve">Pravilnik o zonama rasvijetljenosti, dopuštenim vrijednostima rasvjetljavanja i načinima upravljanja rasvjetnim sustavima (NN 128/20) koji postavlja uvjete za upravljanje sustavima rasvjete, uključujući zone osvjetljenja, energetske standarde, te izbor i postavljanje svjetiljki. </w:t>
      </w:r>
    </w:p>
    <w:p w14:paraId="10ED90B9" w14:textId="77777777" w:rsidR="00A83158" w:rsidRDefault="00000000">
      <w:pPr>
        <w:numPr>
          <w:ilvl w:val="1"/>
          <w:numId w:val="2"/>
        </w:numPr>
        <w:spacing w:after="204"/>
        <w:ind w:right="42" w:hanging="360"/>
      </w:pPr>
      <w:r>
        <w:t xml:space="preserve">Pravilnik o mjerenju i praćenju rasvijetljenosti okoliša (NN 22/23) koji propisuje način mjerenja svjetlosnog onečišćenja, sadržaj izvješća, te metode za procjenu utjecaja javne rasvjete. </w:t>
      </w:r>
    </w:p>
    <w:p w14:paraId="04D5B21F" w14:textId="77777777" w:rsidR="00A83158" w:rsidRDefault="00000000">
      <w:pPr>
        <w:numPr>
          <w:ilvl w:val="1"/>
          <w:numId w:val="2"/>
        </w:numPr>
        <w:spacing w:after="8"/>
        <w:ind w:right="42" w:hanging="360"/>
      </w:pPr>
      <w:r>
        <w:t xml:space="preserve">Pravilnik o sadržaju, formatu i načinu izrade plana rasvjete i akcijskog plana gradnje ili rekonstrukcije vanjske rasvjete (NN 22/23), koji detaljno propisuje format i način dostave tih planova, te pruža upute za njihovu izradu u skladu s lokalnim potrebama i zakonodavnim okvirom. </w:t>
      </w:r>
    </w:p>
    <w:p w14:paraId="151F097C" w14:textId="77777777" w:rsidR="00A83158" w:rsidRDefault="00000000">
      <w:pPr>
        <w:spacing w:after="160" w:line="258" w:lineRule="auto"/>
        <w:ind w:left="1692" w:right="32"/>
        <w:jc w:val="both"/>
      </w:pPr>
      <w:r>
        <w:t xml:space="preserve">Plan rasvjete, koji izrađuju jedinice lokalne samouprave, temelji se na prostornim i urbanističkim planovima te definira tehničke specifikacije javne rasvjete, s posebnim naglaskom na racionalno korištenje energije. Moderni sustavi za upravljanje javnom rasvjetom omogućuju učinkovitu kontrolu osvjetljenja, </w:t>
      </w:r>
      <w:r>
        <w:lastRenderedPageBreak/>
        <w:t xml:space="preserve">smanjujući potrošnju energije i emisije stakleničkih plinova, uz zadržavanje potrebne razine sigurnosti i udobnosti. </w:t>
      </w:r>
    </w:p>
    <w:p w14:paraId="62BB92B1" w14:textId="77777777" w:rsidR="00A83158" w:rsidRDefault="00000000">
      <w:pPr>
        <w:spacing w:after="160" w:line="258" w:lineRule="auto"/>
        <w:ind w:left="1692" w:right="32"/>
        <w:jc w:val="both"/>
      </w:pPr>
      <w:r>
        <w:t xml:space="preserve">Uvođenje LED tehnologije u sustave javne rasvjete predstavlja značajan korak prema smanjenju potrošnje energije, nižim troškovima održavanja i manjim emisijama CO2. Ovi sustavi ne samo da poboljšavaju ekološku učinkovitost, već omogućuju i bolje upravljanje javnim prostorima, podržavajući sigurnost i promicanje društvenih i rekreativnih aktivnosti. </w:t>
      </w:r>
    </w:p>
    <w:p w14:paraId="50F7766D" w14:textId="77777777" w:rsidR="00A83158" w:rsidRDefault="00000000">
      <w:pPr>
        <w:spacing w:after="0"/>
        <w:ind w:left="1692" w:right="42"/>
      </w:pPr>
      <w:r>
        <w:t xml:space="preserve">Važnost javne rasvjete nadilazi samo ekološke i ekonomske aspekte; ona ima i ključnu društvenu funkciju, omogućujući sigurno i ugodno okruženje za stanovnike, posebno u noćnim satima, a istovremeno pridonosi očuvanju prirodnih resursa i održivom razvoju. </w:t>
      </w:r>
    </w:p>
    <w:p w14:paraId="4087238A" w14:textId="77777777" w:rsidR="00A83158" w:rsidRDefault="00000000">
      <w:pPr>
        <w:spacing w:after="0" w:line="259" w:lineRule="auto"/>
        <w:ind w:left="1697" w:firstLine="0"/>
      </w:pPr>
      <w:r>
        <w:rPr>
          <w:i/>
        </w:rPr>
        <w:t xml:space="preserve"> </w:t>
      </w:r>
    </w:p>
    <w:p w14:paraId="1B6B4D36" w14:textId="77777777" w:rsidR="00A83158" w:rsidRDefault="00000000">
      <w:pPr>
        <w:spacing w:after="11" w:line="259" w:lineRule="auto"/>
        <w:ind w:left="1697" w:firstLine="0"/>
      </w:pPr>
      <w:r>
        <w:rPr>
          <w:i/>
        </w:rPr>
        <w:t xml:space="preserve"> </w:t>
      </w:r>
    </w:p>
    <w:p w14:paraId="7E7DCF8E" w14:textId="77777777" w:rsidR="00A83158" w:rsidRDefault="00000000">
      <w:pPr>
        <w:numPr>
          <w:ilvl w:val="0"/>
          <w:numId w:val="2"/>
        </w:numPr>
        <w:spacing w:after="167"/>
        <w:ind w:right="42" w:hanging="410"/>
      </w:pPr>
      <w:r>
        <w:t xml:space="preserve">Metodologija izrade Plana rasvjete </w:t>
      </w:r>
    </w:p>
    <w:p w14:paraId="3B906A9B" w14:textId="77777777" w:rsidR="00A83158" w:rsidRDefault="00000000">
      <w:pPr>
        <w:spacing w:after="0"/>
        <w:ind w:left="1692" w:right="42"/>
      </w:pPr>
      <w:r>
        <w:t xml:space="preserve">Prema Pravilniku o sadržaju, formatu i načinu izrade plana rasvjete i akcijskog plana gradnje i/ili rekonstrukcije vanjske rasvjete (NN 22/23), Plan rasvjete mora sadržavati slijedeće obvezne dijelove:   </w:t>
      </w:r>
    </w:p>
    <w:p w14:paraId="2E568511" w14:textId="77777777" w:rsidR="00A83158" w:rsidRDefault="00000000">
      <w:pPr>
        <w:numPr>
          <w:ilvl w:val="0"/>
          <w:numId w:val="3"/>
        </w:numPr>
        <w:spacing w:after="21"/>
        <w:ind w:right="42" w:hanging="360"/>
      </w:pPr>
      <w:r>
        <w:t xml:space="preserve">Tekstualni dio Plana </w:t>
      </w:r>
    </w:p>
    <w:p w14:paraId="483B9EF6" w14:textId="77777777" w:rsidR="00A83158" w:rsidRDefault="00000000">
      <w:pPr>
        <w:numPr>
          <w:ilvl w:val="1"/>
          <w:numId w:val="3"/>
        </w:numPr>
        <w:spacing w:after="0"/>
        <w:ind w:right="42" w:hanging="348"/>
      </w:pPr>
      <w:r>
        <w:t xml:space="preserve">Definiranje zona rasvijetljenosti: Potrebno je opisati sve kriterije korištene iz prostornih planova i drugih izvora podataka vezanih uz prirodu i okoliš. Na temelju toga, općina se razvrstava u zone rasvijetljenosti prema propisima (E0-E4) i svakom području dodjeljuje se odgovarajuća razina osvjetljenja sukladno normama. </w:t>
      </w:r>
    </w:p>
    <w:p w14:paraId="324E2FA4" w14:textId="77777777" w:rsidR="00A83158" w:rsidRDefault="00000000">
      <w:pPr>
        <w:spacing w:after="12" w:line="259" w:lineRule="auto"/>
        <w:ind w:left="2417" w:firstLine="0"/>
      </w:pPr>
      <w:r>
        <w:t xml:space="preserve"> </w:t>
      </w:r>
    </w:p>
    <w:p w14:paraId="7C866C1C" w14:textId="77777777" w:rsidR="00A83158" w:rsidRDefault="00000000">
      <w:pPr>
        <w:numPr>
          <w:ilvl w:val="1"/>
          <w:numId w:val="3"/>
        </w:numPr>
        <w:spacing w:after="0"/>
        <w:ind w:right="42" w:hanging="348"/>
      </w:pPr>
      <w:r>
        <w:t xml:space="preserve">Terminski plan rada rasvjete: Definira se kada će se rasvjeta uključivati i isključivati, uz mogućnost primjene koncepta </w:t>
      </w:r>
      <w:proofErr w:type="spellStart"/>
      <w:r>
        <w:t>svjetlostaja</w:t>
      </w:r>
      <w:proofErr w:type="spellEnd"/>
      <w:r>
        <w:t xml:space="preserve"> (</w:t>
      </w:r>
      <w:proofErr w:type="spellStart"/>
      <w:r>
        <w:t>curfew</w:t>
      </w:r>
      <w:proofErr w:type="spellEnd"/>
      <w:r>
        <w:t xml:space="preserve">), tj. smanjenja ili gašenja rasvjete tijekom dijela noći kako bi se smanjila potrošnja energije i svjetlosno onečišćenje. </w:t>
      </w:r>
    </w:p>
    <w:p w14:paraId="4BEE5D97" w14:textId="77777777" w:rsidR="00A83158" w:rsidRDefault="00000000">
      <w:pPr>
        <w:spacing w:after="12" w:line="259" w:lineRule="auto"/>
        <w:ind w:left="1697" w:firstLine="0"/>
      </w:pPr>
      <w:r>
        <w:t xml:space="preserve"> </w:t>
      </w:r>
    </w:p>
    <w:p w14:paraId="12894798" w14:textId="77777777" w:rsidR="00A83158" w:rsidRDefault="00000000">
      <w:pPr>
        <w:numPr>
          <w:ilvl w:val="1"/>
          <w:numId w:val="3"/>
        </w:numPr>
        <w:spacing w:after="0"/>
        <w:ind w:right="42" w:hanging="348"/>
      </w:pPr>
      <w:r>
        <w:t xml:space="preserve">Bilanca pokrivenosti: Prikazuje se tablični prikaz zona rasvijetljenosti, gdje su opisane površine i udjeli u ukupnoj površini obuhvata Plana. To uključuje ukupnu površinu koja je obuhvaćena sustavom rasvjete te omjer pokrivenosti u odnosu na vrste zona (npr. urbana, ruralna, prirodna). </w:t>
      </w:r>
    </w:p>
    <w:p w14:paraId="378C4E9D" w14:textId="77777777" w:rsidR="00A83158" w:rsidRDefault="00000000">
      <w:pPr>
        <w:spacing w:after="12" w:line="259" w:lineRule="auto"/>
        <w:ind w:left="2417" w:firstLine="0"/>
      </w:pPr>
      <w:r>
        <w:t xml:space="preserve"> </w:t>
      </w:r>
    </w:p>
    <w:p w14:paraId="1CB09FF3" w14:textId="77777777" w:rsidR="00A83158" w:rsidRDefault="00000000">
      <w:pPr>
        <w:numPr>
          <w:ilvl w:val="1"/>
          <w:numId w:val="3"/>
        </w:numPr>
        <w:spacing w:after="0"/>
        <w:ind w:right="42" w:hanging="348"/>
      </w:pPr>
      <w:r>
        <w:t xml:space="preserve">Mjere zaštite posebno osjetljivih područja: Ovo poglavlje definira specifične mjere zaštite za zone koje su osjetljive na svjetlosno onečišćenje, poput prirodnih staništa ili područja s kulturnom baštinom. Ako neka područja ne mogu ispuniti zahtjeve za niske razine rasvjete (zone E0 ili E1), Plan mora predvidjeti posebne mjere ublažavanja utjecaja rasvjete. </w:t>
      </w:r>
    </w:p>
    <w:p w14:paraId="3EF4E89F" w14:textId="77777777" w:rsidR="00A83158" w:rsidRDefault="00000000">
      <w:pPr>
        <w:spacing w:after="0" w:line="259" w:lineRule="auto"/>
        <w:ind w:left="1697" w:firstLine="0"/>
      </w:pPr>
      <w:r>
        <w:t xml:space="preserve"> </w:t>
      </w:r>
    </w:p>
    <w:p w14:paraId="548CF034" w14:textId="77777777" w:rsidR="00A83158" w:rsidRDefault="00000000">
      <w:pPr>
        <w:numPr>
          <w:ilvl w:val="0"/>
          <w:numId w:val="3"/>
        </w:numPr>
        <w:spacing w:after="21"/>
        <w:ind w:right="42" w:hanging="360"/>
      </w:pPr>
      <w:r>
        <w:t xml:space="preserve">Grafički dio Plana </w:t>
      </w:r>
    </w:p>
    <w:p w14:paraId="3DE7EFEE" w14:textId="77777777" w:rsidR="00A83158" w:rsidRDefault="00000000">
      <w:pPr>
        <w:numPr>
          <w:ilvl w:val="1"/>
          <w:numId w:val="3"/>
        </w:numPr>
        <w:spacing w:after="0"/>
        <w:ind w:right="42" w:hanging="348"/>
      </w:pPr>
      <w:r>
        <w:t xml:space="preserve">Kartografski prikaz zona rasvijetljenosti: Grafički dio sadrži kartografski prikaz zona rasvijetljenosti s detaljnim opisom svakog područja prema zoniranju (E0-E4). Ovi prikazi trebaju biti izrađeni na službenim državnim kartama, a svi podaci moraju biti u formatu koji je kompatibilan s GIS sustavima (HTRS 96/TM referentni koordinatni sustav). </w:t>
      </w:r>
    </w:p>
    <w:p w14:paraId="05EC4CAA" w14:textId="77777777" w:rsidR="00A83158" w:rsidRDefault="00000000">
      <w:pPr>
        <w:spacing w:after="0" w:line="259" w:lineRule="auto"/>
        <w:ind w:left="2417" w:firstLine="0"/>
      </w:pPr>
      <w:r>
        <w:rPr>
          <w:i/>
        </w:rPr>
        <w:t xml:space="preserve"> </w:t>
      </w:r>
    </w:p>
    <w:p w14:paraId="5545C902" w14:textId="77777777" w:rsidR="00A83158" w:rsidRDefault="00000000">
      <w:pPr>
        <w:numPr>
          <w:ilvl w:val="0"/>
          <w:numId w:val="3"/>
        </w:numPr>
        <w:spacing w:after="22"/>
        <w:ind w:right="42" w:hanging="360"/>
      </w:pPr>
      <w:r>
        <w:t xml:space="preserve">Obvezni prilozi </w:t>
      </w:r>
    </w:p>
    <w:p w14:paraId="713D34DB" w14:textId="77777777" w:rsidR="00A83158" w:rsidRDefault="00000000">
      <w:pPr>
        <w:numPr>
          <w:ilvl w:val="1"/>
          <w:numId w:val="3"/>
        </w:numPr>
        <w:spacing w:after="0"/>
        <w:ind w:right="42" w:hanging="348"/>
      </w:pPr>
      <w:r>
        <w:t xml:space="preserve">Dokazi o javnoj raspravi: U prilozima Plana moraju biti dokumenti koji pokazuju postupak javne rasprave tijekom izrade Plana, uključujući povratne informacije građana, te način na koji je Plan </w:t>
      </w:r>
    </w:p>
    <w:p w14:paraId="54219B4F" w14:textId="77777777" w:rsidR="00A83158" w:rsidRDefault="00000000">
      <w:pPr>
        <w:spacing w:after="0"/>
        <w:ind w:left="2427" w:right="42"/>
      </w:pPr>
      <w:r>
        <w:t xml:space="preserve">bio predstavljen javnosti. Ovi dokumenti uključuju informacije o načinima informiranja, provedenim savjetovanjima, te pristiglim komentarima i prijedlozima javnosti. </w:t>
      </w:r>
    </w:p>
    <w:p w14:paraId="28501951" w14:textId="77777777" w:rsidR="00A83158" w:rsidRDefault="00000000">
      <w:pPr>
        <w:spacing w:after="11" w:line="259" w:lineRule="auto"/>
        <w:ind w:left="2417" w:firstLine="0"/>
      </w:pPr>
      <w:r>
        <w:rPr>
          <w:i/>
        </w:rPr>
        <w:t xml:space="preserve"> </w:t>
      </w:r>
    </w:p>
    <w:p w14:paraId="23E7F652" w14:textId="77777777" w:rsidR="00A83158" w:rsidRDefault="00000000">
      <w:pPr>
        <w:numPr>
          <w:ilvl w:val="0"/>
          <w:numId w:val="3"/>
        </w:numPr>
        <w:spacing w:after="9"/>
        <w:ind w:right="42" w:hanging="360"/>
      </w:pPr>
      <w:r>
        <w:t xml:space="preserve">Definiranje zona rasvijetljenosti </w:t>
      </w:r>
    </w:p>
    <w:p w14:paraId="14E15C9E" w14:textId="77777777" w:rsidR="00A83158" w:rsidRDefault="00000000">
      <w:pPr>
        <w:spacing w:after="0" w:line="259" w:lineRule="auto"/>
        <w:ind w:left="1697" w:firstLine="0"/>
      </w:pPr>
      <w:r>
        <w:t xml:space="preserve"> </w:t>
      </w:r>
    </w:p>
    <w:p w14:paraId="24AACF0D" w14:textId="77777777" w:rsidR="00A83158" w:rsidRDefault="00000000">
      <w:pPr>
        <w:spacing w:after="5"/>
        <w:ind w:left="1692"/>
      </w:pPr>
      <w:r>
        <w:rPr>
          <w:i/>
        </w:rPr>
        <w:lastRenderedPageBreak/>
        <w:t xml:space="preserve">Prema Pravilniku o zonama rasvijetljenosti, dopuštenim vrijednostima rasvjetljavanja i načinima upravljanja rasvjetnim sustavima (NN 128/2020), područje Republike Hrvatske se dijeli na zone rasvijetljenosti zavisno od sadržaja i aktivnosti koje se u tom prostoru nalaze. </w:t>
      </w:r>
    </w:p>
    <w:p w14:paraId="47D5DB4C" w14:textId="77777777" w:rsidR="00A83158" w:rsidRDefault="00000000">
      <w:pPr>
        <w:spacing w:after="0" w:line="259" w:lineRule="auto"/>
        <w:ind w:left="1697" w:firstLine="0"/>
      </w:pPr>
      <w:r>
        <w:rPr>
          <w:i/>
        </w:rPr>
        <w:t xml:space="preserve"> </w:t>
      </w:r>
    </w:p>
    <w:p w14:paraId="724AC793" w14:textId="77777777" w:rsidR="00A83158" w:rsidRDefault="00000000">
      <w:pPr>
        <w:spacing w:after="5"/>
        <w:ind w:left="1692"/>
      </w:pPr>
      <w:r>
        <w:rPr>
          <w:i/>
        </w:rPr>
        <w:t xml:space="preserve">Zone rasvijetljenosti su: </w:t>
      </w:r>
    </w:p>
    <w:p w14:paraId="39D751DB" w14:textId="77777777" w:rsidR="00A83158" w:rsidRDefault="00000000">
      <w:pPr>
        <w:numPr>
          <w:ilvl w:val="0"/>
          <w:numId w:val="4"/>
        </w:numPr>
        <w:spacing w:after="5"/>
        <w:ind w:hanging="160"/>
      </w:pPr>
      <w:r>
        <w:rPr>
          <w:i/>
        </w:rPr>
        <w:t xml:space="preserve">E0 – područja prirodne rasvijetljenosti, </w:t>
      </w:r>
    </w:p>
    <w:p w14:paraId="146C175A" w14:textId="77777777" w:rsidR="00A83158" w:rsidRDefault="00000000">
      <w:pPr>
        <w:numPr>
          <w:ilvl w:val="0"/>
          <w:numId w:val="4"/>
        </w:numPr>
        <w:spacing w:after="5"/>
        <w:ind w:hanging="160"/>
      </w:pPr>
      <w:r>
        <w:rPr>
          <w:i/>
        </w:rPr>
        <w:t xml:space="preserve">E1 – područja tamnog krajolika, </w:t>
      </w:r>
    </w:p>
    <w:p w14:paraId="11C8948A" w14:textId="77777777" w:rsidR="00A83158" w:rsidRDefault="00000000">
      <w:pPr>
        <w:numPr>
          <w:ilvl w:val="0"/>
          <w:numId w:val="4"/>
        </w:numPr>
        <w:spacing w:after="5"/>
        <w:ind w:hanging="160"/>
      </w:pPr>
      <w:r>
        <w:rPr>
          <w:i/>
        </w:rPr>
        <w:t xml:space="preserve">E2 – područja niske ambijentalne rasvijetljenosti, </w:t>
      </w:r>
    </w:p>
    <w:p w14:paraId="56F7387D" w14:textId="77777777" w:rsidR="00A83158" w:rsidRDefault="00000000">
      <w:pPr>
        <w:numPr>
          <w:ilvl w:val="0"/>
          <w:numId w:val="4"/>
        </w:numPr>
        <w:spacing w:after="5"/>
        <w:ind w:hanging="160"/>
      </w:pPr>
      <w:r>
        <w:rPr>
          <w:i/>
        </w:rPr>
        <w:t xml:space="preserve">E3 – područja srednje ambijentalne rasvijetljenosti  • E4 – područja visoke ambijentalne rasvijetljenosti. </w:t>
      </w:r>
    </w:p>
    <w:p w14:paraId="653F02C0" w14:textId="77777777" w:rsidR="00A83158" w:rsidRDefault="00000000">
      <w:pPr>
        <w:spacing w:after="268"/>
        <w:ind w:left="1692"/>
      </w:pPr>
      <w:r>
        <w:rPr>
          <w:i/>
        </w:rPr>
        <w:t xml:space="preserve">Rasvijetljenost pojedinih površina u određenoj zoni rasvijetljenosti zavisi od njene namjene. </w:t>
      </w:r>
    </w:p>
    <w:p w14:paraId="3D597CCE" w14:textId="77777777" w:rsidR="00A83158" w:rsidRDefault="00000000">
      <w:pPr>
        <w:ind w:left="1692" w:right="42"/>
      </w:pPr>
      <w:r>
        <w:t xml:space="preserve">Zona E0 – područja prirodne rasvijetljenosti </w:t>
      </w:r>
    </w:p>
    <w:p w14:paraId="2D15CABF" w14:textId="77777777" w:rsidR="00A83158" w:rsidRDefault="00000000">
      <w:pPr>
        <w:ind w:left="1692" w:right="42"/>
      </w:pPr>
      <w:r>
        <w:t xml:space="preserve">Opis: Blizine većih profesionalnih zvjezdarnica, parkovi tamnog neba, prirodna područja otvorenog prostora, područja prirode izvan granica naselja važna za očuvanje divljih vrsta osjetljivih na svjetlosno onečišćenje, s osobitim naglaskom na strogo zaštićene vrste. Zaštićena područja – strogi rezervati, posebni rezervati, te zone stroge i usmjerene zaštite unutar parkova prirode i nacionalnih parkova. Skloništa divljih vrsta, dijelovi krajobraza i krajobrazne infrastrukture. </w:t>
      </w:r>
    </w:p>
    <w:p w14:paraId="380FC80B" w14:textId="77777777" w:rsidR="00A83158" w:rsidRDefault="00000000">
      <w:pPr>
        <w:ind w:left="1692" w:right="42"/>
      </w:pPr>
      <w:r>
        <w:t xml:space="preserve">Kriteriji za zonu E0: Područja gdje vanjska rasvjeta ozbiljno i negativno utječe na prirodno okruženje. Utjecaji uključuju ometanje bioloških ciklusa flore i faune i/ili onemogućavanje ljudima u uživanju i uvažavanju prirodnog okoliša. Ljudska aktivnost je podređena prirodi. Vizura ljudi i korisnika prilagođena je mraku i očekuju da će vidjeti malo ili nimalo svjetla. </w:t>
      </w:r>
    </w:p>
    <w:p w14:paraId="507A32D9" w14:textId="77777777" w:rsidR="00A83158" w:rsidRDefault="00000000">
      <w:pPr>
        <w:ind w:left="1692" w:right="42"/>
      </w:pPr>
      <w:r>
        <w:t xml:space="preserve">Prirodna područja otvorenog prostora - šumska područja; livade i pašnjaci; prirodna i umjetna vodena tijela – npr. rijeke, jezera, bare, lokve, bazeni za navodnjavanje, ribnjaci važni za očuvanje ptica. </w:t>
      </w:r>
    </w:p>
    <w:p w14:paraId="7AFD9B66" w14:textId="77777777" w:rsidR="00A83158" w:rsidRDefault="00000000">
      <w:pPr>
        <w:ind w:left="1692" w:right="42"/>
      </w:pPr>
      <w:r>
        <w:t xml:space="preserve">Područja oko važnih podzemnih skloništa za šišmiše (najmanje 100 m) – koridori kretanja od skloništa prema lovnim staništima nisu osvijetljeni; zeleni mostovi s gornje strane i najmanje 300 m sa svake strane ulaza zelenog mosta važni za migraciju strogo zaštićenih vrsta i njihovog plijena; prijelazi za divlje životinje. </w:t>
      </w:r>
    </w:p>
    <w:p w14:paraId="6E3F9FD2" w14:textId="77777777" w:rsidR="00A83158" w:rsidRDefault="00000000">
      <w:pPr>
        <w:ind w:left="1692" w:right="42"/>
      </w:pPr>
      <w:r>
        <w:t xml:space="preserve">Čitavo područje strogog rezervata. </w:t>
      </w:r>
    </w:p>
    <w:p w14:paraId="19E34097" w14:textId="77777777" w:rsidR="00A83158" w:rsidRDefault="00000000">
      <w:pPr>
        <w:ind w:left="1692" w:right="42"/>
      </w:pPr>
      <w:r>
        <w:t xml:space="preserve">Posebni rezervati u slučajevima kada vanjska rasvjeta narušava svojstva zbog kojih su proglašeni. </w:t>
      </w:r>
    </w:p>
    <w:p w14:paraId="3E3199BA" w14:textId="77777777" w:rsidR="00A83158" w:rsidRDefault="00000000">
      <w:pPr>
        <w:ind w:left="1692" w:right="42"/>
      </w:pPr>
      <w:r>
        <w:t xml:space="preserve">Područja stroge i usmjerene zaštite unutar parkova prirode i nacionalnih parkova, osim ako posebnim propisom kojim se uređuje zaštita i očuvanju zaštićenih područja nije predviđeno drugačije. </w:t>
      </w:r>
    </w:p>
    <w:p w14:paraId="0FE3493E" w14:textId="77777777" w:rsidR="00A83158" w:rsidRDefault="00000000">
      <w:pPr>
        <w:ind w:left="1692" w:right="42"/>
      </w:pPr>
      <w:r>
        <w:t xml:space="preserve">Dijelovi krajobraza u naseljima važni za očuvanje divljih vrsta osjetljivih na svjetlosno onečišćenje s osobitim naglaskom na strogo zaštićene vrste (neosvijetljeni dijelovi velikih parkova i perivoja koji se nastavljaju na rijeke, jezera, potoke itd.). </w:t>
      </w:r>
    </w:p>
    <w:p w14:paraId="1D7D8CBE" w14:textId="77777777" w:rsidR="00A83158" w:rsidRDefault="00000000">
      <w:pPr>
        <w:ind w:left="1692" w:right="42"/>
      </w:pPr>
      <w:r>
        <w:t xml:space="preserve">Dijelovi krajobrazne infrastrukture koji omogućuju očuvanje značajnih i karakterističnih obilježja krajobraza, koja su temeljem svoje linearne ili kontinuirane strukture ili funkcije bitna za migraciju, širenje i genetsku razmjenu divljih vrsta osjetljivih na svjetlosno onečišćenje (ptice, šišmiši, oprašivači itd.). </w:t>
      </w:r>
    </w:p>
    <w:p w14:paraId="748D17DB" w14:textId="77777777" w:rsidR="00A83158" w:rsidRDefault="00000000">
      <w:pPr>
        <w:ind w:left="1692" w:right="42"/>
      </w:pPr>
      <w:r>
        <w:t xml:space="preserve">Kada nije potrebna, rasvjetu treba ugasiti. </w:t>
      </w:r>
    </w:p>
    <w:p w14:paraId="63D92DA8" w14:textId="77777777" w:rsidR="00A83158" w:rsidRDefault="00000000">
      <w:pPr>
        <w:spacing w:after="256" w:line="259" w:lineRule="auto"/>
        <w:ind w:left="1697" w:firstLine="0"/>
      </w:pPr>
      <w:r>
        <w:lastRenderedPageBreak/>
        <w:t xml:space="preserve"> </w:t>
      </w:r>
    </w:p>
    <w:p w14:paraId="1DB9850A" w14:textId="77777777" w:rsidR="00A83158" w:rsidRDefault="00000000">
      <w:pPr>
        <w:ind w:left="1692" w:right="42"/>
      </w:pPr>
      <w:r>
        <w:t xml:space="preserve">Zona E1 – područja tamnog krajolika </w:t>
      </w:r>
    </w:p>
    <w:p w14:paraId="71317F89" w14:textId="77777777" w:rsidR="00A83158" w:rsidRDefault="00000000">
      <w:pPr>
        <w:ind w:left="1692" w:right="42"/>
      </w:pPr>
      <w:r>
        <w:t xml:space="preserve">Opis: Ruralna i urbana područja i područja s ograničenom noćnom aktivnosti. Građevine unutar prirodnih područja otvorenog prostora. Međumjesne lokalne prometnice uglavnom nerasvijetljene Zaštićena područja izvan granica naselja osim zaštićenih područja u E0. Zaštićena područja unutar granica naselja važna za strogo zaštićene vrste ukoliko su u području naselja ključna staništa i skloništa unutar naselja. Skloništa i staništa divljih vrsta osjetljivih na svjetlosno onečišćenje unutar naselja </w:t>
      </w:r>
    </w:p>
    <w:p w14:paraId="12F69FBC" w14:textId="77777777" w:rsidR="00A83158" w:rsidRDefault="00000000">
      <w:pPr>
        <w:ind w:left="1692" w:right="42"/>
      </w:pPr>
      <w:r>
        <w:t xml:space="preserve">Kriteriji za zonu E1: Područja gdje vanjska rasvjeta negativno utječe na floru i faunu ili bitno remeti karakter područja. </w:t>
      </w:r>
    </w:p>
    <w:p w14:paraId="1A5AB79B" w14:textId="77777777" w:rsidR="00A83158" w:rsidRDefault="00000000">
      <w:pPr>
        <w:ind w:left="1692" w:right="42"/>
      </w:pPr>
      <w:r>
        <w:t xml:space="preserve">Ruralna i urbana područja s ograničenom noćnom aktivnosti izvan granica naselja važna za divlje vrste osjetljive na svjetlosno onečišćenje s osobitim naglaskom na strogo zaštićene vrste ukoliko su u području ključna staništa i skloništa izvan naselja vezano uz aktivnost ljudi. Dijelovi ruralne i urbane zelene/krajobrazne infrastrukture koji omogućuju očuvanje značajnih i karakterističnih obilježja krajobraza, koja su temeljem svoje linearne ili kontinuirane strukture ili funkcije bitna za migraciju, širenje i genetsku razmjenu divljih vrsta osjetljivih na svjetlosno onečišćenje (ptice, šišmiši, oprašivači itd.). </w:t>
      </w:r>
    </w:p>
    <w:p w14:paraId="254273A7" w14:textId="77777777" w:rsidR="00A83158" w:rsidRDefault="00000000">
      <w:pPr>
        <w:ind w:left="1692" w:right="42"/>
      </w:pPr>
      <w:r>
        <w:t xml:space="preserve">Građevine u područjima izvan naselja s ograničenom ljudskom aktivnosti unutar prirodnih područja otvorenog prostora. Skloništa divljih vrsta osjetljivih na svjetlosno onečišćenje unutar naselja nisu izravno osvijetljena i osigurani su tamni koridori kretanja prema ključnim staništima (prehrana, pijenje vode, migracije) uz poštivanje izbjegavanja izravnog osvjetljavanja izlaza iz skloništa te ostavljanja tamnog koridora između skloništa i lovnog staništa. Vizura stanovnika i korisnika je prilagođena razinama slabe rasvijetljenosti. Vanjska rasvjeta se može koristiti za sigurnost i ugođaj, ali nije nužno jednolično ili kontinuirano. U </w:t>
      </w:r>
      <w:proofErr w:type="spellStart"/>
      <w:r>
        <w:t>svjetlostaju</w:t>
      </w:r>
      <w:proofErr w:type="spellEnd"/>
      <w:r>
        <w:t xml:space="preserve">, većinu rasvjete treba smanjiti sukladno opadanju razine aktivnosti. </w:t>
      </w:r>
    </w:p>
    <w:p w14:paraId="015B85F1" w14:textId="77777777" w:rsidR="00A83158" w:rsidRDefault="00000000">
      <w:pPr>
        <w:spacing w:after="258" w:line="259" w:lineRule="auto"/>
        <w:ind w:left="1697" w:firstLine="0"/>
      </w:pPr>
      <w:r>
        <w:t xml:space="preserve"> </w:t>
      </w:r>
    </w:p>
    <w:p w14:paraId="2F2E31D6" w14:textId="77777777" w:rsidR="00A83158" w:rsidRDefault="00000000">
      <w:pPr>
        <w:spacing w:after="256" w:line="259" w:lineRule="auto"/>
        <w:ind w:left="1697" w:firstLine="0"/>
      </w:pPr>
      <w:r>
        <w:t xml:space="preserve"> </w:t>
      </w:r>
    </w:p>
    <w:p w14:paraId="1A3ABCEE" w14:textId="77777777" w:rsidR="00A83158" w:rsidRDefault="00000000">
      <w:pPr>
        <w:spacing w:after="0" w:line="259" w:lineRule="auto"/>
        <w:ind w:left="1697" w:firstLine="0"/>
      </w:pPr>
      <w:r>
        <w:t xml:space="preserve"> </w:t>
      </w:r>
    </w:p>
    <w:p w14:paraId="5A6EC1CD" w14:textId="77777777" w:rsidR="00A83158" w:rsidRDefault="00000000">
      <w:pPr>
        <w:spacing w:after="256" w:line="259" w:lineRule="auto"/>
        <w:ind w:left="1697" w:firstLine="0"/>
      </w:pPr>
      <w:r>
        <w:t xml:space="preserve"> </w:t>
      </w:r>
    </w:p>
    <w:p w14:paraId="660DB4AB" w14:textId="77777777" w:rsidR="00A83158" w:rsidRDefault="00000000">
      <w:pPr>
        <w:ind w:left="1692" w:right="42"/>
      </w:pPr>
      <w:r>
        <w:t xml:space="preserve">Zona E2 – područja niske ambijentalne rasvijetljenosti </w:t>
      </w:r>
    </w:p>
    <w:p w14:paraId="36D8E887" w14:textId="77777777" w:rsidR="00A83158" w:rsidRDefault="00000000">
      <w:pPr>
        <w:ind w:left="1692" w:right="42"/>
      </w:pPr>
      <w:r>
        <w:t xml:space="preserve">Opis: Građevinska područja naselja, rezidencijalne zone, zaštićena područja osim dijelova koji su u zonama E0 i E1, zone korištenja unutar parkova prirode i nacionalnih parkova, zaštićena područja unutar granica naselja. </w:t>
      </w:r>
    </w:p>
    <w:p w14:paraId="3A5D45CE" w14:textId="77777777" w:rsidR="00A83158" w:rsidRDefault="00000000">
      <w:pPr>
        <w:ind w:left="1692" w:right="42"/>
      </w:pPr>
      <w:r>
        <w:t xml:space="preserve">Kriteriji za zonu E2: Područja ljudske aktivnosti u kojima je vizura ljudi i korisnika prilagođena umjerenim rasvijetljenosti. Zona korištenja unutar naselja koja se nalaze u parkovima prirode i nacionalnim parkovima vezano uz sigurnost na cestama i javnu rasvjetu i ostala zaštićena područja unutar granica naselja vezano uz sigurnost na cestama i javnu rasvjetu. Vanjska rasvjeta može biti tipski korisna za sigurnost i ugođaj, ali nije nužno ujednačeno ili kontinuirano. U </w:t>
      </w:r>
      <w:proofErr w:type="spellStart"/>
      <w:r>
        <w:t>svjetlostaju</w:t>
      </w:r>
      <w:proofErr w:type="spellEnd"/>
      <w:r>
        <w:t xml:space="preserve">, vanjska rasvjeta se može smanjiti sukladno opadanju razine aktivnosti. </w:t>
      </w:r>
    </w:p>
    <w:p w14:paraId="274BC39C" w14:textId="77777777" w:rsidR="00A83158" w:rsidRDefault="00000000">
      <w:pPr>
        <w:spacing w:after="258" w:line="259" w:lineRule="auto"/>
        <w:ind w:left="1697" w:firstLine="0"/>
      </w:pPr>
      <w:r>
        <w:lastRenderedPageBreak/>
        <w:t xml:space="preserve"> </w:t>
      </w:r>
    </w:p>
    <w:p w14:paraId="209BEDFF" w14:textId="77777777" w:rsidR="00A83158" w:rsidRDefault="00000000">
      <w:pPr>
        <w:ind w:left="1692" w:right="42"/>
      </w:pPr>
      <w:r>
        <w:t xml:space="preserve">Zona E3 – područja srednje ambijentalne rasvijetljenosti </w:t>
      </w:r>
    </w:p>
    <w:p w14:paraId="19061D91" w14:textId="77777777" w:rsidR="00A83158" w:rsidRDefault="00000000">
      <w:pPr>
        <w:ind w:left="1692" w:right="42"/>
      </w:pPr>
      <w:r>
        <w:t xml:space="preserve">Opis: Industrijske i trgovačke zone kao izdvojena građevinska područja izvan naselja, industrijske i trgovačke zone unutar naselja, prometna infrastruktura. </w:t>
      </w:r>
    </w:p>
    <w:p w14:paraId="1AA8F38F" w14:textId="77777777" w:rsidR="00A83158" w:rsidRDefault="00000000">
      <w:pPr>
        <w:ind w:left="1692" w:right="42"/>
      </w:pPr>
      <w:r>
        <w:t xml:space="preserve">Mjere zaštite: Područja ljudske aktivnosti u kojima je vizura ljudi i korisnika prilagođena umjerenim do srednje jakim razinama rasvijetljenosti. Javne prometnice za motorna vozila kao dio prometne infrastrukture unutar i izvan građevinskog područja naselja izuzev prometnica obuhvaćenih zonom rasvijetljenosti E2 u građevinskim područjima naselja i zonama E0 i E1. Vanjska rasvjeta je općenito potrebna za sigurnost, ugođaj, udobnost i često je jednolična i/ili kontinuirana. U </w:t>
      </w:r>
      <w:proofErr w:type="spellStart"/>
      <w:r>
        <w:t>svjetlostaju</w:t>
      </w:r>
      <w:proofErr w:type="spellEnd"/>
      <w:r>
        <w:t xml:space="preserve">, vanjska rasvjeta se može smanjiti sukladno opadanju razine aktivnosti. </w:t>
      </w:r>
    </w:p>
    <w:p w14:paraId="5E946B0C" w14:textId="77777777" w:rsidR="00A83158" w:rsidRDefault="00000000">
      <w:pPr>
        <w:spacing w:after="256" w:line="259" w:lineRule="auto"/>
        <w:ind w:left="1697" w:firstLine="0"/>
      </w:pPr>
      <w:r>
        <w:t xml:space="preserve"> </w:t>
      </w:r>
    </w:p>
    <w:p w14:paraId="7EDB8ABD" w14:textId="77777777" w:rsidR="00A83158" w:rsidRDefault="00000000">
      <w:pPr>
        <w:ind w:left="1692" w:right="42"/>
      </w:pPr>
      <w:r>
        <w:t xml:space="preserve">Zona E4 – područja visoke ambijentalne rasvijetljenosti  </w:t>
      </w:r>
    </w:p>
    <w:p w14:paraId="47667DA1" w14:textId="77777777" w:rsidR="00A83158" w:rsidRDefault="00000000">
      <w:pPr>
        <w:ind w:left="1692" w:right="42"/>
      </w:pPr>
      <w:r>
        <w:t xml:space="preserve">Opis: Zona E4 obuhvaća urbana područja komercijalnog karaktera s visokim stupnjem noćne aktivnosti. </w:t>
      </w:r>
    </w:p>
    <w:p w14:paraId="41EE64D3" w14:textId="77777777" w:rsidR="00A83158" w:rsidRDefault="00000000">
      <w:pPr>
        <w:ind w:left="1692" w:right="42"/>
      </w:pPr>
      <w:r>
        <w:t xml:space="preserve">Mjere zaštite i prilagodbe rasvjete: Područja ljudske aktivnosti u kojima je vizura ljudi i korisnika prilagođena umjereno visokim razinama rasvijetljenosti. Vanjska rasvjeta je općenito potrebna za sigurnost, ugođaj, udobnost i često je jednolična i / ili kontinuirana. U </w:t>
      </w:r>
      <w:proofErr w:type="spellStart"/>
      <w:r>
        <w:t>svjetlostaju</w:t>
      </w:r>
      <w:proofErr w:type="spellEnd"/>
      <w:r>
        <w:t xml:space="preserve">, rasvjeta se može smanjiti u većini područja kako se razina aktivnosti smanjuje. </w:t>
      </w:r>
    </w:p>
    <w:p w14:paraId="719EDC99" w14:textId="77777777" w:rsidR="00A83158" w:rsidRDefault="00000000">
      <w:pPr>
        <w:spacing w:after="256" w:line="259" w:lineRule="auto"/>
        <w:ind w:left="1697" w:firstLine="0"/>
      </w:pPr>
      <w:r>
        <w:rPr>
          <w:i/>
        </w:rPr>
        <w:t xml:space="preserve"> </w:t>
      </w:r>
    </w:p>
    <w:p w14:paraId="7681D3A3" w14:textId="77777777" w:rsidR="00A83158" w:rsidRDefault="00000000">
      <w:pPr>
        <w:spacing w:after="258" w:line="259" w:lineRule="auto"/>
        <w:ind w:left="1697" w:firstLine="0"/>
      </w:pPr>
      <w:r>
        <w:rPr>
          <w:i/>
        </w:rPr>
        <w:t xml:space="preserve"> </w:t>
      </w:r>
    </w:p>
    <w:p w14:paraId="6DA1105E" w14:textId="77777777" w:rsidR="00A83158" w:rsidRDefault="00000000">
      <w:pPr>
        <w:spacing w:after="256" w:line="259" w:lineRule="auto"/>
        <w:ind w:left="1697" w:firstLine="0"/>
      </w:pPr>
      <w:r>
        <w:rPr>
          <w:i/>
        </w:rPr>
        <w:t xml:space="preserve"> </w:t>
      </w:r>
    </w:p>
    <w:p w14:paraId="56FDE59A" w14:textId="77777777" w:rsidR="00A83158" w:rsidRDefault="00000000">
      <w:pPr>
        <w:spacing w:after="0" w:line="259" w:lineRule="auto"/>
        <w:ind w:left="1697" w:firstLine="0"/>
      </w:pPr>
      <w:r>
        <w:rPr>
          <w:i/>
        </w:rPr>
        <w:t xml:space="preserve"> </w:t>
      </w:r>
    </w:p>
    <w:p w14:paraId="655E1DBC" w14:textId="77777777" w:rsidR="00A83158" w:rsidRDefault="00000000">
      <w:pPr>
        <w:ind w:left="1692" w:right="42"/>
      </w:pPr>
      <w:r>
        <w:t xml:space="preserve">Usklađenost sa važećim prostornim planovima  </w:t>
      </w:r>
    </w:p>
    <w:p w14:paraId="66A79880" w14:textId="77777777" w:rsidR="00A83158" w:rsidRDefault="00000000">
      <w:pPr>
        <w:spacing w:after="0"/>
        <w:ind w:left="1692" w:right="42"/>
      </w:pPr>
      <w:r>
        <w:t xml:space="preserve">Plan rasvjete mora biti usklađen s prostornim i urbanističkim planovima, a tehnički parametri rasvjete u skladu sa Zakona o zaštiti od svjetlosnog onečišćenja (NN 14/19). </w:t>
      </w:r>
    </w:p>
    <w:p w14:paraId="46925339" w14:textId="77777777" w:rsidR="00A83158" w:rsidRDefault="00000000">
      <w:pPr>
        <w:spacing w:after="0"/>
        <w:ind w:left="1692" w:right="42"/>
      </w:pPr>
      <w:r>
        <w:t xml:space="preserve">Definiranje zona rasvijetljenosti treba izvršiti prema Pravilniku o zonama rasvijetljenosti, dopuštenim vrijednostima rasvjetljavanja i načinima upravljanja rasvjetnim sustavima (NN 128/220), i to prema slijedećim važećim prostornim planovima: </w:t>
      </w:r>
    </w:p>
    <w:p w14:paraId="768F7AAF" w14:textId="77777777" w:rsidR="00A83158" w:rsidRDefault="00000000">
      <w:pPr>
        <w:spacing w:after="0" w:line="259" w:lineRule="auto"/>
        <w:ind w:left="1697" w:firstLine="0"/>
      </w:pPr>
      <w:r>
        <w:t xml:space="preserve"> </w:t>
      </w:r>
    </w:p>
    <w:p w14:paraId="796288A0" w14:textId="77777777" w:rsidR="00A83158" w:rsidRDefault="00000000">
      <w:pPr>
        <w:spacing w:after="0" w:line="259" w:lineRule="auto"/>
        <w:ind w:left="1697" w:firstLine="0"/>
      </w:pPr>
      <w:r>
        <w:t xml:space="preserve"> </w:t>
      </w:r>
    </w:p>
    <w:p w14:paraId="54206878" w14:textId="77777777" w:rsidR="00A83158" w:rsidRDefault="00000000">
      <w:pPr>
        <w:spacing w:after="55"/>
        <w:ind w:left="1692" w:right="42"/>
      </w:pPr>
      <w:r>
        <w:t xml:space="preserve">Plan rasvjete Općine Vladislavci usuglašen je sa slijedećim strateškim dokumentima: </w:t>
      </w:r>
    </w:p>
    <w:p w14:paraId="7A54B7A8" w14:textId="77777777" w:rsidR="00A83158" w:rsidRDefault="00000000">
      <w:pPr>
        <w:numPr>
          <w:ilvl w:val="0"/>
          <w:numId w:val="5"/>
        </w:numPr>
        <w:spacing w:after="9"/>
        <w:ind w:right="42" w:hanging="360"/>
      </w:pPr>
      <w:r>
        <w:t xml:space="preserve">Prostorni plan Županije  Osječko-baranjske - V. ID Županijski glasnik Osječko-baranjske županije broj 1/02, 4/10, 3/16, 5/16, 6/16-pročišćeni tekst, 5/20, 7/20-pročišćeni tekst, 1/21, 3/21-pročišćeni tekst, 16/22 i 1/23-pročišćeni tekst  </w:t>
      </w:r>
    </w:p>
    <w:p w14:paraId="1F168FBC" w14:textId="77777777" w:rsidR="00A83158" w:rsidRDefault="00000000">
      <w:pPr>
        <w:spacing w:after="67" w:line="259" w:lineRule="auto"/>
        <w:ind w:left="1697" w:firstLine="0"/>
      </w:pPr>
      <w:r>
        <w:t xml:space="preserve"> </w:t>
      </w:r>
    </w:p>
    <w:p w14:paraId="3F94E1C2" w14:textId="77777777" w:rsidR="00A83158" w:rsidRDefault="00000000">
      <w:pPr>
        <w:numPr>
          <w:ilvl w:val="0"/>
          <w:numId w:val="5"/>
        </w:numPr>
        <w:spacing w:after="9"/>
        <w:ind w:right="42" w:hanging="360"/>
      </w:pPr>
      <w:r>
        <w:t xml:space="preserve">Prostorni plan uređenja Općine Vladislavci s nekoliko izmjena i dopuna. Glavni plan je donesen 2002. godine </w:t>
      </w:r>
    </w:p>
    <w:p w14:paraId="4DA5ADBC" w14:textId="77777777" w:rsidR="00A83158" w:rsidRDefault="00000000">
      <w:pPr>
        <w:spacing w:after="73"/>
        <w:ind w:left="2067"/>
      </w:pPr>
      <w:r>
        <w:rPr>
          <w:i/>
        </w:rPr>
        <w:t xml:space="preserve">Izmjene i dopune Prostornog plana: </w:t>
      </w:r>
    </w:p>
    <w:p w14:paraId="6806F277" w14:textId="77777777" w:rsidR="00A83158" w:rsidRDefault="00000000">
      <w:pPr>
        <w:numPr>
          <w:ilvl w:val="0"/>
          <w:numId w:val="5"/>
        </w:numPr>
        <w:spacing w:after="74"/>
        <w:ind w:right="42" w:hanging="360"/>
      </w:pPr>
      <w:r>
        <w:lastRenderedPageBreak/>
        <w:t xml:space="preserve">Izmjene i dopune: objavljene u "Službenom glasniku" Općine Vladislavci broj 6/15. Provedene su kako bi se prilagodile novim potrebama u razvoju općine. Objavljene su u Službenom glasniku Općine Vladislavci. </w:t>
      </w:r>
    </w:p>
    <w:p w14:paraId="6D90B205" w14:textId="77777777" w:rsidR="00A83158" w:rsidRDefault="00000000">
      <w:pPr>
        <w:numPr>
          <w:ilvl w:val="0"/>
          <w:numId w:val="5"/>
        </w:numPr>
        <w:spacing w:after="0" w:line="259" w:lineRule="auto"/>
        <w:ind w:right="42" w:hanging="360"/>
      </w:pPr>
      <w:r>
        <w:t xml:space="preserve">izmjene i dopune ovog plana donesene su 2018. godine i objavljene u "Službenom glasniku" </w:t>
      </w:r>
    </w:p>
    <w:p w14:paraId="630A4E25" w14:textId="77777777" w:rsidR="00A83158" w:rsidRDefault="00000000">
      <w:pPr>
        <w:spacing w:after="9"/>
        <w:ind w:left="2787" w:right="42"/>
      </w:pPr>
      <w:r>
        <w:t xml:space="preserve">Općine Vladislavci brojevi 4/18., 5/18. (ispravak) i 9/18. (ispravak) </w:t>
      </w:r>
    </w:p>
    <w:p w14:paraId="1D64C3AD" w14:textId="77777777" w:rsidR="00A83158" w:rsidRDefault="00000000">
      <w:pPr>
        <w:spacing w:after="278" w:line="259" w:lineRule="auto"/>
        <w:ind w:left="2777" w:firstLine="0"/>
      </w:pPr>
      <w:r>
        <w:rPr>
          <w:color w:val="C00000"/>
        </w:rPr>
        <w:t xml:space="preserve"> </w:t>
      </w:r>
    </w:p>
    <w:p w14:paraId="3DB37C58" w14:textId="77777777" w:rsidR="00A83158" w:rsidRDefault="00000000">
      <w:pPr>
        <w:ind w:left="1692" w:right="42"/>
      </w:pPr>
      <w:r>
        <w:t xml:space="preserve">Definiranje zona rasvijetljenosti se izvršava prema Pravilniku o zonama rasvijetljenosti, dopuštenim vrijednostima rasvjetljavanja i načinima upravljanja rasvjetnim sustavima (NN 128/220) </w:t>
      </w:r>
    </w:p>
    <w:p w14:paraId="29B61429" w14:textId="77777777" w:rsidR="00A83158" w:rsidRDefault="00000000">
      <w:pPr>
        <w:spacing w:after="256" w:line="259" w:lineRule="auto"/>
        <w:ind w:left="1697" w:firstLine="0"/>
      </w:pPr>
      <w:r>
        <w:t xml:space="preserve"> </w:t>
      </w:r>
    </w:p>
    <w:p w14:paraId="49303AB7" w14:textId="77777777" w:rsidR="00A83158" w:rsidRDefault="00000000">
      <w:pPr>
        <w:spacing w:after="258" w:line="259" w:lineRule="auto"/>
        <w:ind w:left="1697" w:firstLine="0"/>
      </w:pPr>
      <w:r>
        <w:t xml:space="preserve"> </w:t>
      </w:r>
    </w:p>
    <w:p w14:paraId="5A4965CE" w14:textId="77777777" w:rsidR="00A83158" w:rsidRDefault="00000000">
      <w:pPr>
        <w:spacing w:after="256" w:line="259" w:lineRule="auto"/>
        <w:ind w:left="1697" w:firstLine="0"/>
      </w:pPr>
      <w:r>
        <w:t xml:space="preserve"> </w:t>
      </w:r>
    </w:p>
    <w:p w14:paraId="4CD37C2F" w14:textId="77777777" w:rsidR="00A83158" w:rsidRDefault="00000000">
      <w:pPr>
        <w:spacing w:after="258" w:line="259" w:lineRule="auto"/>
        <w:ind w:left="1697" w:firstLine="0"/>
      </w:pPr>
      <w:r>
        <w:t xml:space="preserve"> </w:t>
      </w:r>
    </w:p>
    <w:p w14:paraId="684FE393" w14:textId="77777777" w:rsidR="00A83158" w:rsidRDefault="00000000">
      <w:pPr>
        <w:spacing w:after="258" w:line="259" w:lineRule="auto"/>
        <w:ind w:left="1697" w:firstLine="0"/>
      </w:pPr>
      <w:r>
        <w:t xml:space="preserve"> </w:t>
      </w:r>
    </w:p>
    <w:p w14:paraId="5BDA69B3" w14:textId="77777777" w:rsidR="00A83158" w:rsidRDefault="00000000">
      <w:pPr>
        <w:spacing w:after="256" w:line="259" w:lineRule="auto"/>
        <w:ind w:left="1697" w:firstLine="0"/>
      </w:pPr>
      <w:r>
        <w:t xml:space="preserve"> </w:t>
      </w:r>
    </w:p>
    <w:p w14:paraId="6515D60F" w14:textId="77777777" w:rsidR="00A83158" w:rsidRDefault="00000000">
      <w:pPr>
        <w:spacing w:after="258" w:line="259" w:lineRule="auto"/>
        <w:ind w:left="1697" w:firstLine="0"/>
      </w:pPr>
      <w:r>
        <w:t xml:space="preserve"> </w:t>
      </w:r>
    </w:p>
    <w:p w14:paraId="11C1FC15" w14:textId="77777777" w:rsidR="00A83158" w:rsidRDefault="00000000">
      <w:pPr>
        <w:spacing w:after="256" w:line="259" w:lineRule="auto"/>
        <w:ind w:left="1697" w:firstLine="0"/>
      </w:pPr>
      <w:r>
        <w:t xml:space="preserve"> </w:t>
      </w:r>
    </w:p>
    <w:p w14:paraId="59F0640E" w14:textId="77777777" w:rsidR="00A83158" w:rsidRDefault="00000000">
      <w:pPr>
        <w:spacing w:after="0" w:line="259" w:lineRule="auto"/>
        <w:ind w:left="1697" w:firstLine="0"/>
      </w:pPr>
      <w:r>
        <w:t xml:space="preserve"> </w:t>
      </w:r>
    </w:p>
    <w:p w14:paraId="763B504A" w14:textId="77777777" w:rsidR="00A83158" w:rsidRDefault="00000000">
      <w:pPr>
        <w:spacing w:after="9"/>
        <w:ind w:left="1692" w:right="42"/>
      </w:pPr>
      <w:r>
        <w:t xml:space="preserve">Tablica 1 Zone rasvijetljenosti – Općina Vladislavci </w:t>
      </w:r>
    </w:p>
    <w:p w14:paraId="5C84139A" w14:textId="77777777" w:rsidR="00A83158" w:rsidRDefault="00000000">
      <w:pPr>
        <w:spacing w:after="0" w:line="259" w:lineRule="auto"/>
        <w:ind w:left="1697" w:firstLine="0"/>
      </w:pPr>
      <w:r>
        <w:t xml:space="preserve"> </w:t>
      </w:r>
    </w:p>
    <w:tbl>
      <w:tblPr>
        <w:tblStyle w:val="TableGrid"/>
        <w:tblW w:w="9299" w:type="dxa"/>
        <w:tblInd w:w="1686" w:type="dxa"/>
        <w:tblCellMar>
          <w:top w:w="0" w:type="dxa"/>
          <w:left w:w="11" w:type="dxa"/>
          <w:bottom w:w="0" w:type="dxa"/>
          <w:right w:w="115" w:type="dxa"/>
        </w:tblCellMar>
        <w:tblLook w:val="04A0" w:firstRow="1" w:lastRow="0" w:firstColumn="1" w:lastColumn="0" w:noHBand="0" w:noVBand="1"/>
      </w:tblPr>
      <w:tblGrid>
        <w:gridCol w:w="1510"/>
        <w:gridCol w:w="3888"/>
        <w:gridCol w:w="3901"/>
      </w:tblGrid>
      <w:tr w:rsidR="00A83158" w14:paraId="19A3A5ED" w14:textId="77777777">
        <w:trPr>
          <w:trHeight w:val="547"/>
        </w:trPr>
        <w:tc>
          <w:tcPr>
            <w:tcW w:w="1511" w:type="dxa"/>
            <w:tcBorders>
              <w:top w:val="single" w:sz="4" w:space="0" w:color="000000"/>
              <w:left w:val="single" w:sz="4" w:space="0" w:color="000000"/>
              <w:bottom w:val="single" w:sz="4" w:space="0" w:color="000000"/>
              <w:right w:val="single" w:sz="4" w:space="0" w:color="000000"/>
            </w:tcBorders>
            <w:vAlign w:val="center"/>
          </w:tcPr>
          <w:p w14:paraId="51F0EA5D" w14:textId="77777777" w:rsidR="00A83158" w:rsidRDefault="00000000">
            <w:pPr>
              <w:spacing w:after="0" w:line="259" w:lineRule="auto"/>
              <w:ind w:left="113" w:firstLine="0"/>
            </w:pPr>
            <w:r>
              <w:t xml:space="preserve">Zona  </w:t>
            </w:r>
          </w:p>
        </w:tc>
        <w:tc>
          <w:tcPr>
            <w:tcW w:w="3888" w:type="dxa"/>
            <w:tcBorders>
              <w:top w:val="single" w:sz="4" w:space="0" w:color="000000"/>
              <w:left w:val="single" w:sz="4" w:space="0" w:color="000000"/>
              <w:bottom w:val="single" w:sz="4" w:space="0" w:color="000000"/>
              <w:right w:val="single" w:sz="4" w:space="0" w:color="000000"/>
            </w:tcBorders>
            <w:vAlign w:val="center"/>
          </w:tcPr>
          <w:p w14:paraId="225BCF73" w14:textId="77777777" w:rsidR="00A83158" w:rsidRDefault="00000000">
            <w:pPr>
              <w:spacing w:after="0" w:line="259" w:lineRule="auto"/>
              <w:ind w:left="95" w:firstLine="0"/>
            </w:pPr>
            <w:r>
              <w:t xml:space="preserve">Kriterij prema prostornim planovima  </w:t>
            </w:r>
          </w:p>
        </w:tc>
        <w:tc>
          <w:tcPr>
            <w:tcW w:w="3901" w:type="dxa"/>
            <w:tcBorders>
              <w:top w:val="single" w:sz="4" w:space="0" w:color="000000"/>
              <w:left w:val="single" w:sz="4" w:space="0" w:color="000000"/>
              <w:bottom w:val="single" w:sz="4" w:space="0" w:color="000000"/>
              <w:right w:val="single" w:sz="4" w:space="0" w:color="000000"/>
            </w:tcBorders>
          </w:tcPr>
          <w:p w14:paraId="37322434" w14:textId="77777777" w:rsidR="00A83158" w:rsidRDefault="00000000">
            <w:pPr>
              <w:spacing w:after="0" w:line="259" w:lineRule="auto"/>
              <w:ind w:left="95" w:right="735" w:firstLine="0"/>
            </w:pPr>
            <w:r>
              <w:t xml:space="preserve">Kriterij prema drugim podlogama </w:t>
            </w:r>
          </w:p>
        </w:tc>
      </w:tr>
      <w:tr w:rsidR="00A83158" w14:paraId="32845DEB" w14:textId="77777777">
        <w:trPr>
          <w:trHeight w:val="1355"/>
        </w:trPr>
        <w:tc>
          <w:tcPr>
            <w:tcW w:w="1511" w:type="dxa"/>
            <w:tcBorders>
              <w:top w:val="single" w:sz="4" w:space="0" w:color="000000"/>
              <w:left w:val="single" w:sz="4" w:space="0" w:color="000000"/>
              <w:bottom w:val="single" w:sz="4" w:space="0" w:color="000000"/>
              <w:right w:val="single" w:sz="4" w:space="0" w:color="000000"/>
            </w:tcBorders>
            <w:vAlign w:val="center"/>
          </w:tcPr>
          <w:p w14:paraId="36213011" w14:textId="77777777" w:rsidR="00A83158" w:rsidRDefault="00000000">
            <w:pPr>
              <w:spacing w:after="0" w:line="259" w:lineRule="auto"/>
              <w:ind w:left="113" w:firstLine="0"/>
            </w:pPr>
            <w:r>
              <w:t xml:space="preserve">E0 </w:t>
            </w:r>
          </w:p>
        </w:tc>
        <w:tc>
          <w:tcPr>
            <w:tcW w:w="3888" w:type="dxa"/>
            <w:tcBorders>
              <w:top w:val="single" w:sz="4" w:space="0" w:color="000000"/>
              <w:left w:val="single" w:sz="4" w:space="0" w:color="000000"/>
              <w:bottom w:val="single" w:sz="4" w:space="0" w:color="000000"/>
              <w:right w:val="single" w:sz="4" w:space="0" w:color="000000"/>
            </w:tcBorders>
          </w:tcPr>
          <w:p w14:paraId="323DD425" w14:textId="77777777" w:rsidR="00A83158" w:rsidRDefault="00000000">
            <w:pPr>
              <w:numPr>
                <w:ilvl w:val="0"/>
                <w:numId w:val="12"/>
              </w:numPr>
              <w:spacing w:after="0" w:line="259" w:lineRule="auto"/>
              <w:ind w:firstLine="0"/>
            </w:pPr>
            <w:r>
              <w:t xml:space="preserve">Gospodarske šume (Š1) </w:t>
            </w:r>
          </w:p>
          <w:p w14:paraId="09004C5D" w14:textId="77777777" w:rsidR="00A83158" w:rsidRDefault="00000000">
            <w:pPr>
              <w:numPr>
                <w:ilvl w:val="0"/>
                <w:numId w:val="12"/>
              </w:numPr>
              <w:spacing w:after="0" w:line="239" w:lineRule="auto"/>
              <w:ind w:firstLine="0"/>
            </w:pPr>
            <w:r>
              <w:t xml:space="preserve">Ostalo šumsko zemljište osnovne namjene (ŠZ) </w:t>
            </w:r>
          </w:p>
          <w:p w14:paraId="6B7E32BF" w14:textId="77777777" w:rsidR="00A83158" w:rsidRDefault="00000000">
            <w:pPr>
              <w:numPr>
                <w:ilvl w:val="0"/>
                <w:numId w:val="12"/>
              </w:numPr>
              <w:spacing w:after="0" w:line="259" w:lineRule="auto"/>
              <w:ind w:firstLine="0"/>
            </w:pPr>
            <w:r>
              <w:t xml:space="preserve">Ostalo poljoprivredno tlo (OP) </w:t>
            </w:r>
          </w:p>
          <w:p w14:paraId="636DB49B" w14:textId="77777777" w:rsidR="00A83158" w:rsidRDefault="00000000">
            <w:pPr>
              <w:spacing w:after="0" w:line="259" w:lineRule="auto"/>
              <w:ind w:left="95" w:firstLine="0"/>
            </w:pPr>
            <w:r>
              <w:t xml:space="preserve">-Vodotok  </w:t>
            </w:r>
          </w:p>
        </w:tc>
        <w:tc>
          <w:tcPr>
            <w:tcW w:w="3901" w:type="dxa"/>
            <w:tcBorders>
              <w:top w:val="single" w:sz="4" w:space="0" w:color="000000"/>
              <w:left w:val="single" w:sz="4" w:space="0" w:color="000000"/>
              <w:bottom w:val="single" w:sz="6" w:space="0" w:color="000000"/>
              <w:right w:val="single" w:sz="4" w:space="0" w:color="000000"/>
            </w:tcBorders>
            <w:vAlign w:val="center"/>
          </w:tcPr>
          <w:p w14:paraId="02B69BD1" w14:textId="77777777" w:rsidR="00A83158" w:rsidRDefault="00000000">
            <w:pPr>
              <w:spacing w:after="0" w:line="259" w:lineRule="auto"/>
              <w:ind w:left="95" w:firstLine="0"/>
            </w:pPr>
            <w:r>
              <w:t xml:space="preserve"> </w:t>
            </w:r>
          </w:p>
        </w:tc>
      </w:tr>
      <w:tr w:rsidR="00A83158" w14:paraId="5B4230F1" w14:textId="77777777">
        <w:trPr>
          <w:trHeight w:val="2431"/>
        </w:trPr>
        <w:tc>
          <w:tcPr>
            <w:tcW w:w="1511" w:type="dxa"/>
            <w:tcBorders>
              <w:top w:val="single" w:sz="4" w:space="0" w:color="000000"/>
              <w:left w:val="single" w:sz="4" w:space="0" w:color="000000"/>
              <w:bottom w:val="single" w:sz="4" w:space="0" w:color="000000"/>
              <w:right w:val="single" w:sz="4" w:space="0" w:color="000000"/>
            </w:tcBorders>
            <w:vAlign w:val="center"/>
          </w:tcPr>
          <w:p w14:paraId="1B13D4AC" w14:textId="77777777" w:rsidR="00A83158" w:rsidRDefault="00000000">
            <w:pPr>
              <w:spacing w:after="0" w:line="259" w:lineRule="auto"/>
              <w:ind w:left="113" w:firstLine="0"/>
            </w:pPr>
            <w:r>
              <w:t xml:space="preserve">E1 </w:t>
            </w:r>
          </w:p>
        </w:tc>
        <w:tc>
          <w:tcPr>
            <w:tcW w:w="3888" w:type="dxa"/>
            <w:tcBorders>
              <w:top w:val="single" w:sz="4" w:space="0" w:color="000000"/>
              <w:left w:val="single" w:sz="4" w:space="0" w:color="000000"/>
              <w:bottom w:val="single" w:sz="4" w:space="0" w:color="000000"/>
              <w:right w:val="single" w:sz="6" w:space="0" w:color="000000"/>
            </w:tcBorders>
          </w:tcPr>
          <w:p w14:paraId="62D27BDC" w14:textId="77777777" w:rsidR="00A83158" w:rsidRDefault="00000000">
            <w:pPr>
              <w:numPr>
                <w:ilvl w:val="0"/>
                <w:numId w:val="13"/>
              </w:numPr>
              <w:spacing w:after="0" w:line="239" w:lineRule="auto"/>
              <w:ind w:firstLine="0"/>
            </w:pPr>
            <w:r>
              <w:t xml:space="preserve">sva poljoprivredna i ostala zemljišta unutar područja Općine Ernestinovo: </w:t>
            </w:r>
          </w:p>
          <w:p w14:paraId="3FE69BA9" w14:textId="77777777" w:rsidR="00A83158" w:rsidRDefault="00000000">
            <w:pPr>
              <w:numPr>
                <w:ilvl w:val="0"/>
                <w:numId w:val="13"/>
              </w:numPr>
              <w:spacing w:after="0" w:line="259" w:lineRule="auto"/>
              <w:ind w:firstLine="0"/>
            </w:pPr>
            <w:r>
              <w:t xml:space="preserve">vrijedna obradiva tla </w:t>
            </w:r>
          </w:p>
          <w:p w14:paraId="0CEE7C16" w14:textId="77777777" w:rsidR="00A83158" w:rsidRDefault="00000000">
            <w:pPr>
              <w:numPr>
                <w:ilvl w:val="0"/>
                <w:numId w:val="13"/>
              </w:numPr>
              <w:spacing w:after="0" w:line="259" w:lineRule="auto"/>
              <w:ind w:firstLine="0"/>
            </w:pPr>
            <w:r>
              <w:t xml:space="preserve">ostala obradiva tla </w:t>
            </w:r>
          </w:p>
          <w:p w14:paraId="341B1BBA" w14:textId="77777777" w:rsidR="00A83158" w:rsidRDefault="00000000">
            <w:pPr>
              <w:numPr>
                <w:ilvl w:val="0"/>
                <w:numId w:val="13"/>
              </w:numPr>
              <w:spacing w:after="0" w:line="239" w:lineRule="auto"/>
              <w:ind w:firstLine="0"/>
            </w:pPr>
            <w:r>
              <w:t xml:space="preserve">ostalo poljoprivredno tlo i šumsko zemljište </w:t>
            </w:r>
          </w:p>
          <w:p w14:paraId="0F039035" w14:textId="77777777" w:rsidR="00A83158" w:rsidRDefault="00000000">
            <w:pPr>
              <w:numPr>
                <w:ilvl w:val="0"/>
                <w:numId w:val="13"/>
              </w:numPr>
              <w:spacing w:after="0" w:line="259" w:lineRule="auto"/>
              <w:ind w:firstLine="0"/>
            </w:pPr>
            <w:r>
              <w:t xml:space="preserve">površine i građevine u funkciji obavljanja poljoprivrednih djelatnosti  </w:t>
            </w:r>
          </w:p>
        </w:tc>
        <w:tc>
          <w:tcPr>
            <w:tcW w:w="3901" w:type="dxa"/>
            <w:tcBorders>
              <w:top w:val="single" w:sz="6" w:space="0" w:color="000000"/>
              <w:left w:val="single" w:sz="6" w:space="0" w:color="000000"/>
              <w:bottom w:val="single" w:sz="6" w:space="0" w:color="000000"/>
              <w:right w:val="single" w:sz="6" w:space="0" w:color="000000"/>
            </w:tcBorders>
            <w:vAlign w:val="center"/>
          </w:tcPr>
          <w:p w14:paraId="16BFE85F" w14:textId="77777777" w:rsidR="00A83158" w:rsidRDefault="00000000">
            <w:pPr>
              <w:spacing w:after="0" w:line="259" w:lineRule="auto"/>
              <w:ind w:left="95" w:firstLine="0"/>
            </w:pPr>
            <w:r>
              <w:t xml:space="preserve"> </w:t>
            </w:r>
          </w:p>
        </w:tc>
      </w:tr>
      <w:tr w:rsidR="00A83158" w14:paraId="4E7C219B" w14:textId="77777777">
        <w:trPr>
          <w:trHeight w:val="3238"/>
        </w:trPr>
        <w:tc>
          <w:tcPr>
            <w:tcW w:w="1511" w:type="dxa"/>
            <w:tcBorders>
              <w:top w:val="single" w:sz="4" w:space="0" w:color="000000"/>
              <w:left w:val="single" w:sz="4" w:space="0" w:color="000000"/>
              <w:bottom w:val="single" w:sz="4" w:space="0" w:color="000000"/>
              <w:right w:val="single" w:sz="4" w:space="0" w:color="000000"/>
            </w:tcBorders>
            <w:vAlign w:val="center"/>
          </w:tcPr>
          <w:p w14:paraId="155C82BE" w14:textId="77777777" w:rsidR="00A83158" w:rsidRDefault="00000000">
            <w:pPr>
              <w:spacing w:after="0" w:line="259" w:lineRule="auto"/>
              <w:ind w:left="113" w:firstLine="0"/>
            </w:pPr>
            <w:r>
              <w:lastRenderedPageBreak/>
              <w:t xml:space="preserve">E2 </w:t>
            </w:r>
          </w:p>
        </w:tc>
        <w:tc>
          <w:tcPr>
            <w:tcW w:w="3888" w:type="dxa"/>
            <w:tcBorders>
              <w:top w:val="single" w:sz="4" w:space="0" w:color="000000"/>
              <w:left w:val="single" w:sz="4" w:space="0" w:color="000000"/>
              <w:bottom w:val="single" w:sz="4" w:space="0" w:color="000000"/>
              <w:right w:val="single" w:sz="6" w:space="0" w:color="000000"/>
            </w:tcBorders>
          </w:tcPr>
          <w:p w14:paraId="191069CC" w14:textId="77777777" w:rsidR="00A83158" w:rsidRDefault="00000000">
            <w:pPr>
              <w:numPr>
                <w:ilvl w:val="0"/>
                <w:numId w:val="14"/>
              </w:numPr>
              <w:spacing w:after="0" w:line="259" w:lineRule="auto"/>
              <w:ind w:firstLine="0"/>
            </w:pPr>
            <w:r>
              <w:t xml:space="preserve">sva građevinska područja naselja </w:t>
            </w:r>
          </w:p>
          <w:p w14:paraId="25B7887C" w14:textId="77777777" w:rsidR="00A83158" w:rsidRDefault="00000000">
            <w:pPr>
              <w:spacing w:after="0" w:line="259" w:lineRule="auto"/>
              <w:ind w:left="95" w:firstLine="0"/>
            </w:pPr>
            <w:r>
              <w:t xml:space="preserve">(izgrađena i neizgrađena) </w:t>
            </w:r>
          </w:p>
          <w:p w14:paraId="0CFBBA91" w14:textId="77777777" w:rsidR="00A83158" w:rsidRDefault="00000000">
            <w:pPr>
              <w:numPr>
                <w:ilvl w:val="0"/>
                <w:numId w:val="14"/>
              </w:numPr>
              <w:spacing w:after="0" w:line="259" w:lineRule="auto"/>
              <w:ind w:firstLine="0"/>
            </w:pPr>
            <w:r>
              <w:t xml:space="preserve">zone povremenog stanovanja </w:t>
            </w:r>
          </w:p>
          <w:p w14:paraId="30310506" w14:textId="77777777" w:rsidR="00A83158" w:rsidRDefault="00000000">
            <w:pPr>
              <w:numPr>
                <w:ilvl w:val="0"/>
                <w:numId w:val="14"/>
              </w:numPr>
              <w:spacing w:after="0" w:line="259" w:lineRule="auto"/>
              <w:ind w:firstLine="0"/>
            </w:pPr>
            <w:r>
              <w:t xml:space="preserve">sportsko - rekreacijska namjena (R) </w:t>
            </w:r>
          </w:p>
          <w:p w14:paraId="639A816F" w14:textId="77777777" w:rsidR="00A83158" w:rsidRDefault="00000000">
            <w:pPr>
              <w:numPr>
                <w:ilvl w:val="0"/>
                <w:numId w:val="14"/>
              </w:numPr>
              <w:spacing w:after="0" w:line="239" w:lineRule="auto"/>
              <w:ind w:firstLine="0"/>
            </w:pPr>
            <w:r>
              <w:t xml:space="preserve">ugostiteljsko turistički sadržaj (T2) - zatečena izgradnja izvan građevinskog područja </w:t>
            </w:r>
          </w:p>
          <w:p w14:paraId="39645964" w14:textId="77777777" w:rsidR="00A83158" w:rsidRDefault="00000000">
            <w:pPr>
              <w:numPr>
                <w:ilvl w:val="0"/>
                <w:numId w:val="14"/>
              </w:numPr>
              <w:spacing w:after="0" w:line="259" w:lineRule="auto"/>
              <w:ind w:firstLine="0"/>
            </w:pPr>
            <w:r>
              <w:t xml:space="preserve">nerazvrstane prometnice </w:t>
            </w:r>
          </w:p>
          <w:p w14:paraId="59C6118A" w14:textId="77777777" w:rsidR="00A83158" w:rsidRDefault="00000000">
            <w:pPr>
              <w:numPr>
                <w:ilvl w:val="0"/>
                <w:numId w:val="14"/>
              </w:numPr>
              <w:spacing w:after="3" w:line="237" w:lineRule="auto"/>
              <w:ind w:firstLine="0"/>
            </w:pPr>
            <w:r>
              <w:t xml:space="preserve">centralni sadržaj – javna i društvena namjena </w:t>
            </w:r>
          </w:p>
          <w:p w14:paraId="1E9BCE86" w14:textId="77777777" w:rsidR="00A83158" w:rsidRDefault="00000000">
            <w:pPr>
              <w:numPr>
                <w:ilvl w:val="0"/>
                <w:numId w:val="14"/>
              </w:numPr>
              <w:spacing w:after="0" w:line="259" w:lineRule="auto"/>
              <w:ind w:firstLine="0"/>
            </w:pPr>
            <w:r>
              <w:t xml:space="preserve">groblja (+) </w:t>
            </w:r>
          </w:p>
          <w:p w14:paraId="5A4EBA07" w14:textId="77777777" w:rsidR="00A83158" w:rsidRDefault="00000000">
            <w:pPr>
              <w:numPr>
                <w:ilvl w:val="0"/>
                <w:numId w:val="14"/>
              </w:numPr>
              <w:spacing w:after="0" w:line="259" w:lineRule="auto"/>
              <w:ind w:firstLine="0"/>
            </w:pPr>
            <w:r>
              <w:t xml:space="preserve">javne zelene površine </w:t>
            </w:r>
          </w:p>
        </w:tc>
        <w:tc>
          <w:tcPr>
            <w:tcW w:w="3901" w:type="dxa"/>
            <w:tcBorders>
              <w:top w:val="single" w:sz="6" w:space="0" w:color="000000"/>
              <w:left w:val="single" w:sz="6" w:space="0" w:color="000000"/>
              <w:bottom w:val="single" w:sz="6" w:space="0" w:color="000000"/>
              <w:right w:val="single" w:sz="6" w:space="0" w:color="000000"/>
            </w:tcBorders>
            <w:vAlign w:val="center"/>
          </w:tcPr>
          <w:p w14:paraId="19438619" w14:textId="77777777" w:rsidR="00A83158" w:rsidRDefault="00000000">
            <w:pPr>
              <w:spacing w:after="0" w:line="259" w:lineRule="auto"/>
              <w:ind w:left="95" w:firstLine="0"/>
            </w:pPr>
            <w:r>
              <w:t xml:space="preserve"> </w:t>
            </w:r>
          </w:p>
        </w:tc>
      </w:tr>
      <w:tr w:rsidR="00A83158" w14:paraId="49D3E85F" w14:textId="77777777">
        <w:trPr>
          <w:trHeight w:val="1627"/>
        </w:trPr>
        <w:tc>
          <w:tcPr>
            <w:tcW w:w="1511" w:type="dxa"/>
            <w:tcBorders>
              <w:top w:val="single" w:sz="4" w:space="0" w:color="000000"/>
              <w:left w:val="single" w:sz="4" w:space="0" w:color="000000"/>
              <w:bottom w:val="single" w:sz="4" w:space="0" w:color="000000"/>
              <w:right w:val="single" w:sz="4" w:space="0" w:color="000000"/>
            </w:tcBorders>
            <w:vAlign w:val="center"/>
          </w:tcPr>
          <w:p w14:paraId="0B221DD0" w14:textId="77777777" w:rsidR="00A83158" w:rsidRDefault="00000000">
            <w:pPr>
              <w:spacing w:after="0" w:line="259" w:lineRule="auto"/>
              <w:ind w:left="113" w:firstLine="0"/>
            </w:pPr>
            <w:r>
              <w:t xml:space="preserve">E3 </w:t>
            </w:r>
          </w:p>
        </w:tc>
        <w:tc>
          <w:tcPr>
            <w:tcW w:w="3888" w:type="dxa"/>
            <w:tcBorders>
              <w:top w:val="single" w:sz="4" w:space="0" w:color="000000"/>
              <w:left w:val="single" w:sz="4" w:space="0" w:color="000000"/>
              <w:bottom w:val="single" w:sz="4" w:space="0" w:color="000000"/>
              <w:right w:val="single" w:sz="6" w:space="0" w:color="000000"/>
            </w:tcBorders>
          </w:tcPr>
          <w:p w14:paraId="36DE7A9F" w14:textId="77777777" w:rsidR="00A83158" w:rsidRDefault="00000000">
            <w:pPr>
              <w:numPr>
                <w:ilvl w:val="0"/>
                <w:numId w:val="15"/>
              </w:numPr>
              <w:spacing w:after="0" w:line="239" w:lineRule="auto"/>
              <w:ind w:right="44" w:firstLine="0"/>
            </w:pPr>
            <w:r>
              <w:t>površina infrastrukturnog sustava  (IS) - poslovna (komunalno-servisna) / gospodarenje otpadom (</w:t>
            </w:r>
            <w:proofErr w:type="spellStart"/>
            <w:r>
              <w:t>reciklažno</w:t>
            </w:r>
            <w:proofErr w:type="spellEnd"/>
            <w:r>
              <w:t xml:space="preserve"> </w:t>
            </w:r>
          </w:p>
          <w:p w14:paraId="1012F93C" w14:textId="77777777" w:rsidR="00A83158" w:rsidRDefault="00000000">
            <w:pPr>
              <w:spacing w:after="0" w:line="259" w:lineRule="auto"/>
              <w:ind w:left="95" w:firstLine="0"/>
            </w:pPr>
            <w:r>
              <w:t xml:space="preserve">dvorište) (GO) </w:t>
            </w:r>
          </w:p>
          <w:p w14:paraId="42F0339C" w14:textId="77777777" w:rsidR="00A83158" w:rsidRDefault="00000000">
            <w:pPr>
              <w:numPr>
                <w:ilvl w:val="0"/>
                <w:numId w:val="15"/>
              </w:numPr>
              <w:spacing w:after="0" w:line="259" w:lineRule="auto"/>
              <w:ind w:right="44" w:firstLine="0"/>
            </w:pPr>
            <w:r>
              <w:t xml:space="preserve">sav važniji cestovni promet na području općine </w:t>
            </w:r>
          </w:p>
        </w:tc>
        <w:tc>
          <w:tcPr>
            <w:tcW w:w="3901" w:type="dxa"/>
            <w:tcBorders>
              <w:top w:val="single" w:sz="6" w:space="0" w:color="000000"/>
              <w:left w:val="single" w:sz="6" w:space="0" w:color="000000"/>
              <w:bottom w:val="single" w:sz="6" w:space="0" w:color="000000"/>
              <w:right w:val="single" w:sz="6" w:space="0" w:color="000000"/>
            </w:tcBorders>
            <w:vAlign w:val="center"/>
          </w:tcPr>
          <w:p w14:paraId="13F8C616" w14:textId="77777777" w:rsidR="00A83158" w:rsidRDefault="00000000">
            <w:pPr>
              <w:spacing w:after="0" w:line="259" w:lineRule="auto"/>
              <w:ind w:left="95" w:firstLine="0"/>
            </w:pPr>
            <w:r>
              <w:t xml:space="preserve"> </w:t>
            </w:r>
          </w:p>
        </w:tc>
      </w:tr>
      <w:tr w:rsidR="00A83158" w14:paraId="132B4094" w14:textId="77777777">
        <w:trPr>
          <w:trHeight w:val="285"/>
        </w:trPr>
        <w:tc>
          <w:tcPr>
            <w:tcW w:w="1511" w:type="dxa"/>
            <w:tcBorders>
              <w:top w:val="single" w:sz="4" w:space="0" w:color="000000"/>
              <w:left w:val="single" w:sz="4" w:space="0" w:color="000000"/>
              <w:bottom w:val="single" w:sz="4" w:space="0" w:color="000000"/>
              <w:right w:val="single" w:sz="4" w:space="0" w:color="000000"/>
            </w:tcBorders>
          </w:tcPr>
          <w:p w14:paraId="61866F0F" w14:textId="77777777" w:rsidR="00A83158" w:rsidRDefault="00000000">
            <w:pPr>
              <w:spacing w:after="0" w:line="259" w:lineRule="auto"/>
              <w:ind w:left="113" w:firstLine="0"/>
            </w:pPr>
            <w:r>
              <w:t xml:space="preserve">E4  </w:t>
            </w:r>
          </w:p>
        </w:tc>
        <w:tc>
          <w:tcPr>
            <w:tcW w:w="3888" w:type="dxa"/>
            <w:tcBorders>
              <w:top w:val="single" w:sz="4" w:space="0" w:color="000000"/>
              <w:left w:val="single" w:sz="4" w:space="0" w:color="000000"/>
              <w:bottom w:val="single" w:sz="4" w:space="0" w:color="000000"/>
              <w:right w:val="single" w:sz="6" w:space="0" w:color="000000"/>
            </w:tcBorders>
          </w:tcPr>
          <w:p w14:paraId="7D5F7786" w14:textId="77777777" w:rsidR="00A83158" w:rsidRDefault="00000000">
            <w:pPr>
              <w:spacing w:after="0" w:line="259" w:lineRule="auto"/>
              <w:ind w:left="95" w:firstLine="0"/>
            </w:pPr>
            <w:r>
              <w:t xml:space="preserve"> </w:t>
            </w:r>
          </w:p>
        </w:tc>
        <w:tc>
          <w:tcPr>
            <w:tcW w:w="3901" w:type="dxa"/>
            <w:tcBorders>
              <w:top w:val="single" w:sz="6" w:space="0" w:color="000000"/>
              <w:left w:val="single" w:sz="6" w:space="0" w:color="000000"/>
              <w:bottom w:val="single" w:sz="6" w:space="0" w:color="000000"/>
              <w:right w:val="single" w:sz="6" w:space="0" w:color="000000"/>
            </w:tcBorders>
          </w:tcPr>
          <w:p w14:paraId="52795128" w14:textId="77777777" w:rsidR="00A83158" w:rsidRDefault="00000000">
            <w:pPr>
              <w:spacing w:after="0" w:line="259" w:lineRule="auto"/>
              <w:ind w:left="95" w:firstLine="0"/>
            </w:pPr>
            <w:r>
              <w:t xml:space="preserve"> </w:t>
            </w:r>
          </w:p>
        </w:tc>
      </w:tr>
      <w:tr w:rsidR="00A83158" w14:paraId="4ABE3283" w14:textId="77777777">
        <w:trPr>
          <w:trHeight w:val="308"/>
        </w:trPr>
        <w:tc>
          <w:tcPr>
            <w:tcW w:w="1511" w:type="dxa"/>
            <w:tcBorders>
              <w:top w:val="single" w:sz="4" w:space="0" w:color="000000"/>
              <w:left w:val="nil"/>
              <w:bottom w:val="nil"/>
              <w:right w:val="nil"/>
            </w:tcBorders>
            <w:shd w:val="clear" w:color="auto" w:fill="FFFFFF"/>
          </w:tcPr>
          <w:p w14:paraId="7D592775" w14:textId="77777777" w:rsidR="00A83158" w:rsidRDefault="00000000">
            <w:pPr>
              <w:spacing w:after="0" w:line="259" w:lineRule="auto"/>
              <w:ind w:left="0" w:firstLine="0"/>
            </w:pPr>
            <w:r>
              <w:rPr>
                <w:rFonts w:ascii="Times New Roman" w:eastAsia="Times New Roman" w:hAnsi="Times New Roman" w:cs="Times New Roman"/>
                <w:color w:val="221F1F"/>
              </w:rPr>
              <w:t xml:space="preserve"> </w:t>
            </w:r>
          </w:p>
        </w:tc>
        <w:tc>
          <w:tcPr>
            <w:tcW w:w="3888" w:type="dxa"/>
            <w:tcBorders>
              <w:top w:val="single" w:sz="4" w:space="0" w:color="000000"/>
              <w:left w:val="nil"/>
              <w:bottom w:val="nil"/>
              <w:right w:val="nil"/>
            </w:tcBorders>
            <w:shd w:val="clear" w:color="auto" w:fill="FFFFFF"/>
          </w:tcPr>
          <w:p w14:paraId="604BAE76" w14:textId="77777777" w:rsidR="00A83158" w:rsidRDefault="00A83158">
            <w:pPr>
              <w:spacing w:after="160" w:line="259" w:lineRule="auto"/>
              <w:ind w:left="0" w:firstLine="0"/>
            </w:pPr>
          </w:p>
        </w:tc>
        <w:tc>
          <w:tcPr>
            <w:tcW w:w="3901" w:type="dxa"/>
            <w:tcBorders>
              <w:top w:val="single" w:sz="6" w:space="0" w:color="000000"/>
              <w:left w:val="nil"/>
              <w:bottom w:val="nil"/>
              <w:right w:val="nil"/>
            </w:tcBorders>
            <w:shd w:val="clear" w:color="auto" w:fill="FFFFFF"/>
          </w:tcPr>
          <w:p w14:paraId="5270C18D" w14:textId="77777777" w:rsidR="00A83158" w:rsidRDefault="00A83158">
            <w:pPr>
              <w:spacing w:after="160" w:line="259" w:lineRule="auto"/>
              <w:ind w:left="0" w:firstLine="0"/>
            </w:pPr>
          </w:p>
        </w:tc>
      </w:tr>
    </w:tbl>
    <w:p w14:paraId="7DA4A1D4" w14:textId="77777777" w:rsidR="00A83158" w:rsidRDefault="00000000">
      <w:pPr>
        <w:spacing w:after="24" w:line="259" w:lineRule="auto"/>
        <w:ind w:left="2105" w:firstLine="0"/>
      </w:pPr>
      <w:r>
        <w:rPr>
          <w:rFonts w:ascii="Times New Roman" w:eastAsia="Times New Roman" w:hAnsi="Times New Roman" w:cs="Times New Roman"/>
          <w:color w:val="221F1F"/>
        </w:rPr>
        <w:t xml:space="preserve"> </w:t>
      </w:r>
    </w:p>
    <w:p w14:paraId="2FE144D7" w14:textId="77777777" w:rsidR="00A83158" w:rsidRDefault="00000000">
      <w:pPr>
        <w:spacing w:after="26" w:line="259" w:lineRule="auto"/>
        <w:ind w:left="2105" w:firstLine="0"/>
      </w:pPr>
      <w:r>
        <w:rPr>
          <w:rFonts w:ascii="Times New Roman" w:eastAsia="Times New Roman" w:hAnsi="Times New Roman" w:cs="Times New Roman"/>
          <w:color w:val="221F1F"/>
        </w:rPr>
        <w:t xml:space="preserve"> </w:t>
      </w:r>
    </w:p>
    <w:p w14:paraId="701ACBA3" w14:textId="77777777" w:rsidR="00A83158" w:rsidRDefault="00000000">
      <w:pPr>
        <w:spacing w:after="24" w:line="259" w:lineRule="auto"/>
        <w:ind w:left="2105" w:firstLine="0"/>
      </w:pPr>
      <w:r>
        <w:rPr>
          <w:rFonts w:ascii="Times New Roman" w:eastAsia="Times New Roman" w:hAnsi="Times New Roman" w:cs="Times New Roman"/>
          <w:color w:val="221F1F"/>
        </w:rPr>
        <w:t xml:space="preserve"> </w:t>
      </w:r>
    </w:p>
    <w:p w14:paraId="4F031CC2" w14:textId="77777777" w:rsidR="00A83158" w:rsidRDefault="00000000">
      <w:pPr>
        <w:spacing w:after="24" w:line="259" w:lineRule="auto"/>
        <w:ind w:left="2105" w:firstLine="0"/>
      </w:pPr>
      <w:r>
        <w:rPr>
          <w:rFonts w:ascii="Times New Roman" w:eastAsia="Times New Roman" w:hAnsi="Times New Roman" w:cs="Times New Roman"/>
          <w:color w:val="221F1F"/>
        </w:rPr>
        <w:t xml:space="preserve"> </w:t>
      </w:r>
    </w:p>
    <w:p w14:paraId="457311B9" w14:textId="77777777" w:rsidR="00A83158" w:rsidRDefault="00000000">
      <w:pPr>
        <w:spacing w:after="26" w:line="259" w:lineRule="auto"/>
        <w:ind w:left="2105" w:firstLine="0"/>
      </w:pPr>
      <w:r>
        <w:rPr>
          <w:rFonts w:ascii="Times New Roman" w:eastAsia="Times New Roman" w:hAnsi="Times New Roman" w:cs="Times New Roman"/>
          <w:color w:val="221F1F"/>
        </w:rPr>
        <w:t xml:space="preserve"> </w:t>
      </w:r>
    </w:p>
    <w:p w14:paraId="6A7BB87A" w14:textId="77777777" w:rsidR="00A83158" w:rsidRDefault="00000000">
      <w:pPr>
        <w:spacing w:after="24" w:line="259" w:lineRule="auto"/>
        <w:ind w:left="2105" w:firstLine="0"/>
      </w:pPr>
      <w:r>
        <w:rPr>
          <w:rFonts w:ascii="Times New Roman" w:eastAsia="Times New Roman" w:hAnsi="Times New Roman" w:cs="Times New Roman"/>
          <w:color w:val="221F1F"/>
        </w:rPr>
        <w:t xml:space="preserve"> </w:t>
      </w:r>
    </w:p>
    <w:p w14:paraId="27610B18" w14:textId="77777777" w:rsidR="00A83158" w:rsidRDefault="00000000">
      <w:pPr>
        <w:spacing w:after="26" w:line="259" w:lineRule="auto"/>
        <w:ind w:left="2105" w:firstLine="0"/>
      </w:pPr>
      <w:r>
        <w:rPr>
          <w:rFonts w:ascii="Times New Roman" w:eastAsia="Times New Roman" w:hAnsi="Times New Roman" w:cs="Times New Roman"/>
          <w:color w:val="221F1F"/>
        </w:rPr>
        <w:t xml:space="preserve"> </w:t>
      </w:r>
    </w:p>
    <w:p w14:paraId="50F36B57" w14:textId="77777777" w:rsidR="00A83158" w:rsidRDefault="00000000">
      <w:pPr>
        <w:spacing w:after="0" w:line="259" w:lineRule="auto"/>
        <w:ind w:left="2105" w:firstLine="0"/>
      </w:pPr>
      <w:r>
        <w:rPr>
          <w:rFonts w:ascii="Times New Roman" w:eastAsia="Times New Roman" w:hAnsi="Times New Roman" w:cs="Times New Roman"/>
          <w:color w:val="221F1F"/>
        </w:rPr>
        <w:t xml:space="preserve"> </w:t>
      </w:r>
    </w:p>
    <w:p w14:paraId="2569B75B" w14:textId="77777777" w:rsidR="00A83158" w:rsidRDefault="00000000">
      <w:pPr>
        <w:spacing w:after="60" w:line="259" w:lineRule="auto"/>
        <w:ind w:left="1697" w:firstLine="0"/>
      </w:pPr>
      <w:r>
        <w:rPr>
          <w:rFonts w:ascii="Times New Roman" w:eastAsia="Times New Roman" w:hAnsi="Times New Roman" w:cs="Times New Roman"/>
          <w:b/>
          <w:color w:val="221F1F"/>
        </w:rPr>
        <w:t xml:space="preserve"> </w:t>
      </w:r>
    </w:p>
    <w:p w14:paraId="63ABF439" w14:textId="77777777" w:rsidR="00A83158" w:rsidRDefault="00000000">
      <w:pPr>
        <w:spacing w:after="167"/>
        <w:ind w:left="1692" w:right="42"/>
      </w:pPr>
      <w:r>
        <w:t>5.</w:t>
      </w:r>
      <w:r>
        <w:rPr>
          <w:rFonts w:ascii="Arial" w:eastAsia="Arial" w:hAnsi="Arial" w:cs="Arial"/>
          <w:b/>
        </w:rPr>
        <w:t xml:space="preserve"> </w:t>
      </w:r>
      <w:r>
        <w:t xml:space="preserve">Terminski plan rada rasvjete </w:t>
      </w:r>
    </w:p>
    <w:p w14:paraId="56C52A90" w14:textId="77777777" w:rsidR="00A83158" w:rsidRDefault="00000000">
      <w:pPr>
        <w:spacing w:after="0"/>
        <w:ind w:left="1692" w:right="42"/>
      </w:pPr>
      <w:r>
        <w:t xml:space="preserve">Upravljanje javnom rasvjetom u Općini Vladislavci se vrši automatski, pomoću preprogramiranih  kontrolera. </w:t>
      </w:r>
    </w:p>
    <w:p w14:paraId="64FEB9D1" w14:textId="77777777" w:rsidR="00A83158" w:rsidRDefault="00000000">
      <w:pPr>
        <w:spacing w:after="9"/>
        <w:ind w:left="1692" w:right="42"/>
      </w:pPr>
      <w:r>
        <w:t xml:space="preserve"> Prema Pravilniku o zonama rasvijetljenosti, dopuštenim vrijednostima rasvjetljavanja i načinima upravljanja rasvjetnim sustavima (NN 128/2020) predviđen je vremenski period noći za čijeg trajanja se vanjska rasvjeta gasi ili smanjuje na propisanu odgovarajuću razinu. Noć predstavlja period od zalaska sunca do zore. Smanjenje rasvjete počinje u sredini noći (početak </w:t>
      </w:r>
      <w:proofErr w:type="spellStart"/>
      <w:r>
        <w:t>svjetlostaja</w:t>
      </w:r>
      <w:proofErr w:type="spellEnd"/>
      <w:r>
        <w:t xml:space="preserve">) i ne smije trajati manje od tri sata. </w:t>
      </w:r>
    </w:p>
    <w:tbl>
      <w:tblPr>
        <w:tblStyle w:val="TableGrid"/>
        <w:tblW w:w="9259" w:type="dxa"/>
        <w:tblInd w:w="1702" w:type="dxa"/>
        <w:tblCellMar>
          <w:top w:w="5" w:type="dxa"/>
          <w:left w:w="106" w:type="dxa"/>
          <w:bottom w:w="5" w:type="dxa"/>
          <w:right w:w="55" w:type="dxa"/>
        </w:tblCellMar>
        <w:tblLook w:val="04A0" w:firstRow="1" w:lastRow="0" w:firstColumn="1" w:lastColumn="0" w:noHBand="0" w:noVBand="1"/>
      </w:tblPr>
      <w:tblGrid>
        <w:gridCol w:w="4752"/>
        <w:gridCol w:w="4507"/>
      </w:tblGrid>
      <w:tr w:rsidR="00A83158" w14:paraId="522986C7" w14:textId="77777777">
        <w:trPr>
          <w:trHeight w:val="7092"/>
        </w:trPr>
        <w:tc>
          <w:tcPr>
            <w:tcW w:w="4752" w:type="dxa"/>
            <w:tcBorders>
              <w:top w:val="single" w:sz="4" w:space="0" w:color="000000"/>
              <w:left w:val="single" w:sz="4" w:space="0" w:color="000000"/>
              <w:bottom w:val="single" w:sz="4" w:space="0" w:color="000000"/>
              <w:right w:val="single" w:sz="4" w:space="0" w:color="000000"/>
            </w:tcBorders>
            <w:vAlign w:val="bottom"/>
          </w:tcPr>
          <w:p w14:paraId="1B2B6929" w14:textId="77777777" w:rsidR="00A83158" w:rsidRDefault="00000000">
            <w:pPr>
              <w:spacing w:after="0" w:line="259" w:lineRule="auto"/>
              <w:ind w:left="2" w:firstLine="0"/>
            </w:pPr>
            <w:r>
              <w:rPr>
                <w:noProof/>
              </w:rPr>
              <w:lastRenderedPageBreak/>
              <w:drawing>
                <wp:inline distT="0" distB="0" distL="0" distR="0" wp14:anchorId="4572DD11" wp14:editId="6297B63F">
                  <wp:extent cx="2880360" cy="2234184"/>
                  <wp:effectExtent l="0" t="0" r="0" b="0"/>
                  <wp:docPr id="1709" name="Picture 1709"/>
                  <wp:cNvGraphicFramePr/>
                  <a:graphic xmlns:a="http://schemas.openxmlformats.org/drawingml/2006/main">
                    <a:graphicData uri="http://schemas.openxmlformats.org/drawingml/2006/picture">
                      <pic:pic xmlns:pic="http://schemas.openxmlformats.org/drawingml/2006/picture">
                        <pic:nvPicPr>
                          <pic:cNvPr id="1709" name="Picture 1709"/>
                          <pic:cNvPicPr/>
                        </pic:nvPicPr>
                        <pic:blipFill>
                          <a:blip r:embed="rId11"/>
                          <a:stretch>
                            <a:fillRect/>
                          </a:stretch>
                        </pic:blipFill>
                        <pic:spPr>
                          <a:xfrm>
                            <a:off x="0" y="0"/>
                            <a:ext cx="2880360" cy="2234184"/>
                          </a:xfrm>
                          <a:prstGeom prst="rect">
                            <a:avLst/>
                          </a:prstGeom>
                        </pic:spPr>
                      </pic:pic>
                    </a:graphicData>
                  </a:graphic>
                </wp:inline>
              </w:drawing>
            </w:r>
          </w:p>
          <w:p w14:paraId="6B6E0263" w14:textId="77777777" w:rsidR="00A83158" w:rsidRDefault="00000000">
            <w:pPr>
              <w:spacing w:after="0" w:line="259" w:lineRule="auto"/>
              <w:ind w:left="0" w:firstLine="0"/>
              <w:jc w:val="right"/>
            </w:pPr>
            <w:r>
              <w:rPr>
                <w:noProof/>
              </w:rPr>
              <w:drawing>
                <wp:inline distT="0" distB="0" distL="0" distR="0" wp14:anchorId="7137789C" wp14:editId="781ADDD2">
                  <wp:extent cx="2880360" cy="2232660"/>
                  <wp:effectExtent l="0" t="0" r="0" b="0"/>
                  <wp:docPr id="1711" name="Picture 1711"/>
                  <wp:cNvGraphicFramePr/>
                  <a:graphic xmlns:a="http://schemas.openxmlformats.org/drawingml/2006/main">
                    <a:graphicData uri="http://schemas.openxmlformats.org/drawingml/2006/picture">
                      <pic:pic xmlns:pic="http://schemas.openxmlformats.org/drawingml/2006/picture">
                        <pic:nvPicPr>
                          <pic:cNvPr id="1711" name="Picture 1711"/>
                          <pic:cNvPicPr/>
                        </pic:nvPicPr>
                        <pic:blipFill>
                          <a:blip r:embed="rId12"/>
                          <a:stretch>
                            <a:fillRect/>
                          </a:stretch>
                        </pic:blipFill>
                        <pic:spPr>
                          <a:xfrm>
                            <a:off x="0" y="0"/>
                            <a:ext cx="2880360" cy="2232660"/>
                          </a:xfrm>
                          <a:prstGeom prst="rect">
                            <a:avLst/>
                          </a:prstGeom>
                        </pic:spPr>
                      </pic:pic>
                    </a:graphicData>
                  </a:graphic>
                </wp:inline>
              </w:drawing>
            </w:r>
            <w:r>
              <w:rPr>
                <w:rFonts w:ascii="Times New Roman" w:eastAsia="Times New Roman" w:hAnsi="Times New Roman" w:cs="Times New Roman"/>
                <w:i/>
                <w:color w:val="221F1F"/>
              </w:rPr>
              <w:t xml:space="preserve"> </w:t>
            </w:r>
          </w:p>
        </w:tc>
        <w:tc>
          <w:tcPr>
            <w:tcW w:w="4507" w:type="dxa"/>
            <w:tcBorders>
              <w:top w:val="single" w:sz="4" w:space="0" w:color="000000"/>
              <w:left w:val="single" w:sz="4" w:space="0" w:color="000000"/>
              <w:bottom w:val="single" w:sz="4" w:space="0" w:color="000000"/>
              <w:right w:val="single" w:sz="4" w:space="0" w:color="000000"/>
            </w:tcBorders>
          </w:tcPr>
          <w:p w14:paraId="765E8E84" w14:textId="77777777" w:rsidR="00A83158" w:rsidRDefault="00000000">
            <w:pPr>
              <w:spacing w:after="26" w:line="259" w:lineRule="auto"/>
              <w:ind w:left="0" w:firstLine="0"/>
            </w:pPr>
            <w:r>
              <w:rPr>
                <w:rFonts w:ascii="Times New Roman" w:eastAsia="Times New Roman" w:hAnsi="Times New Roman" w:cs="Times New Roman"/>
              </w:rPr>
              <w:t xml:space="preserve"> </w:t>
            </w:r>
          </w:p>
          <w:p w14:paraId="248E5637" w14:textId="77777777" w:rsidR="00A83158" w:rsidRDefault="00000000">
            <w:pPr>
              <w:spacing w:after="48" w:line="239" w:lineRule="auto"/>
              <w:ind w:left="0" w:firstLine="0"/>
            </w:pPr>
            <w:r>
              <w:t xml:space="preserve">Rasvjetna tijela kao koriste LED svjetlosne izvore i već su preprogramirana da se u vremenu od 21 do ponoći i od 4h do 6 h   smanje intenzitet rasvjete na 70 %, a u vremenu od ponoći do 4 h na 50 %, ostalo vrijeme svjetiljke rade na 100 %. </w:t>
            </w:r>
          </w:p>
          <w:p w14:paraId="038E43FE" w14:textId="77777777" w:rsidR="00A83158" w:rsidRDefault="00000000">
            <w:pPr>
              <w:spacing w:after="47" w:line="238" w:lineRule="auto"/>
              <w:ind w:left="0" w:right="9" w:firstLine="0"/>
            </w:pPr>
            <w:r>
              <w:t xml:space="preserve">Ovo je već u potpunosti implementirano prilikom modernizacije javne rasvjete tijekom 2018, 2019 i 2020 godine.  </w:t>
            </w:r>
          </w:p>
          <w:p w14:paraId="03D309BF" w14:textId="77777777" w:rsidR="00A83158" w:rsidRDefault="00000000">
            <w:pPr>
              <w:spacing w:after="0" w:line="259" w:lineRule="auto"/>
              <w:ind w:left="0" w:firstLine="0"/>
            </w:pPr>
            <w:r>
              <w:rPr>
                <w:rFonts w:ascii="Times New Roman" w:eastAsia="Times New Roman" w:hAnsi="Times New Roman" w:cs="Times New Roman"/>
                <w:i/>
                <w:color w:val="221F1F"/>
              </w:rPr>
              <w:t xml:space="preserve"> </w:t>
            </w:r>
          </w:p>
        </w:tc>
      </w:tr>
    </w:tbl>
    <w:p w14:paraId="1E246872" w14:textId="77777777" w:rsidR="00A83158" w:rsidRDefault="00000000">
      <w:pPr>
        <w:spacing w:after="334" w:line="259" w:lineRule="auto"/>
        <w:ind w:left="1697" w:firstLine="0"/>
      </w:pPr>
      <w:r>
        <w:rPr>
          <w:i/>
          <w:sz w:val="18"/>
        </w:rPr>
        <w:t xml:space="preserve">Slika1 Prikazuje rad kontrolera ugrađenog u rasvjetna tijela  u Općini Vladislavci </w:t>
      </w:r>
    </w:p>
    <w:p w14:paraId="75C7A352" w14:textId="77777777" w:rsidR="00A83158" w:rsidRDefault="00000000">
      <w:pPr>
        <w:ind w:left="1692" w:right="42"/>
      </w:pPr>
      <w:r>
        <w:rPr>
          <w:color w:val="001F5F"/>
          <w:sz w:val="24"/>
        </w:rPr>
        <w:t>R</w:t>
      </w:r>
      <w:r>
        <w:t xml:space="preserve">asvjetna tijela sa LED svjetlosnim izvorima i </w:t>
      </w:r>
      <w:proofErr w:type="spellStart"/>
      <w:r>
        <w:t>preptprogamiranim</w:t>
      </w:r>
      <w:proofErr w:type="spellEnd"/>
      <w:r>
        <w:t xml:space="preserve"> kontrolerima ugrađenim u svjetiljke  automatski smanjuju intenzitet svjetla u unaprijed definiranim vremenskim intervalima, čime se postiže ušteda energije i smanjenje svjetlosnog onečišćenja. To je posebno korisno u kasnim noćnim satima kada je promet smanjen, a puna osvijetljenost nije potrebna. Svjetiljke na taj način automatski prilagođavaju svoj svjetlosni tok prema unaprijed postavljenom rasporedu, optimizirajući potrošnju energije i smanjujući nepotrebno osvjetljenje. </w:t>
      </w:r>
    </w:p>
    <w:p w14:paraId="06D16CB1" w14:textId="77777777" w:rsidR="00A83158" w:rsidRDefault="00000000">
      <w:pPr>
        <w:spacing w:after="0" w:line="259" w:lineRule="auto"/>
        <w:ind w:left="1697" w:firstLine="0"/>
      </w:pPr>
      <w:r>
        <w:rPr>
          <w:rFonts w:ascii="Times New Roman" w:eastAsia="Times New Roman" w:hAnsi="Times New Roman" w:cs="Times New Roman"/>
          <w:i/>
          <w:color w:val="221F1F"/>
        </w:rPr>
        <w:t xml:space="preserve"> </w:t>
      </w:r>
    </w:p>
    <w:p w14:paraId="2B4364FF" w14:textId="77777777" w:rsidR="00A83158" w:rsidRDefault="00000000">
      <w:pPr>
        <w:ind w:left="1692" w:right="42"/>
      </w:pPr>
      <w:r>
        <w:t>Režim rada kontrolera:</w:t>
      </w:r>
      <w:r>
        <w:rPr>
          <w:color w:val="001F5F"/>
          <w:sz w:val="24"/>
        </w:rPr>
        <w:t xml:space="preserve"> </w:t>
      </w:r>
    </w:p>
    <w:p w14:paraId="538641EF" w14:textId="77777777" w:rsidR="00A83158" w:rsidRDefault="00000000">
      <w:pPr>
        <w:numPr>
          <w:ilvl w:val="0"/>
          <w:numId w:val="6"/>
        </w:numPr>
        <w:spacing w:after="9"/>
        <w:ind w:right="42" w:hanging="360"/>
      </w:pPr>
      <w:r>
        <w:t xml:space="preserve">Pun intenzitet u ranim večernjim satima (100%): </w:t>
      </w:r>
    </w:p>
    <w:p w14:paraId="609C499C" w14:textId="77777777" w:rsidR="00A83158" w:rsidRDefault="00000000">
      <w:pPr>
        <w:numPr>
          <w:ilvl w:val="1"/>
          <w:numId w:val="6"/>
        </w:numPr>
        <w:spacing w:after="29" w:line="243" w:lineRule="auto"/>
        <w:ind w:right="42" w:hanging="360"/>
      </w:pPr>
      <w:r>
        <w:t xml:space="preserve">Početni dio noći (obično od zalaska sunca do otprilike 23:00) svjetiljke rade na punom intenzitetu kako bi osigurale maksimalnu sigurnost i vidljivost za promet i pješake. </w:t>
      </w:r>
    </w:p>
    <w:p w14:paraId="66C0D311" w14:textId="77777777" w:rsidR="00A83158" w:rsidRDefault="00000000">
      <w:pPr>
        <w:numPr>
          <w:ilvl w:val="0"/>
          <w:numId w:val="6"/>
        </w:numPr>
        <w:spacing w:after="23"/>
        <w:ind w:right="42" w:hanging="360"/>
      </w:pPr>
      <w:r>
        <w:t xml:space="preserve">Prvo smanjenje svjetlosnog toka (70%-80%):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Nakon 23:00 (ili u vrijeme koje korisnik definira), svjetlosni tok se smanjuje na otprilike 70%-80%, što je još uvijek dovoljno za sigurno kretanje, ali znatno štedi energiju. </w:t>
      </w:r>
    </w:p>
    <w:p w14:paraId="0E6E1483" w14:textId="77777777" w:rsidR="00A83158" w:rsidRDefault="00000000">
      <w:pPr>
        <w:numPr>
          <w:ilvl w:val="0"/>
          <w:numId w:val="6"/>
        </w:numPr>
        <w:spacing w:after="9"/>
        <w:ind w:right="42" w:hanging="360"/>
      </w:pPr>
      <w:r>
        <w:t xml:space="preserve">Drugo smanjenje svjetlosnog toka (50%-60%): </w:t>
      </w:r>
    </w:p>
    <w:p w14:paraId="30159732" w14:textId="77777777" w:rsidR="00A83158" w:rsidRDefault="00000000">
      <w:pPr>
        <w:numPr>
          <w:ilvl w:val="1"/>
          <w:numId w:val="6"/>
        </w:numPr>
        <w:spacing w:after="22"/>
        <w:ind w:right="42" w:hanging="360"/>
      </w:pPr>
      <w:r>
        <w:t xml:space="preserve">U kasnim noćnim satima (npr. od 00:00 do 04:00) svjetlosni tok se dodatno smanjuje, jer je promet minimalan. Ovaj korak značajno doprinosi smanjenju potrošnje energije. </w:t>
      </w:r>
    </w:p>
    <w:p w14:paraId="47561615" w14:textId="77777777" w:rsidR="00A83158" w:rsidRDefault="00000000">
      <w:pPr>
        <w:numPr>
          <w:ilvl w:val="0"/>
          <w:numId w:val="6"/>
        </w:numPr>
        <w:spacing w:after="9"/>
        <w:ind w:right="42" w:hanging="360"/>
      </w:pPr>
      <w:r>
        <w:t xml:space="preserve">Postepeni povratak na puni intenzitet (100%): </w:t>
      </w:r>
    </w:p>
    <w:p w14:paraId="4C99F0F4" w14:textId="77777777" w:rsidR="00A83158" w:rsidRDefault="00000000">
      <w:pPr>
        <w:numPr>
          <w:ilvl w:val="1"/>
          <w:numId w:val="6"/>
        </w:numPr>
        <w:ind w:right="42" w:hanging="360"/>
      </w:pPr>
      <w:r>
        <w:t xml:space="preserve">Pred zoru (oko 06:00 ili prema prilagođenim postavkama), svjetlosni tok se vraća na puni intenzitet kako bi se osigurala dobra vidljivost u ranim jutarnjim satima. </w:t>
      </w:r>
    </w:p>
    <w:p w14:paraId="48BDABDD" w14:textId="77777777" w:rsidR="00A83158" w:rsidRDefault="00000000">
      <w:pPr>
        <w:spacing w:after="21"/>
        <w:ind w:left="1692" w:right="42"/>
      </w:pPr>
      <w:r>
        <w:lastRenderedPageBreak/>
        <w:t xml:space="preserve">Prednosti navedenog režima rada: </w:t>
      </w:r>
    </w:p>
    <w:p w14:paraId="2F77145A" w14:textId="77777777" w:rsidR="00A83158" w:rsidRDefault="00000000">
      <w:pPr>
        <w:numPr>
          <w:ilvl w:val="0"/>
          <w:numId w:val="7"/>
        </w:numPr>
        <w:spacing w:after="25"/>
        <w:ind w:right="42" w:hanging="360"/>
      </w:pPr>
      <w:r>
        <w:t xml:space="preserve">Energetska učinkovitost: Značajno smanjuje potrošnju električne energije kada puna osvijetljenost nije potrebna. </w:t>
      </w:r>
    </w:p>
    <w:p w14:paraId="06549D16" w14:textId="77777777" w:rsidR="00A83158" w:rsidRDefault="00000000">
      <w:pPr>
        <w:numPr>
          <w:ilvl w:val="0"/>
          <w:numId w:val="7"/>
        </w:numPr>
        <w:spacing w:after="26"/>
        <w:ind w:right="42" w:hanging="360"/>
      </w:pPr>
      <w:r>
        <w:t xml:space="preserve">Smanjenje svjetlosnog onečišćenja: Ograničava prekomjernu svjetlost tijekom sati s minimalnim prometom. </w:t>
      </w:r>
    </w:p>
    <w:p w14:paraId="771B070B" w14:textId="77777777" w:rsidR="00A83158" w:rsidRDefault="00000000">
      <w:pPr>
        <w:numPr>
          <w:ilvl w:val="0"/>
          <w:numId w:val="7"/>
        </w:numPr>
        <w:ind w:right="42" w:hanging="360"/>
      </w:pPr>
      <w:r>
        <w:t xml:space="preserve">Produžen vijek trajanja svjetiljki: Smanjenjem intenziteta svjetla produžuje se radni vijek LED dioda. </w:t>
      </w:r>
    </w:p>
    <w:p w14:paraId="62EA17B9" w14:textId="77777777" w:rsidR="00A83158" w:rsidRDefault="00000000">
      <w:pPr>
        <w:spacing w:after="37"/>
        <w:ind w:left="1692" w:right="299"/>
      </w:pPr>
      <w:r>
        <w:rPr>
          <w:i/>
          <w:color w:val="221F1F"/>
        </w:rPr>
        <w:t xml:space="preserve">Zona E0 - </w:t>
      </w:r>
      <w:r>
        <w:t>Na području Općina Vladislavci u zoni koja je definirana kao E0 nema javne rasvjete te za istu nije predviđen terminski plan rada rasvjete, a u budućnosti je moguća instalacija javne rasvjete u navedenoj zoni uz minimalni period korištenja iste samo po potrebi uz obavezno gašenje rasvjete kada nije potrebna.</w:t>
      </w:r>
      <w:r>
        <w:rPr>
          <w:i/>
          <w:color w:val="221F1F"/>
        </w:rPr>
        <w:t xml:space="preserve"> </w:t>
      </w:r>
    </w:p>
    <w:p w14:paraId="499CEF3F" w14:textId="77777777" w:rsidR="00A83158" w:rsidRDefault="00000000">
      <w:pPr>
        <w:spacing w:after="0" w:line="259" w:lineRule="auto"/>
        <w:ind w:left="1697" w:firstLine="0"/>
      </w:pPr>
      <w:r>
        <w:rPr>
          <w:i/>
          <w:color w:val="221F1F"/>
        </w:rPr>
        <w:t xml:space="preserve"> </w:t>
      </w:r>
    </w:p>
    <w:p w14:paraId="249311F7" w14:textId="77777777" w:rsidR="00A83158" w:rsidRDefault="00000000">
      <w:pPr>
        <w:spacing w:after="0"/>
        <w:ind w:left="1692" w:right="42"/>
      </w:pPr>
      <w:r>
        <w:rPr>
          <w:i/>
          <w:color w:val="221F1F"/>
        </w:rPr>
        <w:t xml:space="preserve">Zona E1 - </w:t>
      </w:r>
      <w:r>
        <w:t xml:space="preserve">U zoni E1 može se nalaziti manji dio javne rasvjete na međumjesnim lokalnim prometnicama te biciklističkim stazama i pješačkim stazama.  </w:t>
      </w:r>
    </w:p>
    <w:p w14:paraId="3924EE8C" w14:textId="77777777" w:rsidR="00A83158" w:rsidRDefault="00000000">
      <w:pPr>
        <w:spacing w:after="39"/>
        <w:ind w:left="1692" w:right="42"/>
      </w:pPr>
      <w:proofErr w:type="spellStart"/>
      <w:r>
        <w:t>Svjetlostaj</w:t>
      </w:r>
      <w:proofErr w:type="spellEnd"/>
      <w:r>
        <w:t xml:space="preserve"> počinje sredinom noći i traje minimalno 3 sata, maksimalna razina osvijetljenosti u </w:t>
      </w:r>
      <w:proofErr w:type="spellStart"/>
      <w:r>
        <w:t>svjetlostaju</w:t>
      </w:r>
      <w:proofErr w:type="spellEnd"/>
      <w:r>
        <w:t xml:space="preserve"> ne smije preći propisanu vrijednost od 3 lx za prometnice i 2 lx za pješačke i biciklističke staze.</w:t>
      </w:r>
      <w:r>
        <w:rPr>
          <w:i/>
          <w:color w:val="221F1F"/>
        </w:rPr>
        <w:t xml:space="preserve"> </w:t>
      </w:r>
    </w:p>
    <w:p w14:paraId="58E04514" w14:textId="77777777" w:rsidR="00A83158" w:rsidRDefault="00000000">
      <w:pPr>
        <w:spacing w:after="26" w:line="259" w:lineRule="auto"/>
        <w:ind w:left="1697" w:firstLine="0"/>
      </w:pPr>
      <w:r>
        <w:rPr>
          <w:i/>
          <w:color w:val="221F1F"/>
        </w:rPr>
        <w:t xml:space="preserve"> </w:t>
      </w:r>
    </w:p>
    <w:p w14:paraId="2EC6F066" w14:textId="77777777" w:rsidR="00A83158" w:rsidRDefault="00000000">
      <w:pPr>
        <w:spacing w:after="0"/>
        <w:ind w:left="1692" w:right="42"/>
      </w:pPr>
      <w:r>
        <w:rPr>
          <w:i/>
          <w:color w:val="221F1F"/>
        </w:rPr>
        <w:t xml:space="preserve">Zona E2 - </w:t>
      </w:r>
      <w:r>
        <w:t xml:space="preserve">U zoni E2 nalaze građevinska područje, sportsko-rekreativne zone, ugostiteljsko-turističke, groblje i sl. </w:t>
      </w:r>
    </w:p>
    <w:p w14:paraId="2101549F" w14:textId="77777777" w:rsidR="00A83158" w:rsidRDefault="00000000">
      <w:pPr>
        <w:spacing w:after="37"/>
        <w:ind w:left="1692" w:right="42"/>
      </w:pPr>
      <w:proofErr w:type="spellStart"/>
      <w:r>
        <w:t>Svjetlostaj</w:t>
      </w:r>
      <w:proofErr w:type="spellEnd"/>
      <w:r>
        <w:t xml:space="preserve"> počinje sredinom noći i traje minimalno 3 sata maksimalna razina osvijetljenosti u </w:t>
      </w:r>
      <w:proofErr w:type="spellStart"/>
      <w:r>
        <w:t>svjetlostaju</w:t>
      </w:r>
      <w:proofErr w:type="spellEnd"/>
      <w:r>
        <w:t xml:space="preserve"> ne smije preći propisanu vrijednost od 5 lx</w:t>
      </w:r>
      <w:r>
        <w:rPr>
          <w:i/>
          <w:color w:val="221F1F"/>
        </w:rPr>
        <w:t xml:space="preserve"> </w:t>
      </w:r>
    </w:p>
    <w:p w14:paraId="4B1809E3" w14:textId="77777777" w:rsidR="00A83158" w:rsidRDefault="00000000">
      <w:pPr>
        <w:spacing w:after="0" w:line="259" w:lineRule="auto"/>
        <w:ind w:left="1697" w:firstLine="0"/>
      </w:pPr>
      <w:r>
        <w:rPr>
          <w:i/>
          <w:color w:val="221F1F"/>
        </w:rPr>
        <w:t xml:space="preserve"> </w:t>
      </w:r>
    </w:p>
    <w:p w14:paraId="74403728" w14:textId="77777777" w:rsidR="00A83158" w:rsidRDefault="00000000">
      <w:pPr>
        <w:spacing w:after="39"/>
        <w:ind w:left="1692" w:right="42"/>
      </w:pPr>
      <w:r>
        <w:rPr>
          <w:i/>
          <w:color w:val="221F1F"/>
        </w:rPr>
        <w:t xml:space="preserve">Zona E3 - </w:t>
      </w:r>
      <w:r>
        <w:t xml:space="preserve">U zoni E3 nalaze državna cesta i županijske ceste koje prolaze kroz Općinu Vladislavci i </w:t>
      </w:r>
      <w:proofErr w:type="spellStart"/>
      <w:r>
        <w:t>infrastukturni</w:t>
      </w:r>
      <w:proofErr w:type="spellEnd"/>
      <w:r>
        <w:t xml:space="preserve"> objekti. </w:t>
      </w:r>
      <w:proofErr w:type="spellStart"/>
      <w:r>
        <w:t>Svjetlostaj</w:t>
      </w:r>
      <w:proofErr w:type="spellEnd"/>
      <w:r>
        <w:t xml:space="preserve"> počinje sredinom noći i traje minimalno 3 sata, maksimalna razina osvijetljenosti u </w:t>
      </w:r>
      <w:proofErr w:type="spellStart"/>
      <w:r>
        <w:t>svjetlostaju</w:t>
      </w:r>
      <w:proofErr w:type="spellEnd"/>
      <w:r>
        <w:t xml:space="preserve"> ne smije preći propisanu vrijednost od 8 lx</w:t>
      </w:r>
      <w:r>
        <w:rPr>
          <w:i/>
          <w:color w:val="221F1F"/>
        </w:rPr>
        <w:t xml:space="preserve"> </w:t>
      </w:r>
    </w:p>
    <w:p w14:paraId="5E90F6BC" w14:textId="77777777" w:rsidR="00A83158" w:rsidRDefault="00000000">
      <w:pPr>
        <w:spacing w:after="0" w:line="259" w:lineRule="auto"/>
        <w:ind w:left="1697" w:firstLine="0"/>
      </w:pPr>
      <w:r>
        <w:rPr>
          <w:i/>
          <w:color w:val="221F1F"/>
        </w:rPr>
        <w:t xml:space="preserve"> </w:t>
      </w:r>
    </w:p>
    <w:p w14:paraId="7A567837" w14:textId="77777777" w:rsidR="00A83158" w:rsidRDefault="00000000">
      <w:pPr>
        <w:spacing w:after="35"/>
        <w:ind w:left="1692" w:right="42"/>
      </w:pPr>
      <w:r>
        <w:rPr>
          <w:i/>
          <w:color w:val="221F1F"/>
        </w:rPr>
        <w:t xml:space="preserve">Zona E4 - </w:t>
      </w:r>
      <w:r>
        <w:t>Nema zone E4 na području Općine Vladislavci</w:t>
      </w:r>
      <w:r>
        <w:rPr>
          <w:i/>
          <w:color w:val="221F1F"/>
        </w:rPr>
        <w:t xml:space="preserve"> </w:t>
      </w:r>
    </w:p>
    <w:p w14:paraId="624EC1BA" w14:textId="77777777" w:rsidR="00A83158" w:rsidRDefault="00000000">
      <w:pPr>
        <w:spacing w:after="0" w:line="259" w:lineRule="auto"/>
        <w:ind w:left="1697" w:firstLine="0"/>
      </w:pPr>
      <w:r>
        <w:rPr>
          <w:i/>
        </w:rPr>
        <w:t xml:space="preserve"> </w:t>
      </w:r>
    </w:p>
    <w:p w14:paraId="026ADE35" w14:textId="77777777" w:rsidR="00A83158" w:rsidRDefault="00000000">
      <w:pPr>
        <w:spacing w:after="0" w:line="259" w:lineRule="auto"/>
        <w:ind w:left="1697" w:firstLine="0"/>
      </w:pPr>
      <w:r>
        <w:rPr>
          <w:i/>
        </w:rPr>
        <w:t xml:space="preserve"> </w:t>
      </w:r>
    </w:p>
    <w:p w14:paraId="58DB3E5E" w14:textId="77777777" w:rsidR="00A83158" w:rsidRDefault="00000000">
      <w:pPr>
        <w:spacing w:after="0" w:line="259" w:lineRule="auto"/>
        <w:ind w:left="1697" w:firstLine="0"/>
      </w:pPr>
      <w:r>
        <w:rPr>
          <w:i/>
        </w:rPr>
        <w:t xml:space="preserve"> </w:t>
      </w:r>
    </w:p>
    <w:p w14:paraId="6DF46EF2" w14:textId="77777777" w:rsidR="00A83158" w:rsidRDefault="00000000">
      <w:pPr>
        <w:spacing w:after="0" w:line="259" w:lineRule="auto"/>
        <w:ind w:left="1697" w:firstLine="0"/>
      </w:pPr>
      <w:r>
        <w:rPr>
          <w:i/>
        </w:rPr>
        <w:t xml:space="preserve"> </w:t>
      </w:r>
    </w:p>
    <w:p w14:paraId="55511FBE" w14:textId="77777777" w:rsidR="00A83158" w:rsidRDefault="00000000">
      <w:pPr>
        <w:spacing w:after="204"/>
        <w:ind w:left="1692" w:right="42"/>
      </w:pPr>
      <w:r>
        <w:t xml:space="preserve">Izuzeća i specijalni uvjeti </w:t>
      </w:r>
    </w:p>
    <w:p w14:paraId="243B902C" w14:textId="77777777" w:rsidR="00A83158" w:rsidRDefault="00000000">
      <w:pPr>
        <w:numPr>
          <w:ilvl w:val="0"/>
          <w:numId w:val="8"/>
        </w:numPr>
        <w:spacing w:after="202"/>
        <w:ind w:right="42" w:hanging="360"/>
      </w:pPr>
      <w:r>
        <w:t xml:space="preserve">Sigurnosna rasvjeta: Na ključnim točkama (npr. raskrižja, pješački prijelazi, javni objekti) sigurnosna rasvjeta ostaje aktivna tijekom cijele noći, bez gašenja. </w:t>
      </w:r>
    </w:p>
    <w:p w14:paraId="1C169ACA" w14:textId="77777777" w:rsidR="00A83158" w:rsidRDefault="00000000">
      <w:pPr>
        <w:numPr>
          <w:ilvl w:val="0"/>
          <w:numId w:val="8"/>
        </w:numPr>
        <w:spacing w:after="234"/>
        <w:ind w:right="42" w:hanging="360"/>
      </w:pPr>
      <w:r>
        <w:t xml:space="preserve">Rasvjeta za posebne događaje: Za vrijeme specifičnih događaja, poput kulturnih i sportskih manifestacija, rasvjeta se može održati izvan redovnog rasporeda, no mora biti isključena najkasnije jedan sat nakon završetka događaja. </w:t>
      </w:r>
    </w:p>
    <w:p w14:paraId="2A3CF0B4" w14:textId="77777777" w:rsidR="00A83158" w:rsidRDefault="00000000">
      <w:pPr>
        <w:numPr>
          <w:ilvl w:val="0"/>
          <w:numId w:val="8"/>
        </w:numPr>
        <w:spacing w:after="9"/>
        <w:ind w:right="42" w:hanging="360"/>
      </w:pPr>
      <w:r>
        <w:t xml:space="preserve">Od navedenog plana dozvoljena su sljedeća izuzeća koja nastaju zbog: </w:t>
      </w:r>
    </w:p>
    <w:p w14:paraId="7EEB0181" w14:textId="77777777" w:rsidR="00A83158" w:rsidRDefault="00000000">
      <w:pPr>
        <w:spacing w:after="9"/>
        <w:ind w:left="2427" w:right="42"/>
      </w:pPr>
      <w:r>
        <w:t xml:space="preserve">rasvjetljavanja proizvodnog pogona i energetskih objekata, koje je namijenjeno proizvodnom procesu za vrijeme rada te 30 minuta prije početka i 30 minuta nakon završetka rada, u skladu s tehnološkim procesom, radnim okolišem i propisima zaštite na radu, pritom poštujući zabranu korištenja izvora svjetlosti bilo koje vrste usmjerenih u nebo </w:t>
      </w:r>
    </w:p>
    <w:p w14:paraId="18A5A315" w14:textId="77777777" w:rsidR="00A83158" w:rsidRDefault="00000000">
      <w:pPr>
        <w:spacing w:after="64" w:line="259" w:lineRule="auto"/>
        <w:ind w:left="2417" w:firstLine="0"/>
      </w:pPr>
      <w:r>
        <w:t xml:space="preserve"> </w:t>
      </w:r>
    </w:p>
    <w:p w14:paraId="256E21CA" w14:textId="77777777" w:rsidR="00A83158" w:rsidRDefault="00000000">
      <w:pPr>
        <w:numPr>
          <w:ilvl w:val="0"/>
          <w:numId w:val="8"/>
        </w:numPr>
        <w:spacing w:after="41"/>
        <w:ind w:right="42" w:hanging="360"/>
      </w:pPr>
      <w:r>
        <w:lastRenderedPageBreak/>
        <w:t xml:space="preserve">uklanjanja posljedica elementarnih nepogoda i pri drugim izvanrednim događajima ili okolnostima koje mogu izazvati veće materijalne štete, ugrožavati zdravlje i živote ljudi te u većim razmjerima narušavati okoliš Zakonom se zabrana ne primjenjuje na privremena rasvjetna tijela i to za svjetiljke koje se koriste: </w:t>
      </w:r>
      <w:r>
        <w:rPr>
          <w:rFonts w:ascii="Courier New" w:eastAsia="Courier New" w:hAnsi="Courier New" w:cs="Courier New"/>
        </w:rPr>
        <w:t>o</w:t>
      </w:r>
      <w:r>
        <w:rPr>
          <w:rFonts w:ascii="Arial" w:eastAsia="Arial" w:hAnsi="Arial" w:cs="Arial"/>
        </w:rPr>
        <w:t xml:space="preserve"> </w:t>
      </w:r>
      <w:r>
        <w:t xml:space="preserve">za vrijeme pripreme, trajanja i sanacije radova na otvorenim površinama gradilišta na kojima se, u skladu s propisima, obavlja djelatnost građenja, održavanje, sanacija, intervencija ili drugi radovi na otvorenom </w:t>
      </w:r>
    </w:p>
    <w:p w14:paraId="0D130EF7" w14:textId="77777777" w:rsidR="00A83158" w:rsidRDefault="00000000">
      <w:pPr>
        <w:numPr>
          <w:ilvl w:val="1"/>
          <w:numId w:val="8"/>
        </w:numPr>
        <w:spacing w:after="42"/>
        <w:ind w:right="42" w:hanging="360"/>
      </w:pPr>
      <w:r>
        <w:t xml:space="preserve">na javnim priredbama u vremenu održavanja priredbi ili velikih događaja (zabave, koncerti i sl.) najranije 1 sat prije i najkasnije 1 sat nakon završetka priredbe </w:t>
      </w:r>
    </w:p>
    <w:p w14:paraId="2F31BF45" w14:textId="77777777" w:rsidR="00A83158" w:rsidRDefault="00000000">
      <w:pPr>
        <w:numPr>
          <w:ilvl w:val="1"/>
          <w:numId w:val="8"/>
        </w:numPr>
        <w:spacing w:after="38"/>
        <w:ind w:right="42" w:hanging="360"/>
      </w:pPr>
      <w:r>
        <w:t xml:space="preserve">na sportskim igralištima, najranije 1 sat prije i najkasnije 1 sat nakon završetka sportske ili druge manifestacije </w:t>
      </w:r>
    </w:p>
    <w:p w14:paraId="228393FC" w14:textId="77777777" w:rsidR="00A83158" w:rsidRDefault="00000000">
      <w:pPr>
        <w:numPr>
          <w:ilvl w:val="1"/>
          <w:numId w:val="8"/>
        </w:numPr>
        <w:spacing w:after="11"/>
        <w:ind w:right="42" w:hanging="360"/>
      </w:pPr>
      <w:r>
        <w:t xml:space="preserve">kao dekorativna ili prigodna vanjska rasvjeta zgrada i drugih građevina te javnih površina tijekom trajanja blagdana u razdoblju od 25. studenoga do 12. siječnja i raznih manifestacija koje jedinice lokalne samouprave utvrđuju planom rada dekorativne ili prigodne vanjske rasvjete, pritom poštujući zabranu korištenja svjetlosnih snopova bilo koje vrste usmjerenih u nebo u skladu s Zakonom </w:t>
      </w:r>
    </w:p>
    <w:p w14:paraId="2CD0DCD3" w14:textId="77777777" w:rsidR="00A83158" w:rsidRDefault="00000000">
      <w:pPr>
        <w:spacing w:after="67" w:line="259" w:lineRule="auto"/>
        <w:ind w:left="3857" w:firstLine="0"/>
      </w:pPr>
      <w:r>
        <w:t xml:space="preserve"> </w:t>
      </w:r>
    </w:p>
    <w:p w14:paraId="63B45FEB" w14:textId="77777777" w:rsidR="00A83158" w:rsidRDefault="00000000">
      <w:pPr>
        <w:numPr>
          <w:ilvl w:val="0"/>
          <w:numId w:val="8"/>
        </w:numPr>
        <w:spacing w:after="9"/>
        <w:ind w:right="42" w:hanging="360"/>
      </w:pPr>
      <w:r>
        <w:t xml:space="preserve">Tijekom dana rasvjeta smije raditi u posebnim slučajevima, a to su: </w:t>
      </w:r>
    </w:p>
    <w:p w14:paraId="19D0AF56" w14:textId="77777777" w:rsidR="00A83158" w:rsidRDefault="00000000">
      <w:pPr>
        <w:spacing w:after="167"/>
        <w:ind w:left="3867" w:right="42"/>
      </w:pPr>
      <w:r>
        <w:t xml:space="preserve">Vrlo loši vremenskih uvjeta kao što su: usta magla, jaka kiša ili snijeg, održavanje i sl., odnosno kada se radi o potrebi uključivanja rasvjete za zaštitu. </w:t>
      </w:r>
    </w:p>
    <w:p w14:paraId="75E33E78" w14:textId="77777777" w:rsidR="00A83158" w:rsidRDefault="00000000">
      <w:pPr>
        <w:spacing w:after="24" w:line="259" w:lineRule="auto"/>
        <w:ind w:left="1697" w:firstLine="0"/>
      </w:pPr>
      <w:r>
        <w:rPr>
          <w:rFonts w:ascii="Times New Roman" w:eastAsia="Times New Roman" w:hAnsi="Times New Roman" w:cs="Times New Roman"/>
          <w:i/>
          <w:color w:val="221F1F"/>
        </w:rPr>
        <w:t xml:space="preserve"> </w:t>
      </w:r>
    </w:p>
    <w:p w14:paraId="29E085B2" w14:textId="77777777" w:rsidR="00A83158" w:rsidRDefault="00000000">
      <w:pPr>
        <w:spacing w:after="24" w:line="259" w:lineRule="auto"/>
        <w:ind w:left="1697" w:firstLine="0"/>
      </w:pPr>
      <w:r>
        <w:rPr>
          <w:rFonts w:ascii="Times New Roman" w:eastAsia="Times New Roman" w:hAnsi="Times New Roman" w:cs="Times New Roman"/>
          <w:i/>
          <w:color w:val="221F1F"/>
        </w:rPr>
        <w:t xml:space="preserve"> </w:t>
      </w:r>
    </w:p>
    <w:p w14:paraId="2575BA22" w14:textId="77777777" w:rsidR="00A83158" w:rsidRDefault="00000000">
      <w:pPr>
        <w:spacing w:after="26" w:line="259" w:lineRule="auto"/>
        <w:ind w:left="1697" w:firstLine="0"/>
      </w:pPr>
      <w:r>
        <w:rPr>
          <w:rFonts w:ascii="Times New Roman" w:eastAsia="Times New Roman" w:hAnsi="Times New Roman" w:cs="Times New Roman"/>
          <w:i/>
          <w:color w:val="221F1F"/>
        </w:rPr>
        <w:t xml:space="preserve"> </w:t>
      </w:r>
    </w:p>
    <w:p w14:paraId="3072743B" w14:textId="77777777" w:rsidR="00A83158" w:rsidRDefault="00000000">
      <w:pPr>
        <w:spacing w:after="24" w:line="259" w:lineRule="auto"/>
        <w:ind w:left="1697" w:firstLine="0"/>
      </w:pPr>
      <w:r>
        <w:rPr>
          <w:rFonts w:ascii="Times New Roman" w:eastAsia="Times New Roman" w:hAnsi="Times New Roman" w:cs="Times New Roman"/>
          <w:i/>
          <w:color w:val="221F1F"/>
        </w:rPr>
        <w:t xml:space="preserve"> </w:t>
      </w:r>
    </w:p>
    <w:p w14:paraId="31E1D905" w14:textId="77777777" w:rsidR="00A83158" w:rsidRDefault="00000000">
      <w:pPr>
        <w:spacing w:after="26" w:line="259" w:lineRule="auto"/>
        <w:ind w:left="1697" w:firstLine="0"/>
      </w:pPr>
      <w:r>
        <w:rPr>
          <w:rFonts w:ascii="Times New Roman" w:eastAsia="Times New Roman" w:hAnsi="Times New Roman" w:cs="Times New Roman"/>
          <w:i/>
          <w:color w:val="221F1F"/>
        </w:rPr>
        <w:t xml:space="preserve"> </w:t>
      </w:r>
    </w:p>
    <w:p w14:paraId="404F69A3" w14:textId="77777777" w:rsidR="00A83158" w:rsidRDefault="00000000">
      <w:pPr>
        <w:spacing w:after="24" w:line="259" w:lineRule="auto"/>
        <w:ind w:left="1697" w:firstLine="0"/>
      </w:pPr>
      <w:r>
        <w:rPr>
          <w:rFonts w:ascii="Times New Roman" w:eastAsia="Times New Roman" w:hAnsi="Times New Roman" w:cs="Times New Roman"/>
          <w:i/>
          <w:color w:val="221F1F"/>
        </w:rPr>
        <w:t xml:space="preserve"> </w:t>
      </w:r>
    </w:p>
    <w:p w14:paraId="41945D5E" w14:textId="77777777" w:rsidR="00A83158" w:rsidRDefault="00000000">
      <w:pPr>
        <w:spacing w:after="24" w:line="259" w:lineRule="auto"/>
        <w:ind w:left="1697" w:firstLine="0"/>
      </w:pPr>
      <w:r>
        <w:rPr>
          <w:rFonts w:ascii="Times New Roman" w:eastAsia="Times New Roman" w:hAnsi="Times New Roman" w:cs="Times New Roman"/>
          <w:i/>
          <w:color w:val="221F1F"/>
        </w:rPr>
        <w:t xml:space="preserve"> </w:t>
      </w:r>
    </w:p>
    <w:p w14:paraId="73CEC01A" w14:textId="77777777" w:rsidR="00A83158" w:rsidRDefault="00000000">
      <w:pPr>
        <w:spacing w:after="0" w:line="259" w:lineRule="auto"/>
        <w:ind w:left="1697" w:firstLine="0"/>
      </w:pPr>
      <w:r>
        <w:rPr>
          <w:rFonts w:ascii="Times New Roman" w:eastAsia="Times New Roman" w:hAnsi="Times New Roman" w:cs="Times New Roman"/>
          <w:i/>
          <w:color w:val="221F1F"/>
        </w:rPr>
        <w:t xml:space="preserve"> </w:t>
      </w:r>
    </w:p>
    <w:p w14:paraId="5DACA74B" w14:textId="77777777" w:rsidR="00A83158" w:rsidRDefault="00000000">
      <w:pPr>
        <w:spacing w:after="45" w:line="259" w:lineRule="auto"/>
        <w:ind w:left="2105" w:firstLine="0"/>
      </w:pPr>
      <w:r>
        <w:rPr>
          <w:rFonts w:ascii="Times New Roman" w:eastAsia="Times New Roman" w:hAnsi="Times New Roman" w:cs="Times New Roman"/>
          <w:b/>
          <w:color w:val="221F1F"/>
        </w:rPr>
        <w:t xml:space="preserve">6. Bilanca pokrivenosti  </w:t>
      </w:r>
    </w:p>
    <w:p w14:paraId="439AE035" w14:textId="77777777" w:rsidR="00A83158" w:rsidRDefault="00000000">
      <w:pPr>
        <w:spacing w:after="0" w:line="259" w:lineRule="auto"/>
        <w:ind w:left="2105" w:firstLine="0"/>
      </w:pPr>
      <w:r>
        <w:rPr>
          <w:color w:val="001F5F"/>
          <w:sz w:val="24"/>
        </w:rPr>
        <w:t xml:space="preserve"> </w:t>
      </w:r>
    </w:p>
    <w:p w14:paraId="279823AD" w14:textId="77777777" w:rsidR="00A83158" w:rsidRDefault="00000000">
      <w:pPr>
        <w:spacing w:after="5" w:line="250" w:lineRule="auto"/>
        <w:ind w:left="1692" w:right="40"/>
      </w:pPr>
      <w:r>
        <w:rPr>
          <w:sz w:val="24"/>
        </w:rPr>
        <w:t>U tablici br. 2 u nastavku navedene su površine zona rasvijetljenosti određenih kartografskim prikazom br. 1. “Zone rasvijetljenosti”.</w:t>
      </w:r>
      <w:r>
        <w:rPr>
          <w:rFonts w:ascii="Times New Roman" w:eastAsia="Times New Roman" w:hAnsi="Times New Roman" w:cs="Times New Roman"/>
          <w:b/>
        </w:rPr>
        <w:t xml:space="preserve"> </w:t>
      </w:r>
    </w:p>
    <w:tbl>
      <w:tblPr>
        <w:tblStyle w:val="TableGrid"/>
        <w:tblW w:w="8998" w:type="dxa"/>
        <w:tblInd w:w="1703" w:type="dxa"/>
        <w:tblCellMar>
          <w:top w:w="52" w:type="dxa"/>
          <w:left w:w="115" w:type="dxa"/>
          <w:bottom w:w="0" w:type="dxa"/>
          <w:right w:w="115" w:type="dxa"/>
        </w:tblCellMar>
        <w:tblLook w:val="04A0" w:firstRow="1" w:lastRow="0" w:firstColumn="1" w:lastColumn="0" w:noHBand="0" w:noVBand="1"/>
      </w:tblPr>
      <w:tblGrid>
        <w:gridCol w:w="2999"/>
        <w:gridCol w:w="3000"/>
        <w:gridCol w:w="2999"/>
      </w:tblGrid>
      <w:tr w:rsidR="00A83158" w14:paraId="4BB2DBC3" w14:textId="77777777">
        <w:trPr>
          <w:trHeight w:val="300"/>
        </w:trPr>
        <w:tc>
          <w:tcPr>
            <w:tcW w:w="2999" w:type="dxa"/>
            <w:tcBorders>
              <w:top w:val="single" w:sz="4" w:space="0" w:color="000000"/>
              <w:left w:val="single" w:sz="4" w:space="0" w:color="000000"/>
              <w:bottom w:val="single" w:sz="4" w:space="0" w:color="000000"/>
              <w:right w:val="single" w:sz="4" w:space="0" w:color="000000"/>
            </w:tcBorders>
            <w:shd w:val="clear" w:color="auto" w:fill="F1F1F1"/>
          </w:tcPr>
          <w:p w14:paraId="129D7632" w14:textId="77777777" w:rsidR="00A83158" w:rsidRDefault="00000000">
            <w:pPr>
              <w:spacing w:after="0" w:line="259" w:lineRule="auto"/>
              <w:ind w:left="0" w:right="3" w:firstLine="0"/>
              <w:jc w:val="center"/>
            </w:pPr>
            <w:r>
              <w:rPr>
                <w:sz w:val="24"/>
              </w:rPr>
              <w:t xml:space="preserve">Zona </w:t>
            </w:r>
          </w:p>
        </w:tc>
        <w:tc>
          <w:tcPr>
            <w:tcW w:w="3000" w:type="dxa"/>
            <w:tcBorders>
              <w:top w:val="single" w:sz="4" w:space="0" w:color="000000"/>
              <w:left w:val="single" w:sz="4" w:space="0" w:color="000000"/>
              <w:bottom w:val="single" w:sz="4" w:space="0" w:color="000000"/>
              <w:right w:val="single" w:sz="4" w:space="0" w:color="000000"/>
            </w:tcBorders>
            <w:shd w:val="clear" w:color="auto" w:fill="F1F1F1"/>
          </w:tcPr>
          <w:p w14:paraId="3DCC278B" w14:textId="77777777" w:rsidR="00A83158" w:rsidRDefault="00000000">
            <w:pPr>
              <w:spacing w:after="0" w:line="259" w:lineRule="auto"/>
              <w:ind w:left="0" w:firstLine="0"/>
              <w:jc w:val="center"/>
            </w:pPr>
            <w:r>
              <w:rPr>
                <w:sz w:val="24"/>
              </w:rPr>
              <w:t xml:space="preserve">Površina (ha) </w:t>
            </w:r>
          </w:p>
        </w:tc>
        <w:tc>
          <w:tcPr>
            <w:tcW w:w="2999" w:type="dxa"/>
            <w:tcBorders>
              <w:top w:val="single" w:sz="4" w:space="0" w:color="000000"/>
              <w:left w:val="single" w:sz="4" w:space="0" w:color="000000"/>
              <w:bottom w:val="single" w:sz="4" w:space="0" w:color="000000"/>
              <w:right w:val="single" w:sz="4" w:space="0" w:color="000000"/>
            </w:tcBorders>
            <w:shd w:val="clear" w:color="auto" w:fill="F1F1F1"/>
          </w:tcPr>
          <w:p w14:paraId="5C15CEFE" w14:textId="77777777" w:rsidR="00A83158" w:rsidRDefault="00000000">
            <w:pPr>
              <w:spacing w:after="0" w:line="259" w:lineRule="auto"/>
              <w:ind w:left="1" w:firstLine="0"/>
              <w:jc w:val="center"/>
            </w:pPr>
            <w:r>
              <w:rPr>
                <w:sz w:val="24"/>
              </w:rPr>
              <w:t xml:space="preserve">Udio (%) </w:t>
            </w:r>
          </w:p>
        </w:tc>
      </w:tr>
      <w:tr w:rsidR="00A83158" w14:paraId="30854089" w14:textId="77777777">
        <w:trPr>
          <w:trHeight w:val="306"/>
        </w:trPr>
        <w:tc>
          <w:tcPr>
            <w:tcW w:w="2999" w:type="dxa"/>
            <w:tcBorders>
              <w:top w:val="single" w:sz="4" w:space="0" w:color="000000"/>
              <w:left w:val="single" w:sz="4" w:space="0" w:color="000000"/>
              <w:bottom w:val="single" w:sz="4" w:space="0" w:color="000000"/>
              <w:right w:val="single" w:sz="4" w:space="0" w:color="000000"/>
            </w:tcBorders>
          </w:tcPr>
          <w:p w14:paraId="27A59A7D" w14:textId="77777777" w:rsidR="00A83158" w:rsidRDefault="00000000">
            <w:pPr>
              <w:spacing w:after="0" w:line="259" w:lineRule="auto"/>
              <w:ind w:left="0" w:right="2" w:firstLine="0"/>
              <w:jc w:val="center"/>
            </w:pPr>
            <w:r>
              <w:rPr>
                <w:sz w:val="24"/>
              </w:rPr>
              <w:t xml:space="preserve">E0 </w:t>
            </w:r>
          </w:p>
        </w:tc>
        <w:tc>
          <w:tcPr>
            <w:tcW w:w="3000" w:type="dxa"/>
            <w:tcBorders>
              <w:top w:val="single" w:sz="4" w:space="0" w:color="000000"/>
              <w:left w:val="single" w:sz="4" w:space="0" w:color="000000"/>
              <w:bottom w:val="single" w:sz="4" w:space="0" w:color="000000"/>
              <w:right w:val="single" w:sz="4" w:space="0" w:color="000000"/>
            </w:tcBorders>
          </w:tcPr>
          <w:p w14:paraId="17246E4D" w14:textId="77777777" w:rsidR="00A83158" w:rsidRDefault="00000000">
            <w:pPr>
              <w:spacing w:after="0" w:line="259" w:lineRule="auto"/>
              <w:ind w:left="1" w:firstLine="0"/>
              <w:jc w:val="center"/>
            </w:pPr>
            <w:r>
              <w:rPr>
                <w:sz w:val="24"/>
              </w:rPr>
              <w:t xml:space="preserve">325 </w:t>
            </w:r>
          </w:p>
        </w:tc>
        <w:tc>
          <w:tcPr>
            <w:tcW w:w="2999" w:type="dxa"/>
            <w:tcBorders>
              <w:top w:val="single" w:sz="4" w:space="0" w:color="000000"/>
              <w:left w:val="single" w:sz="4" w:space="0" w:color="000000"/>
              <w:bottom w:val="single" w:sz="4" w:space="0" w:color="000000"/>
              <w:right w:val="single" w:sz="4" w:space="0" w:color="000000"/>
            </w:tcBorders>
          </w:tcPr>
          <w:p w14:paraId="6BA83EFC" w14:textId="77777777" w:rsidR="00A83158" w:rsidRDefault="00000000">
            <w:pPr>
              <w:spacing w:after="0" w:line="259" w:lineRule="auto"/>
              <w:ind w:left="1" w:firstLine="0"/>
              <w:jc w:val="center"/>
            </w:pPr>
            <w:r>
              <w:rPr>
                <w:sz w:val="24"/>
              </w:rPr>
              <w:t xml:space="preserve">10,30 % </w:t>
            </w:r>
          </w:p>
        </w:tc>
      </w:tr>
      <w:tr w:rsidR="00A83158" w14:paraId="468A6110" w14:textId="77777777">
        <w:trPr>
          <w:trHeight w:val="302"/>
        </w:trPr>
        <w:tc>
          <w:tcPr>
            <w:tcW w:w="2999" w:type="dxa"/>
            <w:tcBorders>
              <w:top w:val="single" w:sz="4" w:space="0" w:color="000000"/>
              <w:left w:val="single" w:sz="4" w:space="0" w:color="000000"/>
              <w:bottom w:val="single" w:sz="4" w:space="0" w:color="000000"/>
              <w:right w:val="single" w:sz="4" w:space="0" w:color="000000"/>
            </w:tcBorders>
          </w:tcPr>
          <w:p w14:paraId="03098C55" w14:textId="77777777" w:rsidR="00A83158" w:rsidRDefault="00000000">
            <w:pPr>
              <w:spacing w:after="0" w:line="259" w:lineRule="auto"/>
              <w:ind w:left="0" w:right="2" w:firstLine="0"/>
              <w:jc w:val="center"/>
            </w:pPr>
            <w:r>
              <w:rPr>
                <w:sz w:val="24"/>
              </w:rPr>
              <w:t xml:space="preserve">E1 </w:t>
            </w:r>
          </w:p>
        </w:tc>
        <w:tc>
          <w:tcPr>
            <w:tcW w:w="3000" w:type="dxa"/>
            <w:tcBorders>
              <w:top w:val="single" w:sz="4" w:space="0" w:color="000000"/>
              <w:left w:val="single" w:sz="4" w:space="0" w:color="000000"/>
              <w:bottom w:val="single" w:sz="4" w:space="0" w:color="000000"/>
              <w:right w:val="single" w:sz="4" w:space="0" w:color="000000"/>
            </w:tcBorders>
          </w:tcPr>
          <w:p w14:paraId="20595413" w14:textId="77777777" w:rsidR="00A83158" w:rsidRDefault="00000000">
            <w:pPr>
              <w:spacing w:after="0" w:line="259" w:lineRule="auto"/>
              <w:ind w:left="0" w:right="1" w:firstLine="0"/>
              <w:jc w:val="center"/>
            </w:pPr>
            <w:r>
              <w:rPr>
                <w:sz w:val="24"/>
              </w:rPr>
              <w:t xml:space="preserve">2525 </w:t>
            </w:r>
          </w:p>
        </w:tc>
        <w:tc>
          <w:tcPr>
            <w:tcW w:w="2999" w:type="dxa"/>
            <w:tcBorders>
              <w:top w:val="single" w:sz="4" w:space="0" w:color="000000"/>
              <w:left w:val="single" w:sz="4" w:space="0" w:color="000000"/>
              <w:bottom w:val="single" w:sz="4" w:space="0" w:color="000000"/>
              <w:right w:val="single" w:sz="4" w:space="0" w:color="000000"/>
            </w:tcBorders>
          </w:tcPr>
          <w:p w14:paraId="1DFB236A" w14:textId="77777777" w:rsidR="00A83158" w:rsidRDefault="00000000">
            <w:pPr>
              <w:spacing w:after="0" w:line="259" w:lineRule="auto"/>
              <w:ind w:left="1" w:firstLine="0"/>
              <w:jc w:val="center"/>
            </w:pPr>
            <w:r>
              <w:rPr>
                <w:sz w:val="24"/>
              </w:rPr>
              <w:t xml:space="preserve">80,03 % </w:t>
            </w:r>
          </w:p>
        </w:tc>
      </w:tr>
      <w:tr w:rsidR="00A83158" w14:paraId="0A180354" w14:textId="77777777">
        <w:trPr>
          <w:trHeight w:val="302"/>
        </w:trPr>
        <w:tc>
          <w:tcPr>
            <w:tcW w:w="2999" w:type="dxa"/>
            <w:tcBorders>
              <w:top w:val="single" w:sz="4" w:space="0" w:color="000000"/>
              <w:left w:val="single" w:sz="4" w:space="0" w:color="000000"/>
              <w:bottom w:val="single" w:sz="4" w:space="0" w:color="000000"/>
              <w:right w:val="single" w:sz="4" w:space="0" w:color="000000"/>
            </w:tcBorders>
          </w:tcPr>
          <w:p w14:paraId="45BA8E8F" w14:textId="77777777" w:rsidR="00A83158" w:rsidRDefault="00000000">
            <w:pPr>
              <w:spacing w:after="0" w:line="259" w:lineRule="auto"/>
              <w:ind w:left="0" w:right="2" w:firstLine="0"/>
              <w:jc w:val="center"/>
            </w:pPr>
            <w:r>
              <w:rPr>
                <w:sz w:val="24"/>
              </w:rPr>
              <w:t xml:space="preserve">E2 </w:t>
            </w:r>
          </w:p>
        </w:tc>
        <w:tc>
          <w:tcPr>
            <w:tcW w:w="3000" w:type="dxa"/>
            <w:tcBorders>
              <w:top w:val="single" w:sz="4" w:space="0" w:color="000000"/>
              <w:left w:val="single" w:sz="4" w:space="0" w:color="000000"/>
              <w:bottom w:val="single" w:sz="4" w:space="0" w:color="000000"/>
              <w:right w:val="single" w:sz="4" w:space="0" w:color="000000"/>
            </w:tcBorders>
          </w:tcPr>
          <w:p w14:paraId="20FBE56F" w14:textId="77777777" w:rsidR="00A83158" w:rsidRDefault="00000000">
            <w:pPr>
              <w:spacing w:after="0" w:line="259" w:lineRule="auto"/>
              <w:ind w:left="1" w:firstLine="0"/>
              <w:jc w:val="center"/>
            </w:pPr>
            <w:r>
              <w:rPr>
                <w:sz w:val="24"/>
              </w:rPr>
              <w:t xml:space="preserve">244 </w:t>
            </w:r>
          </w:p>
        </w:tc>
        <w:tc>
          <w:tcPr>
            <w:tcW w:w="2999" w:type="dxa"/>
            <w:tcBorders>
              <w:top w:val="single" w:sz="4" w:space="0" w:color="000000"/>
              <w:left w:val="single" w:sz="4" w:space="0" w:color="000000"/>
              <w:bottom w:val="single" w:sz="4" w:space="0" w:color="000000"/>
              <w:right w:val="single" w:sz="4" w:space="0" w:color="000000"/>
            </w:tcBorders>
          </w:tcPr>
          <w:p w14:paraId="7A9D92DC" w14:textId="77777777" w:rsidR="00A83158" w:rsidRDefault="00000000">
            <w:pPr>
              <w:spacing w:after="0" w:line="259" w:lineRule="auto"/>
              <w:ind w:left="3" w:firstLine="0"/>
              <w:jc w:val="center"/>
            </w:pPr>
            <w:r>
              <w:rPr>
                <w:sz w:val="24"/>
              </w:rPr>
              <w:t xml:space="preserve">7,73 % </w:t>
            </w:r>
          </w:p>
        </w:tc>
      </w:tr>
      <w:tr w:rsidR="00A83158" w14:paraId="4822B0EE" w14:textId="77777777">
        <w:trPr>
          <w:trHeight w:val="302"/>
        </w:trPr>
        <w:tc>
          <w:tcPr>
            <w:tcW w:w="2999" w:type="dxa"/>
            <w:tcBorders>
              <w:top w:val="single" w:sz="4" w:space="0" w:color="000000"/>
              <w:left w:val="single" w:sz="4" w:space="0" w:color="000000"/>
              <w:bottom w:val="single" w:sz="4" w:space="0" w:color="000000"/>
              <w:right w:val="single" w:sz="4" w:space="0" w:color="000000"/>
            </w:tcBorders>
          </w:tcPr>
          <w:p w14:paraId="5644554D" w14:textId="77777777" w:rsidR="00A83158" w:rsidRDefault="00000000">
            <w:pPr>
              <w:spacing w:after="0" w:line="259" w:lineRule="auto"/>
              <w:ind w:left="0" w:right="2" w:firstLine="0"/>
              <w:jc w:val="center"/>
            </w:pPr>
            <w:r>
              <w:rPr>
                <w:sz w:val="24"/>
              </w:rPr>
              <w:t xml:space="preserve">E3 </w:t>
            </w:r>
          </w:p>
        </w:tc>
        <w:tc>
          <w:tcPr>
            <w:tcW w:w="3000" w:type="dxa"/>
            <w:tcBorders>
              <w:top w:val="single" w:sz="4" w:space="0" w:color="000000"/>
              <w:left w:val="single" w:sz="4" w:space="0" w:color="000000"/>
              <w:bottom w:val="single" w:sz="4" w:space="0" w:color="000000"/>
              <w:right w:val="single" w:sz="4" w:space="0" w:color="000000"/>
            </w:tcBorders>
          </w:tcPr>
          <w:p w14:paraId="1689561F" w14:textId="77777777" w:rsidR="00A83158" w:rsidRDefault="00000000">
            <w:pPr>
              <w:spacing w:after="0" w:line="259" w:lineRule="auto"/>
              <w:ind w:left="0" w:right="1" w:firstLine="0"/>
              <w:jc w:val="center"/>
            </w:pPr>
            <w:r>
              <w:rPr>
                <w:sz w:val="24"/>
              </w:rPr>
              <w:t xml:space="preserve">61 </w:t>
            </w:r>
          </w:p>
        </w:tc>
        <w:tc>
          <w:tcPr>
            <w:tcW w:w="2999" w:type="dxa"/>
            <w:tcBorders>
              <w:top w:val="single" w:sz="4" w:space="0" w:color="000000"/>
              <w:left w:val="single" w:sz="4" w:space="0" w:color="000000"/>
              <w:bottom w:val="single" w:sz="4" w:space="0" w:color="000000"/>
              <w:right w:val="single" w:sz="4" w:space="0" w:color="000000"/>
            </w:tcBorders>
          </w:tcPr>
          <w:p w14:paraId="2DB9B35D" w14:textId="77777777" w:rsidR="00A83158" w:rsidRDefault="00000000">
            <w:pPr>
              <w:spacing w:after="0" w:line="259" w:lineRule="auto"/>
              <w:ind w:left="3" w:firstLine="0"/>
              <w:jc w:val="center"/>
            </w:pPr>
            <w:r>
              <w:rPr>
                <w:sz w:val="24"/>
              </w:rPr>
              <w:t xml:space="preserve">1,93 % </w:t>
            </w:r>
          </w:p>
        </w:tc>
      </w:tr>
      <w:tr w:rsidR="00A83158" w14:paraId="76F2E3FA" w14:textId="77777777">
        <w:trPr>
          <w:trHeight w:val="305"/>
        </w:trPr>
        <w:tc>
          <w:tcPr>
            <w:tcW w:w="2999" w:type="dxa"/>
            <w:tcBorders>
              <w:top w:val="single" w:sz="4" w:space="0" w:color="000000"/>
              <w:left w:val="single" w:sz="4" w:space="0" w:color="000000"/>
              <w:bottom w:val="single" w:sz="4" w:space="0" w:color="000000"/>
              <w:right w:val="single" w:sz="4" w:space="0" w:color="000000"/>
            </w:tcBorders>
          </w:tcPr>
          <w:p w14:paraId="75EA7280" w14:textId="77777777" w:rsidR="00A83158" w:rsidRDefault="00000000">
            <w:pPr>
              <w:spacing w:after="0" w:line="259" w:lineRule="auto"/>
              <w:ind w:left="0" w:right="2" w:firstLine="0"/>
              <w:jc w:val="center"/>
            </w:pPr>
            <w:r>
              <w:rPr>
                <w:sz w:val="24"/>
              </w:rPr>
              <w:t xml:space="preserve">E4 </w:t>
            </w:r>
          </w:p>
        </w:tc>
        <w:tc>
          <w:tcPr>
            <w:tcW w:w="3000" w:type="dxa"/>
            <w:tcBorders>
              <w:top w:val="single" w:sz="4" w:space="0" w:color="000000"/>
              <w:left w:val="single" w:sz="4" w:space="0" w:color="000000"/>
              <w:bottom w:val="single" w:sz="4" w:space="0" w:color="000000"/>
              <w:right w:val="single" w:sz="4" w:space="0" w:color="000000"/>
            </w:tcBorders>
          </w:tcPr>
          <w:p w14:paraId="3E3782C0" w14:textId="77777777" w:rsidR="00A83158" w:rsidRDefault="00000000">
            <w:pPr>
              <w:spacing w:after="0" w:line="259" w:lineRule="auto"/>
              <w:ind w:left="0" w:right="3" w:firstLine="0"/>
              <w:jc w:val="center"/>
            </w:pPr>
            <w:r>
              <w:rPr>
                <w:sz w:val="24"/>
              </w:rPr>
              <w:t xml:space="preserve">0 </w:t>
            </w:r>
          </w:p>
        </w:tc>
        <w:tc>
          <w:tcPr>
            <w:tcW w:w="2999" w:type="dxa"/>
            <w:tcBorders>
              <w:top w:val="single" w:sz="4" w:space="0" w:color="000000"/>
              <w:left w:val="single" w:sz="4" w:space="0" w:color="000000"/>
              <w:bottom w:val="single" w:sz="4" w:space="0" w:color="000000"/>
              <w:right w:val="single" w:sz="4" w:space="0" w:color="000000"/>
            </w:tcBorders>
          </w:tcPr>
          <w:p w14:paraId="729FC91A" w14:textId="77777777" w:rsidR="00A83158" w:rsidRDefault="00000000">
            <w:pPr>
              <w:spacing w:after="0" w:line="259" w:lineRule="auto"/>
              <w:ind w:left="3" w:firstLine="0"/>
              <w:jc w:val="center"/>
            </w:pPr>
            <w:r>
              <w:rPr>
                <w:sz w:val="24"/>
              </w:rPr>
              <w:t xml:space="preserve">0 % </w:t>
            </w:r>
          </w:p>
        </w:tc>
      </w:tr>
      <w:tr w:rsidR="00A83158" w14:paraId="57C2D4AD" w14:textId="77777777">
        <w:trPr>
          <w:trHeight w:val="302"/>
        </w:trPr>
        <w:tc>
          <w:tcPr>
            <w:tcW w:w="2999" w:type="dxa"/>
            <w:tcBorders>
              <w:top w:val="single" w:sz="4" w:space="0" w:color="000000"/>
              <w:left w:val="single" w:sz="4" w:space="0" w:color="000000"/>
              <w:bottom w:val="single" w:sz="4" w:space="0" w:color="000000"/>
              <w:right w:val="single" w:sz="4" w:space="0" w:color="000000"/>
            </w:tcBorders>
          </w:tcPr>
          <w:p w14:paraId="5F20DFA3" w14:textId="77777777" w:rsidR="00A83158" w:rsidRDefault="00000000">
            <w:pPr>
              <w:spacing w:after="0" w:line="259" w:lineRule="auto"/>
              <w:ind w:left="0" w:firstLine="0"/>
              <w:jc w:val="center"/>
            </w:pPr>
            <w:r>
              <w:rPr>
                <w:sz w:val="24"/>
              </w:rPr>
              <w:t xml:space="preserve">Ukupno: </w:t>
            </w:r>
          </w:p>
        </w:tc>
        <w:tc>
          <w:tcPr>
            <w:tcW w:w="3000" w:type="dxa"/>
            <w:tcBorders>
              <w:top w:val="single" w:sz="4" w:space="0" w:color="000000"/>
              <w:left w:val="single" w:sz="4" w:space="0" w:color="000000"/>
              <w:bottom w:val="single" w:sz="4" w:space="0" w:color="000000"/>
              <w:right w:val="single" w:sz="4" w:space="0" w:color="000000"/>
            </w:tcBorders>
          </w:tcPr>
          <w:p w14:paraId="0B3046C3" w14:textId="77777777" w:rsidR="00A83158" w:rsidRDefault="00000000">
            <w:pPr>
              <w:spacing w:after="0" w:line="259" w:lineRule="auto"/>
              <w:ind w:left="0" w:right="1" w:firstLine="0"/>
              <w:jc w:val="center"/>
            </w:pPr>
            <w:r>
              <w:rPr>
                <w:sz w:val="24"/>
              </w:rPr>
              <w:t xml:space="preserve">3155 </w:t>
            </w:r>
          </w:p>
        </w:tc>
        <w:tc>
          <w:tcPr>
            <w:tcW w:w="2999" w:type="dxa"/>
            <w:tcBorders>
              <w:top w:val="single" w:sz="4" w:space="0" w:color="000000"/>
              <w:left w:val="single" w:sz="4" w:space="0" w:color="000000"/>
              <w:bottom w:val="single" w:sz="4" w:space="0" w:color="000000"/>
              <w:right w:val="single" w:sz="4" w:space="0" w:color="000000"/>
            </w:tcBorders>
          </w:tcPr>
          <w:p w14:paraId="56175272" w14:textId="77777777" w:rsidR="00A83158" w:rsidRDefault="00000000">
            <w:pPr>
              <w:spacing w:after="0" w:line="259" w:lineRule="auto"/>
              <w:ind w:left="0" w:firstLine="0"/>
              <w:jc w:val="center"/>
            </w:pPr>
            <w:r>
              <w:rPr>
                <w:sz w:val="24"/>
              </w:rPr>
              <w:t xml:space="preserve">100,00% </w:t>
            </w:r>
          </w:p>
        </w:tc>
      </w:tr>
    </w:tbl>
    <w:p w14:paraId="6865D4F3" w14:textId="77777777" w:rsidR="00A83158" w:rsidRDefault="00000000">
      <w:pPr>
        <w:spacing w:after="5" w:line="250" w:lineRule="auto"/>
        <w:ind w:left="1692" w:right="40"/>
      </w:pPr>
      <w:r>
        <w:rPr>
          <w:sz w:val="24"/>
        </w:rPr>
        <w:t xml:space="preserve">E3* - iz obračuna je izuzet sav važniji cestovni promet koji je prikazan na kartografskom prikazu kao linijska zona E3 </w:t>
      </w:r>
    </w:p>
    <w:p w14:paraId="25A761E5" w14:textId="77777777" w:rsidR="00A83158" w:rsidRDefault="00000000">
      <w:pPr>
        <w:spacing w:after="7" w:line="259" w:lineRule="auto"/>
        <w:ind w:left="2105" w:firstLine="0"/>
      </w:pPr>
      <w:r>
        <w:rPr>
          <w:noProof/>
        </w:rPr>
        <w:lastRenderedPageBreak/>
        <mc:AlternateContent>
          <mc:Choice Requires="wpg">
            <w:drawing>
              <wp:inline distT="0" distB="0" distL="0" distR="0" wp14:anchorId="39BCC9E2" wp14:editId="1A99C20A">
                <wp:extent cx="4607076" cy="2772032"/>
                <wp:effectExtent l="0" t="0" r="0" b="0"/>
                <wp:docPr id="34231" name="Group 34231"/>
                <wp:cNvGraphicFramePr/>
                <a:graphic xmlns:a="http://schemas.openxmlformats.org/drawingml/2006/main">
                  <a:graphicData uri="http://schemas.microsoft.com/office/word/2010/wordprocessingGroup">
                    <wpg:wgp>
                      <wpg:cNvGrpSpPr/>
                      <wpg:grpSpPr>
                        <a:xfrm>
                          <a:off x="0" y="0"/>
                          <a:ext cx="4607076" cy="2772032"/>
                          <a:chOff x="0" y="0"/>
                          <a:chExt cx="4607076" cy="2772032"/>
                        </a:xfrm>
                      </wpg:grpSpPr>
                      <wps:wsp>
                        <wps:cNvPr id="2317" name="Rectangle 2317"/>
                        <wps:cNvSpPr/>
                        <wps:spPr>
                          <a:xfrm>
                            <a:off x="4571989" y="2616763"/>
                            <a:ext cx="46666" cy="206509"/>
                          </a:xfrm>
                          <a:prstGeom prst="rect">
                            <a:avLst/>
                          </a:prstGeom>
                          <a:ln>
                            <a:noFill/>
                          </a:ln>
                        </wps:spPr>
                        <wps:txbx>
                          <w:txbxContent>
                            <w:p w14:paraId="483ACE9C" w14:textId="77777777" w:rsidR="00A83158" w:rsidRDefault="00000000">
                              <w:pPr>
                                <w:spacing w:after="160" w:line="259" w:lineRule="auto"/>
                                <w:ind w:left="0" w:firstLine="0"/>
                              </w:pPr>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2367" name="Shape 2367"/>
                        <wps:cNvSpPr/>
                        <wps:spPr>
                          <a:xfrm>
                            <a:off x="2286000" y="470916"/>
                            <a:ext cx="556260" cy="920496"/>
                          </a:xfrm>
                          <a:custGeom>
                            <a:avLst/>
                            <a:gdLst/>
                            <a:ahLst/>
                            <a:cxnLst/>
                            <a:rect l="0" t="0" r="0" b="0"/>
                            <a:pathLst>
                              <a:path w="556260" h="920496">
                                <a:moveTo>
                                  <a:pt x="0" y="0"/>
                                </a:moveTo>
                                <a:cubicBezTo>
                                  <a:pt x="201168" y="0"/>
                                  <a:pt x="396240" y="65532"/>
                                  <a:pt x="556260" y="185928"/>
                                </a:cubicBezTo>
                                <a:lnTo>
                                  <a:pt x="0" y="920496"/>
                                </a:lnTo>
                                <a:lnTo>
                                  <a:pt x="0" y="0"/>
                                </a:lnTo>
                                <a:close/>
                              </a:path>
                            </a:pathLst>
                          </a:custGeom>
                          <a:ln w="0" cap="flat">
                            <a:miter lim="127000"/>
                          </a:ln>
                        </wps:spPr>
                        <wps:style>
                          <a:lnRef idx="0">
                            <a:srgbClr val="000000">
                              <a:alpha val="0"/>
                            </a:srgbClr>
                          </a:lnRef>
                          <a:fillRef idx="1">
                            <a:srgbClr val="4679A7"/>
                          </a:fillRef>
                          <a:effectRef idx="0">
                            <a:scrgbClr r="0" g="0" b="0"/>
                          </a:effectRef>
                          <a:fontRef idx="none"/>
                        </wps:style>
                        <wps:bodyPr/>
                      </wps:wsp>
                      <wps:wsp>
                        <wps:cNvPr id="2368" name="Shape 2368"/>
                        <wps:cNvSpPr/>
                        <wps:spPr>
                          <a:xfrm>
                            <a:off x="2286000" y="470916"/>
                            <a:ext cx="556260" cy="920496"/>
                          </a:xfrm>
                          <a:custGeom>
                            <a:avLst/>
                            <a:gdLst/>
                            <a:ahLst/>
                            <a:cxnLst/>
                            <a:rect l="0" t="0" r="0" b="0"/>
                            <a:pathLst>
                              <a:path w="556260" h="920496">
                                <a:moveTo>
                                  <a:pt x="0" y="0"/>
                                </a:moveTo>
                                <a:cubicBezTo>
                                  <a:pt x="201168" y="0"/>
                                  <a:pt x="396240" y="65532"/>
                                  <a:pt x="556260" y="185928"/>
                                </a:cubicBezTo>
                                <a:lnTo>
                                  <a:pt x="0" y="92049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2369" name="Shape 2369"/>
                        <wps:cNvSpPr/>
                        <wps:spPr>
                          <a:xfrm>
                            <a:off x="1245108" y="635509"/>
                            <a:ext cx="2083308" cy="1798320"/>
                          </a:xfrm>
                          <a:custGeom>
                            <a:avLst/>
                            <a:gdLst/>
                            <a:ahLst/>
                            <a:cxnLst/>
                            <a:rect l="0" t="0" r="0" b="0"/>
                            <a:pathLst>
                              <a:path w="2083308" h="1798320">
                                <a:moveTo>
                                  <a:pt x="515112" y="0"/>
                                </a:moveTo>
                                <a:lnTo>
                                  <a:pt x="1040892" y="755904"/>
                                </a:lnTo>
                                <a:lnTo>
                                  <a:pt x="1597152" y="21336"/>
                                </a:lnTo>
                                <a:cubicBezTo>
                                  <a:pt x="2002536" y="327660"/>
                                  <a:pt x="2083308" y="905256"/>
                                  <a:pt x="1775460" y="1312164"/>
                                </a:cubicBezTo>
                                <a:cubicBezTo>
                                  <a:pt x="1469136" y="1717548"/>
                                  <a:pt x="891540" y="1798320"/>
                                  <a:pt x="486156" y="1490472"/>
                                </a:cubicBezTo>
                                <a:cubicBezTo>
                                  <a:pt x="80772" y="1184148"/>
                                  <a:pt x="0" y="606552"/>
                                  <a:pt x="306324" y="201168"/>
                                </a:cubicBezTo>
                                <a:cubicBezTo>
                                  <a:pt x="365760" y="123444"/>
                                  <a:pt x="435864" y="54864"/>
                                  <a:pt x="515112" y="0"/>
                                </a:cubicBezTo>
                                <a:close/>
                              </a:path>
                            </a:pathLst>
                          </a:custGeom>
                          <a:ln w="0" cap="flat">
                            <a:miter lim="127000"/>
                          </a:ln>
                        </wps:spPr>
                        <wps:style>
                          <a:lnRef idx="0">
                            <a:srgbClr val="000000">
                              <a:alpha val="0"/>
                            </a:srgbClr>
                          </a:lnRef>
                          <a:fillRef idx="1">
                            <a:srgbClr val="5491C6"/>
                          </a:fillRef>
                          <a:effectRef idx="0">
                            <a:scrgbClr r="0" g="0" b="0"/>
                          </a:effectRef>
                          <a:fontRef idx="none"/>
                        </wps:style>
                        <wps:bodyPr/>
                      </wps:wsp>
                      <wps:wsp>
                        <wps:cNvPr id="2370" name="Shape 2370"/>
                        <wps:cNvSpPr/>
                        <wps:spPr>
                          <a:xfrm>
                            <a:off x="1245108" y="635508"/>
                            <a:ext cx="2083308" cy="1798320"/>
                          </a:xfrm>
                          <a:custGeom>
                            <a:avLst/>
                            <a:gdLst/>
                            <a:ahLst/>
                            <a:cxnLst/>
                            <a:rect l="0" t="0" r="0" b="0"/>
                            <a:pathLst>
                              <a:path w="2083308" h="1798320">
                                <a:moveTo>
                                  <a:pt x="1597152" y="21336"/>
                                </a:moveTo>
                                <a:cubicBezTo>
                                  <a:pt x="2002536" y="327660"/>
                                  <a:pt x="2083308" y="905256"/>
                                  <a:pt x="1775460" y="1312164"/>
                                </a:cubicBezTo>
                                <a:cubicBezTo>
                                  <a:pt x="1469136" y="1717548"/>
                                  <a:pt x="891540" y="1798320"/>
                                  <a:pt x="486156" y="1490472"/>
                                </a:cubicBezTo>
                                <a:cubicBezTo>
                                  <a:pt x="80772" y="1184148"/>
                                  <a:pt x="0" y="606552"/>
                                  <a:pt x="306324" y="201168"/>
                                </a:cubicBezTo>
                                <a:cubicBezTo>
                                  <a:pt x="365760" y="123444"/>
                                  <a:pt x="435864" y="54864"/>
                                  <a:pt x="515112" y="0"/>
                                </a:cubicBezTo>
                                <a:lnTo>
                                  <a:pt x="1040892" y="755904"/>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2371" name="Shape 2371"/>
                        <wps:cNvSpPr/>
                        <wps:spPr>
                          <a:xfrm>
                            <a:off x="1760220" y="477012"/>
                            <a:ext cx="525780" cy="914400"/>
                          </a:xfrm>
                          <a:custGeom>
                            <a:avLst/>
                            <a:gdLst/>
                            <a:ahLst/>
                            <a:cxnLst/>
                            <a:rect l="0" t="0" r="0" b="0"/>
                            <a:pathLst>
                              <a:path w="525780" h="914400">
                                <a:moveTo>
                                  <a:pt x="414528" y="0"/>
                                </a:moveTo>
                                <a:lnTo>
                                  <a:pt x="525780" y="914400"/>
                                </a:lnTo>
                                <a:lnTo>
                                  <a:pt x="0" y="158496"/>
                                </a:lnTo>
                                <a:cubicBezTo>
                                  <a:pt x="123444" y="73152"/>
                                  <a:pt x="265176" y="18288"/>
                                  <a:pt x="414528" y="0"/>
                                </a:cubicBezTo>
                                <a:close/>
                              </a:path>
                            </a:pathLst>
                          </a:custGeom>
                          <a:ln w="0" cap="flat">
                            <a:miter lim="127000"/>
                          </a:ln>
                        </wps:spPr>
                        <wps:style>
                          <a:lnRef idx="0">
                            <a:srgbClr val="000000">
                              <a:alpha val="0"/>
                            </a:srgbClr>
                          </a:lnRef>
                          <a:fillRef idx="1">
                            <a:srgbClr val="84ADDC"/>
                          </a:fillRef>
                          <a:effectRef idx="0">
                            <a:scrgbClr r="0" g="0" b="0"/>
                          </a:effectRef>
                          <a:fontRef idx="none"/>
                        </wps:style>
                        <wps:bodyPr/>
                      </wps:wsp>
                      <wps:wsp>
                        <wps:cNvPr id="2372" name="Shape 2372"/>
                        <wps:cNvSpPr/>
                        <wps:spPr>
                          <a:xfrm>
                            <a:off x="1760220" y="477012"/>
                            <a:ext cx="525780" cy="914400"/>
                          </a:xfrm>
                          <a:custGeom>
                            <a:avLst/>
                            <a:gdLst/>
                            <a:ahLst/>
                            <a:cxnLst/>
                            <a:rect l="0" t="0" r="0" b="0"/>
                            <a:pathLst>
                              <a:path w="525780" h="914400">
                                <a:moveTo>
                                  <a:pt x="0" y="158496"/>
                                </a:moveTo>
                                <a:cubicBezTo>
                                  <a:pt x="123444" y="73152"/>
                                  <a:pt x="265176" y="18288"/>
                                  <a:pt x="414528" y="0"/>
                                </a:cubicBezTo>
                                <a:lnTo>
                                  <a:pt x="525780" y="914400"/>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2373" name="Shape 2373"/>
                        <wps:cNvSpPr/>
                        <wps:spPr>
                          <a:xfrm>
                            <a:off x="2174748" y="470916"/>
                            <a:ext cx="111252" cy="920496"/>
                          </a:xfrm>
                          <a:custGeom>
                            <a:avLst/>
                            <a:gdLst/>
                            <a:ahLst/>
                            <a:cxnLst/>
                            <a:rect l="0" t="0" r="0" b="0"/>
                            <a:pathLst>
                              <a:path w="111252" h="920496">
                                <a:moveTo>
                                  <a:pt x="111252" y="0"/>
                                </a:moveTo>
                                <a:lnTo>
                                  <a:pt x="111252" y="920496"/>
                                </a:lnTo>
                                <a:lnTo>
                                  <a:pt x="0" y="6096"/>
                                </a:lnTo>
                                <a:cubicBezTo>
                                  <a:pt x="36576" y="1524"/>
                                  <a:pt x="74676" y="0"/>
                                  <a:pt x="111252" y="0"/>
                                </a:cubicBezTo>
                                <a:close/>
                              </a:path>
                            </a:pathLst>
                          </a:custGeom>
                          <a:ln w="0" cap="flat">
                            <a:miter lim="127000"/>
                          </a:ln>
                        </wps:spPr>
                        <wps:style>
                          <a:lnRef idx="0">
                            <a:srgbClr val="000000">
                              <a:alpha val="0"/>
                            </a:srgbClr>
                          </a:lnRef>
                          <a:fillRef idx="1">
                            <a:srgbClr val="B8CDE8"/>
                          </a:fillRef>
                          <a:effectRef idx="0">
                            <a:scrgbClr r="0" g="0" b="0"/>
                          </a:effectRef>
                          <a:fontRef idx="none"/>
                        </wps:style>
                        <wps:bodyPr/>
                      </wps:wsp>
                      <wps:wsp>
                        <wps:cNvPr id="2374" name="Shape 2374"/>
                        <wps:cNvSpPr/>
                        <wps:spPr>
                          <a:xfrm>
                            <a:off x="2174748" y="470916"/>
                            <a:ext cx="111252" cy="920496"/>
                          </a:xfrm>
                          <a:custGeom>
                            <a:avLst/>
                            <a:gdLst/>
                            <a:ahLst/>
                            <a:cxnLst/>
                            <a:rect l="0" t="0" r="0" b="0"/>
                            <a:pathLst>
                              <a:path w="111252" h="920496">
                                <a:moveTo>
                                  <a:pt x="0" y="6096"/>
                                </a:moveTo>
                                <a:cubicBezTo>
                                  <a:pt x="36576" y="1524"/>
                                  <a:pt x="74676" y="0"/>
                                  <a:pt x="111252" y="0"/>
                                </a:cubicBezTo>
                                <a:lnTo>
                                  <a:pt x="111252" y="920496"/>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2375" name="Rectangle 2375"/>
                        <wps:cNvSpPr/>
                        <wps:spPr>
                          <a:xfrm>
                            <a:off x="1909533" y="129964"/>
                            <a:ext cx="999324" cy="237150"/>
                          </a:xfrm>
                          <a:prstGeom prst="rect">
                            <a:avLst/>
                          </a:prstGeom>
                          <a:ln>
                            <a:noFill/>
                          </a:ln>
                        </wps:spPr>
                        <wps:txbx>
                          <w:txbxContent>
                            <w:p w14:paraId="2C0D0D68" w14:textId="77777777" w:rsidR="00A83158" w:rsidRDefault="00000000">
                              <w:pPr>
                                <w:spacing w:after="160" w:line="259" w:lineRule="auto"/>
                                <w:ind w:left="0" w:firstLine="0"/>
                              </w:pPr>
                              <w:proofErr w:type="spellStart"/>
                              <w:r>
                                <w:rPr>
                                  <w:color w:val="585858"/>
                                  <w:sz w:val="28"/>
                                </w:rPr>
                                <w:t>Chart</w:t>
                              </w:r>
                              <w:proofErr w:type="spellEnd"/>
                              <w:r>
                                <w:rPr>
                                  <w:color w:val="585858"/>
                                  <w:sz w:val="28"/>
                                </w:rPr>
                                <w:t xml:space="preserve"> Title</w:t>
                              </w:r>
                            </w:p>
                          </w:txbxContent>
                        </wps:txbx>
                        <wps:bodyPr horzOverflow="overflow" vert="horz" lIns="0" tIns="0" rIns="0" bIns="0" rtlCol="0">
                          <a:noAutofit/>
                        </wps:bodyPr>
                      </wps:wsp>
                      <wps:wsp>
                        <wps:cNvPr id="40280" name="Shape 40280"/>
                        <wps:cNvSpPr/>
                        <wps:spPr>
                          <a:xfrm>
                            <a:off x="1790700" y="2528316"/>
                            <a:ext cx="64008" cy="62485"/>
                          </a:xfrm>
                          <a:custGeom>
                            <a:avLst/>
                            <a:gdLst/>
                            <a:ahLst/>
                            <a:cxnLst/>
                            <a:rect l="0" t="0" r="0" b="0"/>
                            <a:pathLst>
                              <a:path w="64008" h="62485">
                                <a:moveTo>
                                  <a:pt x="0" y="0"/>
                                </a:moveTo>
                                <a:lnTo>
                                  <a:pt x="64008" y="0"/>
                                </a:lnTo>
                                <a:lnTo>
                                  <a:pt x="64008" y="62485"/>
                                </a:lnTo>
                                <a:lnTo>
                                  <a:pt x="0" y="62485"/>
                                </a:lnTo>
                                <a:lnTo>
                                  <a:pt x="0" y="0"/>
                                </a:lnTo>
                              </a:path>
                            </a:pathLst>
                          </a:custGeom>
                          <a:ln w="0" cap="flat">
                            <a:miter lim="127000"/>
                          </a:ln>
                        </wps:spPr>
                        <wps:style>
                          <a:lnRef idx="0">
                            <a:srgbClr val="000000">
                              <a:alpha val="0"/>
                            </a:srgbClr>
                          </a:lnRef>
                          <a:fillRef idx="1">
                            <a:srgbClr val="4679A7"/>
                          </a:fillRef>
                          <a:effectRef idx="0">
                            <a:scrgbClr r="0" g="0" b="0"/>
                          </a:effectRef>
                          <a:fontRef idx="none"/>
                        </wps:style>
                        <wps:bodyPr/>
                      </wps:wsp>
                      <wps:wsp>
                        <wps:cNvPr id="2377" name="Shape 2377"/>
                        <wps:cNvSpPr/>
                        <wps:spPr>
                          <a:xfrm>
                            <a:off x="1790700" y="2528316"/>
                            <a:ext cx="64008" cy="62484"/>
                          </a:xfrm>
                          <a:custGeom>
                            <a:avLst/>
                            <a:gdLst/>
                            <a:ahLst/>
                            <a:cxnLst/>
                            <a:rect l="0" t="0" r="0" b="0"/>
                            <a:pathLst>
                              <a:path w="64008" h="62484">
                                <a:moveTo>
                                  <a:pt x="0" y="0"/>
                                </a:moveTo>
                                <a:lnTo>
                                  <a:pt x="64008" y="0"/>
                                </a:lnTo>
                                <a:lnTo>
                                  <a:pt x="64008" y="62484"/>
                                </a:lnTo>
                                <a:lnTo>
                                  <a:pt x="0" y="62484"/>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2378" name="Rectangle 2378"/>
                        <wps:cNvSpPr/>
                        <wps:spPr>
                          <a:xfrm>
                            <a:off x="1880578" y="2505114"/>
                            <a:ext cx="151259" cy="152019"/>
                          </a:xfrm>
                          <a:prstGeom prst="rect">
                            <a:avLst/>
                          </a:prstGeom>
                          <a:ln>
                            <a:noFill/>
                          </a:ln>
                        </wps:spPr>
                        <wps:txbx>
                          <w:txbxContent>
                            <w:p w14:paraId="17D6D86E" w14:textId="77777777" w:rsidR="00A83158" w:rsidRDefault="00000000">
                              <w:pPr>
                                <w:spacing w:after="160" w:line="259" w:lineRule="auto"/>
                                <w:ind w:left="0" w:firstLine="0"/>
                              </w:pPr>
                              <w:r>
                                <w:rPr>
                                  <w:color w:val="585858"/>
                                  <w:sz w:val="18"/>
                                </w:rPr>
                                <w:t>E0</w:t>
                              </w:r>
                            </w:p>
                          </w:txbxContent>
                        </wps:txbx>
                        <wps:bodyPr horzOverflow="overflow" vert="horz" lIns="0" tIns="0" rIns="0" bIns="0" rtlCol="0">
                          <a:noAutofit/>
                        </wps:bodyPr>
                      </wps:wsp>
                      <wps:wsp>
                        <wps:cNvPr id="40281" name="Shape 40281"/>
                        <wps:cNvSpPr/>
                        <wps:spPr>
                          <a:xfrm>
                            <a:off x="2068068" y="2528316"/>
                            <a:ext cx="64008" cy="62485"/>
                          </a:xfrm>
                          <a:custGeom>
                            <a:avLst/>
                            <a:gdLst/>
                            <a:ahLst/>
                            <a:cxnLst/>
                            <a:rect l="0" t="0" r="0" b="0"/>
                            <a:pathLst>
                              <a:path w="64008" h="62485">
                                <a:moveTo>
                                  <a:pt x="0" y="0"/>
                                </a:moveTo>
                                <a:lnTo>
                                  <a:pt x="64008" y="0"/>
                                </a:lnTo>
                                <a:lnTo>
                                  <a:pt x="64008" y="62485"/>
                                </a:lnTo>
                                <a:lnTo>
                                  <a:pt x="0" y="62485"/>
                                </a:lnTo>
                                <a:lnTo>
                                  <a:pt x="0" y="0"/>
                                </a:lnTo>
                              </a:path>
                            </a:pathLst>
                          </a:custGeom>
                          <a:ln w="0" cap="flat">
                            <a:miter lim="127000"/>
                          </a:ln>
                        </wps:spPr>
                        <wps:style>
                          <a:lnRef idx="0">
                            <a:srgbClr val="000000">
                              <a:alpha val="0"/>
                            </a:srgbClr>
                          </a:lnRef>
                          <a:fillRef idx="1">
                            <a:srgbClr val="5491C6"/>
                          </a:fillRef>
                          <a:effectRef idx="0">
                            <a:scrgbClr r="0" g="0" b="0"/>
                          </a:effectRef>
                          <a:fontRef idx="none"/>
                        </wps:style>
                        <wps:bodyPr/>
                      </wps:wsp>
                      <wps:wsp>
                        <wps:cNvPr id="2380" name="Shape 2380"/>
                        <wps:cNvSpPr/>
                        <wps:spPr>
                          <a:xfrm>
                            <a:off x="2068068" y="2528316"/>
                            <a:ext cx="64008" cy="62484"/>
                          </a:xfrm>
                          <a:custGeom>
                            <a:avLst/>
                            <a:gdLst/>
                            <a:ahLst/>
                            <a:cxnLst/>
                            <a:rect l="0" t="0" r="0" b="0"/>
                            <a:pathLst>
                              <a:path w="64008" h="62484">
                                <a:moveTo>
                                  <a:pt x="0" y="0"/>
                                </a:moveTo>
                                <a:lnTo>
                                  <a:pt x="64008" y="0"/>
                                </a:lnTo>
                                <a:lnTo>
                                  <a:pt x="64008" y="62484"/>
                                </a:lnTo>
                                <a:lnTo>
                                  <a:pt x="0" y="62484"/>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2381" name="Rectangle 2381"/>
                        <wps:cNvSpPr/>
                        <wps:spPr>
                          <a:xfrm>
                            <a:off x="2157984" y="2505114"/>
                            <a:ext cx="151259" cy="152019"/>
                          </a:xfrm>
                          <a:prstGeom prst="rect">
                            <a:avLst/>
                          </a:prstGeom>
                          <a:ln>
                            <a:noFill/>
                          </a:ln>
                        </wps:spPr>
                        <wps:txbx>
                          <w:txbxContent>
                            <w:p w14:paraId="47889D78" w14:textId="77777777" w:rsidR="00A83158" w:rsidRDefault="00000000">
                              <w:pPr>
                                <w:spacing w:after="160" w:line="259" w:lineRule="auto"/>
                                <w:ind w:left="0" w:firstLine="0"/>
                              </w:pPr>
                              <w:r>
                                <w:rPr>
                                  <w:color w:val="585858"/>
                                  <w:sz w:val="18"/>
                                </w:rPr>
                                <w:t>E1</w:t>
                              </w:r>
                            </w:p>
                          </w:txbxContent>
                        </wps:txbx>
                        <wps:bodyPr horzOverflow="overflow" vert="horz" lIns="0" tIns="0" rIns="0" bIns="0" rtlCol="0">
                          <a:noAutofit/>
                        </wps:bodyPr>
                      </wps:wsp>
                      <wps:wsp>
                        <wps:cNvPr id="40282" name="Shape 40282"/>
                        <wps:cNvSpPr/>
                        <wps:spPr>
                          <a:xfrm>
                            <a:off x="2346960" y="2528316"/>
                            <a:ext cx="62484" cy="62485"/>
                          </a:xfrm>
                          <a:custGeom>
                            <a:avLst/>
                            <a:gdLst/>
                            <a:ahLst/>
                            <a:cxnLst/>
                            <a:rect l="0" t="0" r="0" b="0"/>
                            <a:pathLst>
                              <a:path w="62484" h="62485">
                                <a:moveTo>
                                  <a:pt x="0" y="0"/>
                                </a:moveTo>
                                <a:lnTo>
                                  <a:pt x="62484" y="0"/>
                                </a:lnTo>
                                <a:lnTo>
                                  <a:pt x="62484" y="62485"/>
                                </a:lnTo>
                                <a:lnTo>
                                  <a:pt x="0" y="62485"/>
                                </a:lnTo>
                                <a:lnTo>
                                  <a:pt x="0" y="0"/>
                                </a:lnTo>
                              </a:path>
                            </a:pathLst>
                          </a:custGeom>
                          <a:ln w="0" cap="flat">
                            <a:miter lim="127000"/>
                          </a:ln>
                        </wps:spPr>
                        <wps:style>
                          <a:lnRef idx="0">
                            <a:srgbClr val="000000">
                              <a:alpha val="0"/>
                            </a:srgbClr>
                          </a:lnRef>
                          <a:fillRef idx="1">
                            <a:srgbClr val="84ADDC"/>
                          </a:fillRef>
                          <a:effectRef idx="0">
                            <a:scrgbClr r="0" g="0" b="0"/>
                          </a:effectRef>
                          <a:fontRef idx="none"/>
                        </wps:style>
                        <wps:bodyPr/>
                      </wps:wsp>
                      <wps:wsp>
                        <wps:cNvPr id="2383" name="Shape 2383"/>
                        <wps:cNvSpPr/>
                        <wps:spPr>
                          <a:xfrm>
                            <a:off x="2346960" y="2528316"/>
                            <a:ext cx="62484" cy="62484"/>
                          </a:xfrm>
                          <a:custGeom>
                            <a:avLst/>
                            <a:gdLst/>
                            <a:ahLst/>
                            <a:cxnLst/>
                            <a:rect l="0" t="0" r="0" b="0"/>
                            <a:pathLst>
                              <a:path w="62484" h="62484">
                                <a:moveTo>
                                  <a:pt x="0" y="0"/>
                                </a:moveTo>
                                <a:lnTo>
                                  <a:pt x="62484" y="0"/>
                                </a:lnTo>
                                <a:lnTo>
                                  <a:pt x="62484" y="62484"/>
                                </a:lnTo>
                                <a:lnTo>
                                  <a:pt x="0" y="62484"/>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2384" name="Rectangle 2384"/>
                        <wps:cNvSpPr/>
                        <wps:spPr>
                          <a:xfrm>
                            <a:off x="2435390" y="2505114"/>
                            <a:ext cx="151259" cy="152019"/>
                          </a:xfrm>
                          <a:prstGeom prst="rect">
                            <a:avLst/>
                          </a:prstGeom>
                          <a:ln>
                            <a:noFill/>
                          </a:ln>
                        </wps:spPr>
                        <wps:txbx>
                          <w:txbxContent>
                            <w:p w14:paraId="349C1D28" w14:textId="77777777" w:rsidR="00A83158" w:rsidRDefault="00000000">
                              <w:pPr>
                                <w:spacing w:after="160" w:line="259" w:lineRule="auto"/>
                                <w:ind w:left="0" w:firstLine="0"/>
                              </w:pPr>
                              <w:r>
                                <w:rPr>
                                  <w:color w:val="585858"/>
                                  <w:sz w:val="18"/>
                                </w:rPr>
                                <w:t>E2</w:t>
                              </w:r>
                            </w:p>
                          </w:txbxContent>
                        </wps:txbx>
                        <wps:bodyPr horzOverflow="overflow" vert="horz" lIns="0" tIns="0" rIns="0" bIns="0" rtlCol="0">
                          <a:noAutofit/>
                        </wps:bodyPr>
                      </wps:wsp>
                      <wps:wsp>
                        <wps:cNvPr id="40283" name="Shape 40283"/>
                        <wps:cNvSpPr/>
                        <wps:spPr>
                          <a:xfrm>
                            <a:off x="2624328" y="2528316"/>
                            <a:ext cx="62484" cy="62485"/>
                          </a:xfrm>
                          <a:custGeom>
                            <a:avLst/>
                            <a:gdLst/>
                            <a:ahLst/>
                            <a:cxnLst/>
                            <a:rect l="0" t="0" r="0" b="0"/>
                            <a:pathLst>
                              <a:path w="62484" h="62485">
                                <a:moveTo>
                                  <a:pt x="0" y="0"/>
                                </a:moveTo>
                                <a:lnTo>
                                  <a:pt x="62484" y="0"/>
                                </a:lnTo>
                                <a:lnTo>
                                  <a:pt x="62484" y="62485"/>
                                </a:lnTo>
                                <a:lnTo>
                                  <a:pt x="0" y="62485"/>
                                </a:lnTo>
                                <a:lnTo>
                                  <a:pt x="0" y="0"/>
                                </a:lnTo>
                              </a:path>
                            </a:pathLst>
                          </a:custGeom>
                          <a:ln w="0" cap="flat">
                            <a:miter lim="127000"/>
                          </a:ln>
                        </wps:spPr>
                        <wps:style>
                          <a:lnRef idx="0">
                            <a:srgbClr val="000000">
                              <a:alpha val="0"/>
                            </a:srgbClr>
                          </a:lnRef>
                          <a:fillRef idx="1">
                            <a:srgbClr val="B8CDE8"/>
                          </a:fillRef>
                          <a:effectRef idx="0">
                            <a:scrgbClr r="0" g="0" b="0"/>
                          </a:effectRef>
                          <a:fontRef idx="none"/>
                        </wps:style>
                        <wps:bodyPr/>
                      </wps:wsp>
                      <wps:wsp>
                        <wps:cNvPr id="2386" name="Shape 2386"/>
                        <wps:cNvSpPr/>
                        <wps:spPr>
                          <a:xfrm>
                            <a:off x="2624328" y="2528316"/>
                            <a:ext cx="62484" cy="62484"/>
                          </a:xfrm>
                          <a:custGeom>
                            <a:avLst/>
                            <a:gdLst/>
                            <a:ahLst/>
                            <a:cxnLst/>
                            <a:rect l="0" t="0" r="0" b="0"/>
                            <a:pathLst>
                              <a:path w="62484" h="62484">
                                <a:moveTo>
                                  <a:pt x="0" y="0"/>
                                </a:moveTo>
                                <a:lnTo>
                                  <a:pt x="62484" y="0"/>
                                </a:lnTo>
                                <a:lnTo>
                                  <a:pt x="62484" y="62484"/>
                                </a:lnTo>
                                <a:lnTo>
                                  <a:pt x="0" y="62484"/>
                                </a:lnTo>
                                <a:close/>
                              </a:path>
                            </a:pathLst>
                          </a:custGeom>
                          <a:ln w="18288" cap="flat">
                            <a:round/>
                          </a:ln>
                        </wps:spPr>
                        <wps:style>
                          <a:lnRef idx="1">
                            <a:srgbClr val="FFFFFF"/>
                          </a:lnRef>
                          <a:fillRef idx="0">
                            <a:srgbClr val="000000">
                              <a:alpha val="0"/>
                            </a:srgbClr>
                          </a:fillRef>
                          <a:effectRef idx="0">
                            <a:scrgbClr r="0" g="0" b="0"/>
                          </a:effectRef>
                          <a:fontRef idx="none"/>
                        </wps:style>
                        <wps:bodyPr/>
                      </wps:wsp>
                      <wps:wsp>
                        <wps:cNvPr id="2387" name="Rectangle 2387"/>
                        <wps:cNvSpPr/>
                        <wps:spPr>
                          <a:xfrm>
                            <a:off x="2712682" y="2505114"/>
                            <a:ext cx="151259" cy="152019"/>
                          </a:xfrm>
                          <a:prstGeom prst="rect">
                            <a:avLst/>
                          </a:prstGeom>
                          <a:ln>
                            <a:noFill/>
                          </a:ln>
                        </wps:spPr>
                        <wps:txbx>
                          <w:txbxContent>
                            <w:p w14:paraId="703028FB" w14:textId="77777777" w:rsidR="00A83158" w:rsidRDefault="00000000">
                              <w:pPr>
                                <w:spacing w:after="160" w:line="259" w:lineRule="auto"/>
                                <w:ind w:left="0" w:firstLine="0"/>
                              </w:pPr>
                              <w:r>
                                <w:rPr>
                                  <w:color w:val="585858"/>
                                  <w:sz w:val="18"/>
                                </w:rPr>
                                <w:t>E3</w:t>
                              </w:r>
                            </w:p>
                          </w:txbxContent>
                        </wps:txbx>
                        <wps:bodyPr horzOverflow="overflow" vert="horz" lIns="0" tIns="0" rIns="0" bIns="0" rtlCol="0">
                          <a:noAutofit/>
                        </wps:bodyPr>
                      </wps:wsp>
                      <wps:wsp>
                        <wps:cNvPr id="2388" name="Shape 2388"/>
                        <wps:cNvSpPr/>
                        <wps:spPr>
                          <a:xfrm>
                            <a:off x="0" y="0"/>
                            <a:ext cx="4572000" cy="2743200"/>
                          </a:xfrm>
                          <a:custGeom>
                            <a:avLst/>
                            <a:gdLst/>
                            <a:ahLst/>
                            <a:cxnLst/>
                            <a:rect l="0" t="0" r="0" b="0"/>
                            <a:pathLst>
                              <a:path w="4572000" h="2743200">
                                <a:moveTo>
                                  <a:pt x="0" y="0"/>
                                </a:moveTo>
                                <a:lnTo>
                                  <a:pt x="4572000" y="0"/>
                                </a:lnTo>
                                <a:lnTo>
                                  <a:pt x="4572000" y="2743200"/>
                                </a:lnTo>
                                <a:lnTo>
                                  <a:pt x="0" y="2743200"/>
                                </a:lnTo>
                                <a:close/>
                              </a:path>
                            </a:pathLst>
                          </a:custGeom>
                          <a:ln w="9144"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231" style="width:362.762pt;height:218.27pt;mso-position-horizontal-relative:char;mso-position-vertical-relative:line" coordsize="46070,27720">
                <v:rect id="Rectangle 2317" style="position:absolute;width:466;height:2065;left:45719;top:26167;" filled="f" stroked="f">
                  <v:textbox inset="0,0,0,0">
                    <w:txbxContent>
                      <w:p>
                        <w:pPr>
                          <w:spacing w:before="0" w:after="160" w:line="259" w:lineRule="auto"/>
                          <w:ind w:left="0" w:firstLine="0"/>
                        </w:pPr>
                        <w:r>
                          <w:rPr>
                            <w:rFonts w:cs="Times New Roman" w:hAnsi="Times New Roman" w:eastAsia="Times New Roman" w:ascii="Times New Roman"/>
                            <w:b w:val="1"/>
                          </w:rPr>
                          <w:t xml:space="preserve"> </w:t>
                        </w:r>
                      </w:p>
                    </w:txbxContent>
                  </v:textbox>
                </v:rect>
                <v:shape id="Shape 2367" style="position:absolute;width:5562;height:9204;left:22860;top:4709;" coordsize="556260,920496" path="m0,0c201168,0,396240,65532,556260,185928l0,920496l0,0x">
                  <v:stroke weight="0pt" endcap="flat" joinstyle="miter" miterlimit="10" on="false" color="#000000" opacity="0"/>
                  <v:fill on="true" color="#4679a7"/>
                </v:shape>
                <v:shape id="Shape 2368" style="position:absolute;width:5562;height:9204;left:22860;top:4709;" coordsize="556260,920496" path="m0,0c201168,0,396240,65532,556260,185928l0,920496x">
                  <v:stroke weight="1.44pt" endcap="flat" joinstyle="round" on="true" color="#ffffff"/>
                  <v:fill on="false" color="#000000" opacity="0"/>
                </v:shape>
                <v:shape id="Shape 2369" style="position:absolute;width:20833;height:17983;left:12451;top:6355;" coordsize="2083308,1798320" path="m515112,0l1040892,755904l1597152,21336c2002536,327660,2083308,905256,1775460,1312164c1469136,1717548,891540,1798320,486156,1490472c80772,1184148,0,606552,306324,201168c365760,123444,435864,54864,515112,0x">
                  <v:stroke weight="0pt" endcap="flat" joinstyle="miter" miterlimit="10" on="false" color="#000000" opacity="0"/>
                  <v:fill on="true" color="#5491c6"/>
                </v:shape>
                <v:shape id="Shape 2370" style="position:absolute;width:20833;height:17983;left:12451;top:6355;" coordsize="2083308,1798320" path="m1597152,21336c2002536,327660,2083308,905256,1775460,1312164c1469136,1717548,891540,1798320,486156,1490472c80772,1184148,0,606552,306324,201168c365760,123444,435864,54864,515112,0l1040892,755904x">
                  <v:stroke weight="1.44pt" endcap="flat" joinstyle="round" on="true" color="#ffffff"/>
                  <v:fill on="false" color="#000000" opacity="0"/>
                </v:shape>
                <v:shape id="Shape 2371" style="position:absolute;width:5257;height:9144;left:17602;top:4770;" coordsize="525780,914400" path="m414528,0l525780,914400l0,158496c123444,73152,265176,18288,414528,0x">
                  <v:stroke weight="0pt" endcap="flat" joinstyle="miter" miterlimit="10" on="false" color="#000000" opacity="0"/>
                  <v:fill on="true" color="#84addc"/>
                </v:shape>
                <v:shape id="Shape 2372" style="position:absolute;width:5257;height:9144;left:17602;top:4770;" coordsize="525780,914400" path="m0,158496c123444,73152,265176,18288,414528,0l525780,914400x">
                  <v:stroke weight="1.44pt" endcap="flat" joinstyle="round" on="true" color="#ffffff"/>
                  <v:fill on="false" color="#000000" opacity="0"/>
                </v:shape>
                <v:shape id="Shape 2373" style="position:absolute;width:1112;height:9204;left:21747;top:4709;" coordsize="111252,920496" path="m111252,0l111252,920496l0,6096c36576,1524,74676,0,111252,0x">
                  <v:stroke weight="0pt" endcap="flat" joinstyle="miter" miterlimit="10" on="false" color="#000000" opacity="0"/>
                  <v:fill on="true" color="#b8cde8"/>
                </v:shape>
                <v:shape id="Shape 2374" style="position:absolute;width:1112;height:9204;left:21747;top:4709;" coordsize="111252,920496" path="m0,6096c36576,1524,74676,0,111252,0l111252,920496x">
                  <v:stroke weight="1.44pt" endcap="flat" joinstyle="round" on="true" color="#ffffff"/>
                  <v:fill on="false" color="#000000" opacity="0"/>
                </v:shape>
                <v:rect id="Rectangle 2375" style="position:absolute;width:9993;height:2371;left:19095;top:1299;" filled="f" stroked="f">
                  <v:textbox inset="0,0,0,0">
                    <w:txbxContent>
                      <w:p>
                        <w:pPr>
                          <w:spacing w:before="0" w:after="160" w:line="259" w:lineRule="auto"/>
                          <w:ind w:left="0" w:firstLine="0"/>
                        </w:pPr>
                        <w:r>
                          <w:rPr>
                            <w:rFonts w:cs="Calibri" w:hAnsi="Calibri" w:eastAsia="Calibri" w:ascii="Calibri"/>
                            <w:color w:val="585858"/>
                            <w:sz w:val="28"/>
                          </w:rPr>
                          <w:t xml:space="preserve">Chart Title</w:t>
                        </w:r>
                      </w:p>
                    </w:txbxContent>
                  </v:textbox>
                </v:rect>
                <v:shape id="Shape 40284" style="position:absolute;width:640;height:624;left:17907;top:25283;" coordsize="64008,62485" path="m0,0l64008,0l64008,62485l0,62485l0,0">
                  <v:stroke weight="0pt" endcap="flat" joinstyle="miter" miterlimit="10" on="false" color="#000000" opacity="0"/>
                  <v:fill on="true" color="#4679a7"/>
                </v:shape>
                <v:shape id="Shape 2377" style="position:absolute;width:640;height:624;left:17907;top:25283;" coordsize="64008,62484" path="m0,0l64008,0l64008,62484l0,62484x">
                  <v:stroke weight="1.44pt" endcap="flat" joinstyle="round" on="true" color="#ffffff"/>
                  <v:fill on="false" color="#000000" opacity="0"/>
                </v:shape>
                <v:rect id="Rectangle 2378" style="position:absolute;width:1512;height:1520;left:18805;top:25051;" filled="f" stroked="f">
                  <v:textbox inset="0,0,0,0">
                    <w:txbxContent>
                      <w:p>
                        <w:pPr>
                          <w:spacing w:before="0" w:after="160" w:line="259" w:lineRule="auto"/>
                          <w:ind w:left="0" w:firstLine="0"/>
                        </w:pPr>
                        <w:r>
                          <w:rPr>
                            <w:rFonts w:cs="Calibri" w:hAnsi="Calibri" w:eastAsia="Calibri" w:ascii="Calibri"/>
                            <w:color w:val="585858"/>
                            <w:sz w:val="18"/>
                          </w:rPr>
                          <w:t xml:space="preserve">E0</w:t>
                        </w:r>
                      </w:p>
                    </w:txbxContent>
                  </v:textbox>
                </v:rect>
                <v:shape id="Shape 40285" style="position:absolute;width:640;height:624;left:20680;top:25283;" coordsize="64008,62485" path="m0,0l64008,0l64008,62485l0,62485l0,0">
                  <v:stroke weight="0pt" endcap="flat" joinstyle="miter" miterlimit="10" on="false" color="#000000" opacity="0"/>
                  <v:fill on="true" color="#5491c6"/>
                </v:shape>
                <v:shape id="Shape 2380" style="position:absolute;width:640;height:624;left:20680;top:25283;" coordsize="64008,62484" path="m0,0l64008,0l64008,62484l0,62484x">
                  <v:stroke weight="1.44pt" endcap="flat" joinstyle="round" on="true" color="#ffffff"/>
                  <v:fill on="false" color="#000000" opacity="0"/>
                </v:shape>
                <v:rect id="Rectangle 2381" style="position:absolute;width:1512;height:1520;left:21579;top:25051;" filled="f" stroked="f">
                  <v:textbox inset="0,0,0,0">
                    <w:txbxContent>
                      <w:p>
                        <w:pPr>
                          <w:spacing w:before="0" w:after="160" w:line="259" w:lineRule="auto"/>
                          <w:ind w:left="0" w:firstLine="0"/>
                        </w:pPr>
                        <w:r>
                          <w:rPr>
                            <w:rFonts w:cs="Calibri" w:hAnsi="Calibri" w:eastAsia="Calibri" w:ascii="Calibri"/>
                            <w:color w:val="585858"/>
                            <w:sz w:val="18"/>
                          </w:rPr>
                          <w:t xml:space="preserve">E1</w:t>
                        </w:r>
                      </w:p>
                    </w:txbxContent>
                  </v:textbox>
                </v:rect>
                <v:shape id="Shape 40286" style="position:absolute;width:624;height:624;left:23469;top:25283;" coordsize="62484,62485" path="m0,0l62484,0l62484,62485l0,62485l0,0">
                  <v:stroke weight="0pt" endcap="flat" joinstyle="miter" miterlimit="10" on="false" color="#000000" opacity="0"/>
                  <v:fill on="true" color="#84addc"/>
                </v:shape>
                <v:shape id="Shape 2383" style="position:absolute;width:624;height:624;left:23469;top:25283;" coordsize="62484,62484" path="m0,0l62484,0l62484,62484l0,62484x">
                  <v:stroke weight="1.44pt" endcap="flat" joinstyle="round" on="true" color="#ffffff"/>
                  <v:fill on="false" color="#000000" opacity="0"/>
                </v:shape>
                <v:rect id="Rectangle 2384" style="position:absolute;width:1512;height:1520;left:24353;top:25051;" filled="f" stroked="f">
                  <v:textbox inset="0,0,0,0">
                    <w:txbxContent>
                      <w:p>
                        <w:pPr>
                          <w:spacing w:before="0" w:after="160" w:line="259" w:lineRule="auto"/>
                          <w:ind w:left="0" w:firstLine="0"/>
                        </w:pPr>
                        <w:r>
                          <w:rPr>
                            <w:rFonts w:cs="Calibri" w:hAnsi="Calibri" w:eastAsia="Calibri" w:ascii="Calibri"/>
                            <w:color w:val="585858"/>
                            <w:sz w:val="18"/>
                          </w:rPr>
                          <w:t xml:space="preserve">E2</w:t>
                        </w:r>
                      </w:p>
                    </w:txbxContent>
                  </v:textbox>
                </v:rect>
                <v:shape id="Shape 40287" style="position:absolute;width:624;height:624;left:26243;top:25283;" coordsize="62484,62485" path="m0,0l62484,0l62484,62485l0,62485l0,0">
                  <v:stroke weight="0pt" endcap="flat" joinstyle="miter" miterlimit="10" on="false" color="#000000" opacity="0"/>
                  <v:fill on="true" color="#b8cde8"/>
                </v:shape>
                <v:shape id="Shape 2386" style="position:absolute;width:624;height:624;left:26243;top:25283;" coordsize="62484,62484" path="m0,0l62484,0l62484,62484l0,62484x">
                  <v:stroke weight="1.44pt" endcap="flat" joinstyle="round" on="true" color="#ffffff"/>
                  <v:fill on="false" color="#000000" opacity="0"/>
                </v:shape>
                <v:rect id="Rectangle 2387" style="position:absolute;width:1512;height:1520;left:27126;top:25051;" filled="f" stroked="f">
                  <v:textbox inset="0,0,0,0">
                    <w:txbxContent>
                      <w:p>
                        <w:pPr>
                          <w:spacing w:before="0" w:after="160" w:line="259" w:lineRule="auto"/>
                          <w:ind w:left="0" w:firstLine="0"/>
                        </w:pPr>
                        <w:r>
                          <w:rPr>
                            <w:rFonts w:cs="Calibri" w:hAnsi="Calibri" w:eastAsia="Calibri" w:ascii="Calibri"/>
                            <w:color w:val="585858"/>
                            <w:sz w:val="18"/>
                          </w:rPr>
                          <w:t xml:space="preserve">E3</w:t>
                        </w:r>
                      </w:p>
                    </w:txbxContent>
                  </v:textbox>
                </v:rect>
                <v:shape id="Shape 2388" style="position:absolute;width:45720;height:27432;left:0;top:0;" coordsize="4572000,2743200" path="m0,0l4572000,0l4572000,2743200l0,2743200x">
                  <v:stroke weight="0.72pt" endcap="flat" joinstyle="round" on="true" color="#d9d9d9"/>
                  <v:fill on="false" color="#000000" opacity="0"/>
                </v:shape>
              </v:group>
            </w:pict>
          </mc:Fallback>
        </mc:AlternateContent>
      </w:r>
    </w:p>
    <w:p w14:paraId="21634C16" w14:textId="77777777" w:rsidR="00A83158" w:rsidRDefault="00000000">
      <w:pPr>
        <w:spacing w:after="2" w:line="259" w:lineRule="auto"/>
        <w:ind w:left="2105" w:firstLine="0"/>
      </w:pPr>
      <w:r>
        <w:rPr>
          <w:rFonts w:ascii="Times New Roman" w:eastAsia="Times New Roman" w:hAnsi="Times New Roman" w:cs="Times New Roman"/>
          <w:b/>
          <w:color w:val="221F1F"/>
        </w:rPr>
        <w:t xml:space="preserve"> </w:t>
      </w:r>
    </w:p>
    <w:p w14:paraId="796A9CD0" w14:textId="77777777" w:rsidR="00A83158" w:rsidRDefault="00000000">
      <w:pPr>
        <w:spacing w:after="24" w:line="259" w:lineRule="auto"/>
        <w:ind w:left="1692"/>
      </w:pPr>
      <w:r>
        <w:rPr>
          <w:i/>
          <w:sz w:val="24"/>
        </w:rPr>
        <w:t xml:space="preserve">Slika 1 Bilanca pokrivenosti zona rasvijetljenosti </w:t>
      </w:r>
    </w:p>
    <w:p w14:paraId="0A0ED9F1" w14:textId="77777777" w:rsidR="00A83158" w:rsidRDefault="00000000">
      <w:pPr>
        <w:spacing w:after="0" w:line="259" w:lineRule="auto"/>
        <w:ind w:left="2105" w:firstLine="0"/>
      </w:pPr>
      <w:r>
        <w:rPr>
          <w:sz w:val="24"/>
        </w:rPr>
        <w:t xml:space="preserve"> </w:t>
      </w:r>
    </w:p>
    <w:p w14:paraId="76CBA81F" w14:textId="77777777" w:rsidR="00A83158" w:rsidRDefault="00000000">
      <w:pPr>
        <w:spacing w:after="5" w:line="250" w:lineRule="auto"/>
        <w:ind w:left="1692" w:right="40"/>
      </w:pPr>
      <w:r>
        <w:rPr>
          <w:sz w:val="24"/>
        </w:rPr>
        <w:t xml:space="preserve">Na grafičkom prikazu, kao i u tablici primjećuje se kako je najveći udio ukupne površine u zoni </w:t>
      </w:r>
    </w:p>
    <w:p w14:paraId="7DFDA897" w14:textId="77777777" w:rsidR="00A83158" w:rsidRDefault="00000000">
      <w:pPr>
        <w:spacing w:after="38" w:line="250" w:lineRule="auto"/>
        <w:ind w:left="1692" w:right="40"/>
      </w:pPr>
      <w:r>
        <w:rPr>
          <w:sz w:val="24"/>
        </w:rPr>
        <w:t>E1, odnosno zoni tamnog krajolika. Iz toga zaključujemo da na administrativnom području Općine Vladislavci prevladavaju zelene površine, šume, poljoprivredna zemljišta i ostala obradiva tla.</w:t>
      </w:r>
      <w:r>
        <w:rPr>
          <w:color w:val="001F5F"/>
          <w:sz w:val="24"/>
        </w:rPr>
        <w:t xml:space="preserve"> </w:t>
      </w:r>
    </w:p>
    <w:p w14:paraId="0739A876" w14:textId="77777777" w:rsidR="00A83158" w:rsidRDefault="00000000">
      <w:pPr>
        <w:spacing w:after="24" w:line="259" w:lineRule="auto"/>
        <w:ind w:left="2105" w:firstLine="0"/>
      </w:pPr>
      <w:r>
        <w:rPr>
          <w:color w:val="001F5F"/>
          <w:sz w:val="24"/>
        </w:rPr>
        <w:t xml:space="preserve"> </w:t>
      </w:r>
    </w:p>
    <w:p w14:paraId="4A00773B" w14:textId="77777777" w:rsidR="00A83158" w:rsidRDefault="00000000">
      <w:pPr>
        <w:spacing w:after="24" w:line="259" w:lineRule="auto"/>
        <w:ind w:left="2105" w:firstLine="0"/>
      </w:pPr>
      <w:r>
        <w:rPr>
          <w:color w:val="001F5F"/>
          <w:sz w:val="24"/>
        </w:rPr>
        <w:t xml:space="preserve"> </w:t>
      </w:r>
    </w:p>
    <w:p w14:paraId="0EEAED66" w14:textId="77777777" w:rsidR="00A83158" w:rsidRDefault="00000000">
      <w:pPr>
        <w:spacing w:after="24" w:line="259" w:lineRule="auto"/>
        <w:ind w:left="2105" w:firstLine="0"/>
      </w:pPr>
      <w:r>
        <w:rPr>
          <w:color w:val="001F5F"/>
          <w:sz w:val="24"/>
        </w:rPr>
        <w:t xml:space="preserve"> </w:t>
      </w:r>
    </w:p>
    <w:p w14:paraId="65A22929" w14:textId="77777777" w:rsidR="00A83158" w:rsidRDefault="00000000">
      <w:pPr>
        <w:spacing w:after="27" w:line="259" w:lineRule="auto"/>
        <w:ind w:left="2105" w:firstLine="0"/>
      </w:pPr>
      <w:r>
        <w:rPr>
          <w:color w:val="001F5F"/>
          <w:sz w:val="24"/>
        </w:rPr>
        <w:t xml:space="preserve"> </w:t>
      </w:r>
    </w:p>
    <w:p w14:paraId="1911F233" w14:textId="77777777" w:rsidR="00A83158" w:rsidRDefault="00000000">
      <w:pPr>
        <w:spacing w:after="0" w:line="259" w:lineRule="auto"/>
        <w:ind w:left="2105" w:firstLine="0"/>
      </w:pPr>
      <w:r>
        <w:rPr>
          <w:color w:val="001F5F"/>
          <w:sz w:val="24"/>
        </w:rPr>
        <w:t xml:space="preserve"> </w:t>
      </w:r>
    </w:p>
    <w:p w14:paraId="60853C02" w14:textId="77777777" w:rsidR="00A83158" w:rsidRDefault="00000000">
      <w:pPr>
        <w:spacing w:after="24" w:line="259" w:lineRule="auto"/>
        <w:ind w:left="1692"/>
      </w:pPr>
      <w:r>
        <w:rPr>
          <w:i/>
          <w:sz w:val="24"/>
        </w:rPr>
        <w:t xml:space="preserve">Na području Općine Vladislavci su slijedeće važnije prometnice: </w:t>
      </w:r>
    </w:p>
    <w:p w14:paraId="725BFC61" w14:textId="77777777" w:rsidR="00A83158" w:rsidRDefault="00000000">
      <w:pPr>
        <w:spacing w:after="66" w:line="259" w:lineRule="auto"/>
        <w:ind w:left="1697" w:firstLine="0"/>
      </w:pPr>
      <w:r>
        <w:rPr>
          <w:sz w:val="24"/>
        </w:rPr>
        <w:t xml:space="preserve"> </w:t>
      </w:r>
    </w:p>
    <w:p w14:paraId="4DEE0568" w14:textId="77777777" w:rsidR="00A83158" w:rsidRDefault="00000000">
      <w:pPr>
        <w:numPr>
          <w:ilvl w:val="0"/>
          <w:numId w:val="9"/>
        </w:numPr>
        <w:spacing w:after="10"/>
        <w:ind w:right="42" w:hanging="360"/>
      </w:pPr>
      <w:r>
        <w:t xml:space="preserve">Državna cesta:  </w:t>
      </w:r>
    </w:p>
    <w:p w14:paraId="3F523D79" w14:textId="77777777" w:rsidR="00A83158" w:rsidRDefault="00000000">
      <w:pPr>
        <w:spacing w:after="9"/>
        <w:ind w:left="2427" w:right="42"/>
      </w:pPr>
      <w:r>
        <w:rPr>
          <w:rFonts w:ascii="Times New Roman" w:eastAsia="Times New Roman" w:hAnsi="Times New Roman" w:cs="Times New Roman"/>
          <w:b/>
          <w:sz w:val="24"/>
        </w:rPr>
        <w:t xml:space="preserve"> </w:t>
      </w:r>
      <w:r>
        <w:t xml:space="preserve">D7 - Prolazi zapadnim rubom općine u dužini od 1,2 km.  </w:t>
      </w:r>
    </w:p>
    <w:p w14:paraId="510D2ADD" w14:textId="77777777" w:rsidR="00A83158" w:rsidRDefault="00000000">
      <w:pPr>
        <w:spacing w:after="42" w:line="259" w:lineRule="auto"/>
        <w:ind w:left="2417" w:firstLine="0"/>
      </w:pPr>
      <w:r>
        <w:t xml:space="preserve"> </w:t>
      </w:r>
    </w:p>
    <w:p w14:paraId="01324D4F" w14:textId="77777777" w:rsidR="00A83158" w:rsidRDefault="00000000">
      <w:pPr>
        <w:numPr>
          <w:ilvl w:val="0"/>
          <w:numId w:val="9"/>
        </w:numPr>
        <w:spacing w:after="10"/>
        <w:ind w:right="42" w:hanging="360"/>
      </w:pPr>
      <w:r>
        <w:t xml:space="preserve">Županijske ceste: </w:t>
      </w:r>
    </w:p>
    <w:p w14:paraId="01CC8E32" w14:textId="77777777" w:rsidR="00A83158" w:rsidRDefault="00000000">
      <w:pPr>
        <w:spacing w:after="35"/>
        <w:ind w:left="2475" w:right="42"/>
      </w:pPr>
      <w:r>
        <w:t xml:space="preserve">ŽC 4109: Povezuje </w:t>
      </w:r>
      <w:proofErr w:type="spellStart"/>
      <w:r>
        <w:t>Vladislavce</w:t>
      </w:r>
      <w:proofErr w:type="spellEnd"/>
      <w:r>
        <w:t xml:space="preserve"> s </w:t>
      </w:r>
      <w:proofErr w:type="spellStart"/>
      <w:r>
        <w:t>Paulin</w:t>
      </w:r>
      <w:proofErr w:type="spellEnd"/>
      <w:r>
        <w:t xml:space="preserve"> Dvorom i Ernestinovom (D518) u dužini od 12,7 km.  </w:t>
      </w:r>
    </w:p>
    <w:p w14:paraId="1F77B403" w14:textId="77777777" w:rsidR="00A83158" w:rsidRDefault="00000000">
      <w:pPr>
        <w:spacing w:after="31"/>
        <w:ind w:left="2475" w:right="42"/>
      </w:pPr>
      <w:r>
        <w:t xml:space="preserve">ŽC 4110: Prolazi kroz općinu u dužini od 4,5 km </w:t>
      </w:r>
    </w:p>
    <w:p w14:paraId="4E419DA2" w14:textId="77777777" w:rsidR="00A83158" w:rsidRDefault="00000000">
      <w:pPr>
        <w:spacing w:after="0" w:line="259" w:lineRule="auto"/>
        <w:ind w:left="2465" w:firstLine="0"/>
      </w:pPr>
      <w:r>
        <w:rPr>
          <w:rFonts w:ascii="Times New Roman" w:eastAsia="Times New Roman" w:hAnsi="Times New Roman" w:cs="Times New Roman"/>
          <w:b/>
        </w:rPr>
        <w:t xml:space="preserve"> </w:t>
      </w:r>
    </w:p>
    <w:p w14:paraId="4649266E" w14:textId="77777777" w:rsidR="00A83158" w:rsidRDefault="00000000">
      <w:pPr>
        <w:spacing w:after="0" w:line="259" w:lineRule="auto"/>
        <w:ind w:left="2057" w:firstLine="0"/>
      </w:pPr>
      <w:r>
        <w:rPr>
          <w:rFonts w:ascii="Times New Roman" w:eastAsia="Times New Roman" w:hAnsi="Times New Roman" w:cs="Times New Roman"/>
          <w:b/>
          <w:color w:val="221F1F"/>
        </w:rPr>
        <w:t xml:space="preserve"> </w:t>
      </w:r>
    </w:p>
    <w:p w14:paraId="7F54328F" w14:textId="77777777" w:rsidR="00A83158" w:rsidRDefault="00000000">
      <w:pPr>
        <w:spacing w:after="24" w:line="259" w:lineRule="auto"/>
        <w:ind w:left="2057" w:firstLine="0"/>
      </w:pPr>
      <w:r>
        <w:rPr>
          <w:rFonts w:ascii="Times New Roman" w:eastAsia="Times New Roman" w:hAnsi="Times New Roman" w:cs="Times New Roman"/>
          <w:b/>
          <w:color w:val="221F1F"/>
        </w:rPr>
        <w:t xml:space="preserve"> </w:t>
      </w:r>
    </w:p>
    <w:p w14:paraId="5C2487AA" w14:textId="77777777" w:rsidR="00A83158" w:rsidRDefault="00000000">
      <w:pPr>
        <w:spacing w:after="26" w:line="259" w:lineRule="auto"/>
        <w:ind w:left="2105" w:firstLine="0"/>
      </w:pPr>
      <w:r>
        <w:rPr>
          <w:rFonts w:ascii="Times New Roman" w:eastAsia="Times New Roman" w:hAnsi="Times New Roman" w:cs="Times New Roman"/>
          <w:color w:val="221F1F"/>
        </w:rPr>
        <w:t xml:space="preserve"> </w:t>
      </w:r>
    </w:p>
    <w:p w14:paraId="00757E5F" w14:textId="77777777" w:rsidR="00A83158" w:rsidRDefault="00000000">
      <w:pPr>
        <w:numPr>
          <w:ilvl w:val="0"/>
          <w:numId w:val="10"/>
        </w:numPr>
        <w:spacing w:after="170"/>
        <w:ind w:right="42" w:hanging="217"/>
      </w:pPr>
      <w:r>
        <w:t xml:space="preserve">Mjere zaštite posebno osjetljivih područja </w:t>
      </w:r>
    </w:p>
    <w:p w14:paraId="367DAE6C" w14:textId="77777777" w:rsidR="00A83158" w:rsidRDefault="00000000">
      <w:pPr>
        <w:spacing w:after="0" w:line="259" w:lineRule="auto"/>
        <w:ind w:left="1697" w:firstLine="0"/>
      </w:pPr>
      <w:r>
        <w:t xml:space="preserve"> </w:t>
      </w:r>
    </w:p>
    <w:p w14:paraId="0E9929A6" w14:textId="77777777" w:rsidR="00A83158" w:rsidRDefault="00000000">
      <w:pPr>
        <w:spacing w:after="0"/>
        <w:ind w:left="1692" w:right="42"/>
      </w:pPr>
      <w:r>
        <w:t xml:space="preserve">Na području Općine Vladislavci nema posebno osjetljivih područja, te planom rasvjete nije predviđena dodatna zaštita navedenih područja. </w:t>
      </w:r>
    </w:p>
    <w:p w14:paraId="24DF7E07" w14:textId="77777777" w:rsidR="00A83158" w:rsidRDefault="00000000">
      <w:pPr>
        <w:spacing w:after="158" w:line="259" w:lineRule="auto"/>
        <w:ind w:left="1697" w:firstLine="0"/>
      </w:pPr>
      <w:r>
        <w:t xml:space="preserve"> </w:t>
      </w:r>
    </w:p>
    <w:p w14:paraId="2CF29947" w14:textId="77777777" w:rsidR="00A83158" w:rsidRDefault="00000000">
      <w:pPr>
        <w:spacing w:after="158" w:line="259" w:lineRule="auto"/>
        <w:ind w:left="1697" w:firstLine="0"/>
      </w:pPr>
      <w:r>
        <w:t xml:space="preserve"> </w:t>
      </w:r>
    </w:p>
    <w:p w14:paraId="71EEFE40" w14:textId="77777777" w:rsidR="00A83158" w:rsidRDefault="00000000">
      <w:pPr>
        <w:spacing w:after="160" w:line="259" w:lineRule="auto"/>
        <w:ind w:left="1697" w:firstLine="0"/>
      </w:pPr>
      <w:r>
        <w:lastRenderedPageBreak/>
        <w:t xml:space="preserve"> </w:t>
      </w:r>
    </w:p>
    <w:p w14:paraId="789CC5B2" w14:textId="77777777" w:rsidR="00A83158" w:rsidRDefault="00000000">
      <w:pPr>
        <w:spacing w:after="158" w:line="259" w:lineRule="auto"/>
        <w:ind w:left="1697" w:firstLine="0"/>
      </w:pPr>
      <w:r>
        <w:t xml:space="preserve"> </w:t>
      </w:r>
    </w:p>
    <w:p w14:paraId="315945F6" w14:textId="77777777" w:rsidR="00A83158" w:rsidRDefault="00000000">
      <w:pPr>
        <w:spacing w:after="160" w:line="259" w:lineRule="auto"/>
        <w:ind w:left="1697" w:firstLine="0"/>
      </w:pPr>
      <w:r>
        <w:t xml:space="preserve"> </w:t>
      </w:r>
    </w:p>
    <w:p w14:paraId="48DDB16E" w14:textId="77777777" w:rsidR="00A83158" w:rsidRDefault="00000000">
      <w:pPr>
        <w:spacing w:after="158" w:line="259" w:lineRule="auto"/>
        <w:ind w:left="1697" w:firstLine="0"/>
      </w:pPr>
      <w:r>
        <w:t xml:space="preserve"> </w:t>
      </w:r>
    </w:p>
    <w:p w14:paraId="7BEC923D" w14:textId="77777777" w:rsidR="00A83158" w:rsidRDefault="00000000">
      <w:pPr>
        <w:spacing w:after="158" w:line="259" w:lineRule="auto"/>
        <w:ind w:left="1697" w:firstLine="0"/>
      </w:pPr>
      <w:r>
        <w:t xml:space="preserve"> </w:t>
      </w:r>
    </w:p>
    <w:p w14:paraId="3DB320BA" w14:textId="77777777" w:rsidR="00A83158" w:rsidRDefault="00000000">
      <w:pPr>
        <w:spacing w:after="160" w:line="259" w:lineRule="auto"/>
        <w:ind w:left="1697" w:firstLine="0"/>
      </w:pPr>
      <w:r>
        <w:t xml:space="preserve"> </w:t>
      </w:r>
    </w:p>
    <w:p w14:paraId="1BFB4F12" w14:textId="77777777" w:rsidR="00A83158" w:rsidRDefault="00000000">
      <w:pPr>
        <w:spacing w:after="158" w:line="259" w:lineRule="auto"/>
        <w:ind w:left="1697" w:firstLine="0"/>
      </w:pPr>
      <w:r>
        <w:t xml:space="preserve"> </w:t>
      </w:r>
    </w:p>
    <w:p w14:paraId="131534AB" w14:textId="77777777" w:rsidR="00A83158" w:rsidRDefault="00000000">
      <w:pPr>
        <w:spacing w:after="160" w:line="259" w:lineRule="auto"/>
        <w:ind w:left="1697" w:firstLine="0"/>
      </w:pPr>
      <w:r>
        <w:t xml:space="preserve"> </w:t>
      </w:r>
    </w:p>
    <w:p w14:paraId="2F923068" w14:textId="77777777" w:rsidR="00A83158" w:rsidRDefault="00000000">
      <w:pPr>
        <w:spacing w:after="158" w:line="259" w:lineRule="auto"/>
        <w:ind w:left="1697" w:firstLine="0"/>
      </w:pPr>
      <w:r>
        <w:t xml:space="preserve"> </w:t>
      </w:r>
    </w:p>
    <w:p w14:paraId="1657C6AC" w14:textId="77777777" w:rsidR="00A83158" w:rsidRDefault="00000000">
      <w:pPr>
        <w:spacing w:after="160" w:line="259" w:lineRule="auto"/>
        <w:ind w:left="1697" w:firstLine="0"/>
      </w:pPr>
      <w:r>
        <w:t xml:space="preserve"> </w:t>
      </w:r>
    </w:p>
    <w:p w14:paraId="406D7380" w14:textId="77777777" w:rsidR="00A83158" w:rsidRDefault="00000000">
      <w:pPr>
        <w:spacing w:after="158" w:line="259" w:lineRule="auto"/>
        <w:ind w:left="1697" w:firstLine="0"/>
      </w:pPr>
      <w:r>
        <w:t xml:space="preserve"> </w:t>
      </w:r>
    </w:p>
    <w:p w14:paraId="41F4C620" w14:textId="77777777" w:rsidR="00A83158" w:rsidRDefault="00000000">
      <w:pPr>
        <w:spacing w:after="158" w:line="259" w:lineRule="auto"/>
        <w:ind w:left="1697" w:firstLine="0"/>
      </w:pPr>
      <w:r>
        <w:t xml:space="preserve"> </w:t>
      </w:r>
    </w:p>
    <w:p w14:paraId="66617E2F" w14:textId="77777777" w:rsidR="00A83158" w:rsidRDefault="00000000">
      <w:pPr>
        <w:spacing w:after="160" w:line="259" w:lineRule="auto"/>
        <w:ind w:left="1697" w:firstLine="0"/>
      </w:pPr>
      <w:r>
        <w:t xml:space="preserve"> </w:t>
      </w:r>
    </w:p>
    <w:p w14:paraId="4532B2A2" w14:textId="77777777" w:rsidR="00A83158" w:rsidRDefault="00000000">
      <w:pPr>
        <w:spacing w:after="158" w:line="259" w:lineRule="auto"/>
        <w:ind w:left="1697" w:firstLine="0"/>
      </w:pPr>
      <w:r>
        <w:t xml:space="preserve"> </w:t>
      </w:r>
    </w:p>
    <w:p w14:paraId="44FBB75C" w14:textId="77777777" w:rsidR="00A83158" w:rsidRDefault="00000000">
      <w:pPr>
        <w:spacing w:after="160" w:line="259" w:lineRule="auto"/>
        <w:ind w:left="1697" w:firstLine="0"/>
      </w:pPr>
      <w:r>
        <w:t xml:space="preserve"> </w:t>
      </w:r>
    </w:p>
    <w:p w14:paraId="07B61B58" w14:textId="77777777" w:rsidR="00A83158" w:rsidRDefault="00000000">
      <w:pPr>
        <w:spacing w:after="0" w:line="259" w:lineRule="auto"/>
        <w:ind w:left="1697" w:firstLine="0"/>
      </w:pPr>
      <w:r>
        <w:t xml:space="preserve"> </w:t>
      </w:r>
    </w:p>
    <w:p w14:paraId="7043A70E" w14:textId="77777777" w:rsidR="00A83158" w:rsidRDefault="00000000">
      <w:pPr>
        <w:spacing w:after="158" w:line="259" w:lineRule="auto"/>
        <w:ind w:left="1697" w:firstLine="0"/>
      </w:pPr>
      <w:r>
        <w:t xml:space="preserve"> </w:t>
      </w:r>
    </w:p>
    <w:p w14:paraId="6E6CA4BE" w14:textId="77777777" w:rsidR="00A83158" w:rsidRDefault="00000000">
      <w:pPr>
        <w:numPr>
          <w:ilvl w:val="0"/>
          <w:numId w:val="10"/>
        </w:numPr>
        <w:ind w:right="42" w:hanging="217"/>
      </w:pPr>
      <w:r>
        <w:t xml:space="preserve">Zaključak </w:t>
      </w:r>
    </w:p>
    <w:p w14:paraId="58F8F326" w14:textId="77777777" w:rsidR="00A83158" w:rsidRDefault="00000000">
      <w:pPr>
        <w:ind w:left="1692" w:right="42"/>
      </w:pPr>
      <w:r>
        <w:t xml:space="preserve">Jedinice lokalne samouprave dužne su izraditi plan rasvjete u skladu s važećim propisima. Pravilnik o sadržaju, formatu i načinu izrade plana rasvjete i akcijskog plana gradnje i/ili rekonstrukcije vanjske rasvjete (NN 22/2023) te Pravilnik o zonama rasvijetljenosti, dopuštenim vrijednostima rasvjetljavanja i načinima upravljanja rasvjetnim sustavima (NN 128/2020) precizno definiraju uvjete i zahtjeve za izradu ovih planova. Propisi uključuju kategorizaciju zona rasvijetljenosti, osiguranje energetske učinkovitosti i smanjenje svjetlosnog onečišćenja. </w:t>
      </w:r>
    </w:p>
    <w:p w14:paraId="6194E8D2" w14:textId="77777777" w:rsidR="00A83158" w:rsidRDefault="00000000">
      <w:pPr>
        <w:ind w:left="1692" w:right="42"/>
      </w:pPr>
      <w:r>
        <w:t xml:space="preserve">Javna rasvjeta, kao jedan od značajnih potrošača električne energije, ključna je infrastrukturna komponenta općina i gradova. Primjenom LED tehnologije, pametnih sustava upravljanja i optimizacijom regulacije, moguće je značajno smanjiti potrošnju energije te ostvariti financijske uštede. </w:t>
      </w:r>
    </w:p>
    <w:p w14:paraId="28B4AF56" w14:textId="77777777" w:rsidR="00A83158" w:rsidRDefault="00000000">
      <w:pPr>
        <w:ind w:left="1692" w:right="42"/>
      </w:pPr>
      <w:r>
        <w:t xml:space="preserve">Općina Vladislavci je prepoznala važnost modernizacije sustava javne rasvjete te godine provela rekonstrukciju postojeće rasvjete u svim naseljima – Vladislavci, Hrastin i Dopsin. U skladu s i danas važećom normom HRN EN 13201, zastarjela i neefikasna rasvjetna tijela zamijenjena su LED svjetiljkama, čime su ostvarene značajne energetske uštede, povećana sigurnost u prometu te smanjeno svjetlosno onečišćenje. Dodatno, u sva rasvjetna tijela ugrađeni su kontroleri koji omogućuju pametno upravljanje rasvjetnim sustavom. </w:t>
      </w:r>
    </w:p>
    <w:p w14:paraId="36B73110" w14:textId="77777777" w:rsidR="00A83158" w:rsidRDefault="00000000">
      <w:pPr>
        <w:ind w:left="1692" w:right="42"/>
      </w:pPr>
      <w:r>
        <w:t xml:space="preserve">LED svjetiljke s unaprijed programiranim kontrolerima automatski prilagođavaju intenzitet svjetla u definiranim vremenskim intervalima. Na taj način, tijekom kasnih noćnih sati, kada je promet smanjen, </w:t>
      </w:r>
      <w:r>
        <w:lastRenderedPageBreak/>
        <w:t xml:space="preserve">svjetlosni tok se optimizira, što doprinosi dodatnim uštedama energije i smanjenju nepotrebnog osvjetljenja. </w:t>
      </w:r>
    </w:p>
    <w:p w14:paraId="2CE1FCD8" w14:textId="77777777" w:rsidR="00A83158" w:rsidRDefault="00000000">
      <w:pPr>
        <w:ind w:left="1692" w:right="42"/>
      </w:pPr>
      <w:r>
        <w:t xml:space="preserve">U budućem razvoju sustava javne rasvjete, posebice prilikom izgradnje nove infrastrukture, potrebno je pridržavati se važećih normi za cestovnu rasvjetu. Dodatno, preporučuje se nastavak implementacije autonomnih sustava upravljanja izravno unutar rasvjetnih tijela kako bi se omogućilo dodatno smanjenje svjetlosnog toka tijekom razdoblja smanjenih potreba za osvjetljenjem, čime se postiže još veća energetska učinkovitost i ekološka održivost. </w:t>
      </w:r>
    </w:p>
    <w:p w14:paraId="74ADAFA0" w14:textId="77777777" w:rsidR="00A83158" w:rsidRDefault="00000000">
      <w:pPr>
        <w:ind w:left="1692" w:right="42"/>
      </w:pPr>
      <w:r>
        <w:t xml:space="preserve">Stoga je javna rasvjeta u Općini Vladislavci  već oko pet godina prilagođena svim zahtjevima koji se definiraju planom rasvjete za pojedine jedinice lokalne samouprave. </w:t>
      </w:r>
    </w:p>
    <w:p w14:paraId="46378011" w14:textId="77777777" w:rsidR="00A83158" w:rsidRDefault="00000000">
      <w:pPr>
        <w:spacing w:after="256" w:line="259" w:lineRule="auto"/>
        <w:ind w:left="1697" w:firstLine="0"/>
      </w:pPr>
      <w:r>
        <w:t xml:space="preserve"> </w:t>
      </w:r>
    </w:p>
    <w:p w14:paraId="5A38D83A" w14:textId="77777777" w:rsidR="00A83158" w:rsidRDefault="00000000">
      <w:pPr>
        <w:spacing w:after="258" w:line="259" w:lineRule="auto"/>
        <w:ind w:left="1697" w:firstLine="0"/>
      </w:pPr>
      <w:r>
        <w:t xml:space="preserve"> </w:t>
      </w:r>
    </w:p>
    <w:p w14:paraId="51CC10EC" w14:textId="77777777" w:rsidR="00A83158" w:rsidRDefault="00000000">
      <w:pPr>
        <w:spacing w:after="256" w:line="259" w:lineRule="auto"/>
        <w:ind w:left="1697" w:firstLine="0"/>
      </w:pPr>
      <w:r>
        <w:t xml:space="preserve"> </w:t>
      </w:r>
    </w:p>
    <w:p w14:paraId="1CB1FE23" w14:textId="77777777" w:rsidR="00A83158" w:rsidRDefault="00000000">
      <w:pPr>
        <w:spacing w:after="259" w:line="259" w:lineRule="auto"/>
        <w:ind w:left="1697" w:firstLine="0"/>
      </w:pPr>
      <w:r>
        <w:t xml:space="preserve"> </w:t>
      </w:r>
    </w:p>
    <w:p w14:paraId="736F345E" w14:textId="77777777" w:rsidR="00A83158" w:rsidRDefault="00000000">
      <w:pPr>
        <w:spacing w:after="258" w:line="259" w:lineRule="auto"/>
        <w:ind w:left="1697" w:firstLine="0"/>
      </w:pPr>
      <w:r>
        <w:t xml:space="preserve"> </w:t>
      </w:r>
    </w:p>
    <w:p w14:paraId="0C38E812" w14:textId="77777777" w:rsidR="00A83158" w:rsidRDefault="00000000">
      <w:pPr>
        <w:spacing w:after="0" w:line="259" w:lineRule="auto"/>
        <w:ind w:left="1697" w:firstLine="0"/>
      </w:pPr>
      <w:r>
        <w:t xml:space="preserve"> </w:t>
      </w:r>
    </w:p>
    <w:p w14:paraId="7E2BBFFE" w14:textId="77777777" w:rsidR="00A83158" w:rsidRDefault="00000000">
      <w:pPr>
        <w:spacing w:after="256" w:line="259" w:lineRule="auto"/>
        <w:ind w:left="1697" w:firstLine="0"/>
      </w:pPr>
      <w:r>
        <w:t xml:space="preserve"> </w:t>
      </w:r>
    </w:p>
    <w:p w14:paraId="6F718216" w14:textId="77777777" w:rsidR="00A83158" w:rsidRDefault="00000000">
      <w:pPr>
        <w:spacing w:after="258" w:line="259" w:lineRule="auto"/>
        <w:ind w:left="1697" w:firstLine="0"/>
      </w:pPr>
      <w:r>
        <w:t xml:space="preserve"> </w:t>
      </w:r>
    </w:p>
    <w:p w14:paraId="709867EC" w14:textId="77777777" w:rsidR="00A83158" w:rsidRDefault="00000000">
      <w:pPr>
        <w:spacing w:after="256" w:line="259" w:lineRule="auto"/>
        <w:ind w:left="1697" w:firstLine="0"/>
      </w:pPr>
      <w:r>
        <w:t xml:space="preserve"> </w:t>
      </w:r>
    </w:p>
    <w:p w14:paraId="21D7B229" w14:textId="77777777" w:rsidR="00A83158" w:rsidRDefault="00000000">
      <w:pPr>
        <w:spacing w:after="9"/>
        <w:ind w:left="1692" w:right="42"/>
      </w:pPr>
      <w:r>
        <w:t>9  Prilog 1 – grafički dio Plana rasvjete</w:t>
      </w:r>
      <w:r>
        <w:rPr>
          <w:b/>
        </w:rPr>
        <w:t xml:space="preserve"> </w:t>
      </w:r>
    </w:p>
    <w:p w14:paraId="6ADA983F" w14:textId="77777777" w:rsidR="00A83158" w:rsidRDefault="00000000">
      <w:pPr>
        <w:spacing w:after="170"/>
        <w:ind w:left="1692" w:right="823"/>
      </w:pPr>
      <w:r>
        <w:t xml:space="preserve">Prilog 1 sadrži grafički dio Plana rasvjete, odnosno kartografski prikaz zona rasvijetljenosti koji je priložen uz ovaj dokument u punoj rezoluciji u .pdf obliku pod nazivom „Prilog 1_kartografski prikaz zona rasvijetljenosti Općine Vladislavci“. Slika 2 prikazuje isječak kartografskog prikaza koji je preuzet iz priloženog originalnog dokumenta. </w:t>
      </w:r>
    </w:p>
    <w:p w14:paraId="5F0FA26B" w14:textId="77777777" w:rsidR="00A83158" w:rsidRDefault="00000000">
      <w:pPr>
        <w:spacing w:after="158" w:line="259" w:lineRule="auto"/>
        <w:ind w:left="1697" w:firstLine="0"/>
      </w:pPr>
      <w:r>
        <w:t xml:space="preserve"> </w:t>
      </w:r>
    </w:p>
    <w:p w14:paraId="75D6D4AF" w14:textId="77777777" w:rsidR="00A83158" w:rsidRDefault="00000000">
      <w:pPr>
        <w:spacing w:after="117" w:line="259" w:lineRule="auto"/>
        <w:ind w:left="1697" w:firstLine="0"/>
      </w:pPr>
      <w:r>
        <w:t xml:space="preserve"> </w:t>
      </w:r>
    </w:p>
    <w:p w14:paraId="4DAA3A67" w14:textId="77777777" w:rsidR="00A83158" w:rsidRDefault="00000000">
      <w:pPr>
        <w:spacing w:after="100" w:line="259" w:lineRule="auto"/>
        <w:ind w:left="0" w:firstLine="0"/>
        <w:jc w:val="right"/>
      </w:pPr>
      <w:r>
        <w:rPr>
          <w:noProof/>
        </w:rPr>
        <w:lastRenderedPageBreak/>
        <mc:AlternateContent>
          <mc:Choice Requires="wpg">
            <w:drawing>
              <wp:inline distT="0" distB="0" distL="0" distR="0" wp14:anchorId="17B5B26E" wp14:editId="308AF3AA">
                <wp:extent cx="5891784" cy="2947416"/>
                <wp:effectExtent l="0" t="0" r="0" b="0"/>
                <wp:docPr id="32321" name="Group 32321"/>
                <wp:cNvGraphicFramePr/>
                <a:graphic xmlns:a="http://schemas.openxmlformats.org/drawingml/2006/main">
                  <a:graphicData uri="http://schemas.microsoft.com/office/word/2010/wordprocessingGroup">
                    <wpg:wgp>
                      <wpg:cNvGrpSpPr/>
                      <wpg:grpSpPr>
                        <a:xfrm>
                          <a:off x="0" y="0"/>
                          <a:ext cx="5891784" cy="2947416"/>
                          <a:chOff x="0" y="0"/>
                          <a:chExt cx="5891784" cy="2947416"/>
                        </a:xfrm>
                      </wpg:grpSpPr>
                      <pic:pic xmlns:pic="http://schemas.openxmlformats.org/drawingml/2006/picture">
                        <pic:nvPicPr>
                          <pic:cNvPr id="2759" name="Picture 2759"/>
                          <pic:cNvPicPr/>
                        </pic:nvPicPr>
                        <pic:blipFill>
                          <a:blip r:embed="rId13"/>
                          <a:stretch>
                            <a:fillRect/>
                          </a:stretch>
                        </pic:blipFill>
                        <pic:spPr>
                          <a:xfrm>
                            <a:off x="0" y="0"/>
                            <a:ext cx="5891784" cy="982980"/>
                          </a:xfrm>
                          <a:prstGeom prst="rect">
                            <a:avLst/>
                          </a:prstGeom>
                        </pic:spPr>
                      </pic:pic>
                      <pic:pic xmlns:pic="http://schemas.openxmlformats.org/drawingml/2006/picture">
                        <pic:nvPicPr>
                          <pic:cNvPr id="2761" name="Picture 2761"/>
                          <pic:cNvPicPr/>
                        </pic:nvPicPr>
                        <pic:blipFill>
                          <a:blip r:embed="rId14"/>
                          <a:stretch>
                            <a:fillRect/>
                          </a:stretch>
                        </pic:blipFill>
                        <pic:spPr>
                          <a:xfrm>
                            <a:off x="0" y="982980"/>
                            <a:ext cx="5891784" cy="982980"/>
                          </a:xfrm>
                          <a:prstGeom prst="rect">
                            <a:avLst/>
                          </a:prstGeom>
                        </pic:spPr>
                      </pic:pic>
                      <pic:pic xmlns:pic="http://schemas.openxmlformats.org/drawingml/2006/picture">
                        <pic:nvPicPr>
                          <pic:cNvPr id="2763" name="Picture 2763"/>
                          <pic:cNvPicPr/>
                        </pic:nvPicPr>
                        <pic:blipFill>
                          <a:blip r:embed="rId15"/>
                          <a:stretch>
                            <a:fillRect/>
                          </a:stretch>
                        </pic:blipFill>
                        <pic:spPr>
                          <a:xfrm>
                            <a:off x="0" y="1965960"/>
                            <a:ext cx="5891784" cy="981456"/>
                          </a:xfrm>
                          <a:prstGeom prst="rect">
                            <a:avLst/>
                          </a:prstGeom>
                        </pic:spPr>
                      </pic:pic>
                    </wpg:wgp>
                  </a:graphicData>
                </a:graphic>
              </wp:inline>
            </w:drawing>
          </mc:Choice>
          <mc:Fallback xmlns:a="http://schemas.openxmlformats.org/drawingml/2006/main">
            <w:pict>
              <v:group id="Group 32321" style="width:463.92pt;height:232.08pt;mso-position-horizontal-relative:char;mso-position-vertical-relative:line" coordsize="58917,29474">
                <v:shape id="Picture 2759" style="position:absolute;width:58917;height:9829;left:0;top:0;" filled="f">
                  <v:imagedata r:id="rId16"/>
                </v:shape>
                <v:shape id="Picture 2761" style="position:absolute;width:58917;height:9829;left:0;top:9829;" filled="f">
                  <v:imagedata r:id="rId17"/>
                </v:shape>
                <v:shape id="Picture 2763" style="position:absolute;width:58917;height:9814;left:0;top:19659;" filled="f">
                  <v:imagedata r:id="rId18"/>
                </v:shape>
              </v:group>
            </w:pict>
          </mc:Fallback>
        </mc:AlternateContent>
      </w:r>
      <w:r>
        <w:rPr>
          <w:b/>
        </w:rPr>
        <w:t xml:space="preserve"> </w:t>
      </w:r>
    </w:p>
    <w:p w14:paraId="168F72F0" w14:textId="77777777" w:rsidR="00A83158" w:rsidRDefault="00000000">
      <w:pPr>
        <w:spacing w:after="158" w:line="259" w:lineRule="auto"/>
        <w:ind w:left="1697" w:firstLine="0"/>
      </w:pPr>
      <w:r>
        <w:rPr>
          <w:b/>
        </w:rPr>
        <w:t xml:space="preserve"> </w:t>
      </w:r>
    </w:p>
    <w:p w14:paraId="18391BC9" w14:textId="77777777" w:rsidR="00A83158" w:rsidRDefault="00000000">
      <w:pPr>
        <w:spacing w:after="158" w:line="259" w:lineRule="auto"/>
        <w:ind w:left="1697" w:firstLine="0"/>
      </w:pPr>
      <w:r>
        <w:rPr>
          <w:b/>
        </w:rPr>
        <w:t xml:space="preserve"> </w:t>
      </w:r>
    </w:p>
    <w:p w14:paraId="61EBA324" w14:textId="77777777" w:rsidR="00A83158" w:rsidRDefault="00000000">
      <w:pPr>
        <w:spacing w:after="160" w:line="259" w:lineRule="auto"/>
        <w:ind w:left="1697" w:firstLine="0"/>
      </w:pPr>
      <w:r>
        <w:rPr>
          <w:b/>
        </w:rPr>
        <w:t xml:space="preserve"> </w:t>
      </w:r>
    </w:p>
    <w:p w14:paraId="27DE93F7" w14:textId="77777777" w:rsidR="00A83158" w:rsidRDefault="00000000">
      <w:pPr>
        <w:spacing w:after="158" w:line="259" w:lineRule="auto"/>
        <w:ind w:left="1697" w:firstLine="0"/>
      </w:pPr>
      <w:r>
        <w:rPr>
          <w:b/>
        </w:rPr>
        <w:t xml:space="preserve"> </w:t>
      </w:r>
    </w:p>
    <w:p w14:paraId="20DF362F" w14:textId="77777777" w:rsidR="00A83158" w:rsidRDefault="00000000">
      <w:pPr>
        <w:spacing w:after="160" w:line="259" w:lineRule="auto"/>
        <w:ind w:left="1697" w:firstLine="0"/>
      </w:pPr>
      <w:r>
        <w:rPr>
          <w:b/>
        </w:rPr>
        <w:t xml:space="preserve"> </w:t>
      </w:r>
    </w:p>
    <w:p w14:paraId="2E2E7F8B" w14:textId="77777777" w:rsidR="00A83158" w:rsidRDefault="00000000">
      <w:pPr>
        <w:spacing w:after="158" w:line="259" w:lineRule="auto"/>
        <w:ind w:left="1697" w:firstLine="0"/>
      </w:pPr>
      <w:r>
        <w:rPr>
          <w:b/>
        </w:rPr>
        <w:t xml:space="preserve"> </w:t>
      </w:r>
    </w:p>
    <w:p w14:paraId="48DFC280" w14:textId="77777777" w:rsidR="00A83158" w:rsidRDefault="00000000">
      <w:pPr>
        <w:spacing w:after="158" w:line="259" w:lineRule="auto"/>
        <w:ind w:left="1697" w:firstLine="0"/>
      </w:pPr>
      <w:r>
        <w:rPr>
          <w:b/>
        </w:rPr>
        <w:t xml:space="preserve"> </w:t>
      </w:r>
    </w:p>
    <w:p w14:paraId="4B357B85" w14:textId="77777777" w:rsidR="00A83158" w:rsidRDefault="00000000">
      <w:pPr>
        <w:spacing w:after="160" w:line="259" w:lineRule="auto"/>
        <w:ind w:left="1697" w:firstLine="0"/>
      </w:pPr>
      <w:r>
        <w:rPr>
          <w:b/>
        </w:rPr>
        <w:t xml:space="preserve"> </w:t>
      </w:r>
    </w:p>
    <w:p w14:paraId="5DD0810B" w14:textId="77777777" w:rsidR="00A83158" w:rsidRDefault="00000000">
      <w:pPr>
        <w:spacing w:after="0" w:line="259" w:lineRule="auto"/>
        <w:ind w:left="1697" w:firstLine="0"/>
      </w:pPr>
      <w:r>
        <w:rPr>
          <w:b/>
        </w:rPr>
        <w:t xml:space="preserve"> </w:t>
      </w:r>
    </w:p>
    <w:p w14:paraId="22F37A22" w14:textId="77777777" w:rsidR="00A83158" w:rsidRDefault="00000000">
      <w:pPr>
        <w:spacing w:after="158" w:line="259" w:lineRule="auto"/>
        <w:ind w:left="1697" w:firstLine="0"/>
      </w:pPr>
      <w:r>
        <w:rPr>
          <w:b/>
        </w:rPr>
        <w:t xml:space="preserve"> </w:t>
      </w:r>
    </w:p>
    <w:p w14:paraId="71A13CD8" w14:textId="77777777" w:rsidR="00A83158" w:rsidRDefault="00000000">
      <w:pPr>
        <w:spacing w:after="158" w:line="259" w:lineRule="auto"/>
        <w:ind w:left="1697" w:firstLine="0"/>
      </w:pPr>
      <w:r>
        <w:rPr>
          <w:b/>
        </w:rPr>
        <w:t xml:space="preserve"> </w:t>
      </w:r>
    </w:p>
    <w:p w14:paraId="51A82A25" w14:textId="77777777" w:rsidR="00A83158" w:rsidRDefault="00000000">
      <w:pPr>
        <w:numPr>
          <w:ilvl w:val="0"/>
          <w:numId w:val="11"/>
        </w:numPr>
        <w:spacing w:after="170"/>
        <w:ind w:right="42" w:hanging="341"/>
      </w:pPr>
      <w:r>
        <w:t xml:space="preserve">Prilog 2 – atributne tablice </w:t>
      </w:r>
    </w:p>
    <w:p w14:paraId="3B65BB10" w14:textId="77777777" w:rsidR="00A83158" w:rsidRDefault="00000000">
      <w:pPr>
        <w:spacing w:after="158" w:line="259" w:lineRule="auto"/>
        <w:ind w:left="1697" w:firstLine="0"/>
      </w:pPr>
      <w:r>
        <w:t xml:space="preserve"> </w:t>
      </w:r>
    </w:p>
    <w:p w14:paraId="48C624B0" w14:textId="77777777" w:rsidR="00A83158" w:rsidRDefault="00000000">
      <w:pPr>
        <w:spacing w:after="170"/>
        <w:ind w:left="1692" w:right="42"/>
      </w:pPr>
      <w:r>
        <w:t xml:space="preserve">Atributna tablica: Zona rasvijetljenosti E0 </w:t>
      </w:r>
    </w:p>
    <w:p w14:paraId="747A3F8A" w14:textId="77777777" w:rsidR="00A83158" w:rsidRDefault="00000000">
      <w:pPr>
        <w:spacing w:after="0" w:line="259" w:lineRule="auto"/>
        <w:ind w:left="1697" w:firstLine="0"/>
      </w:pPr>
      <w:r>
        <w:t xml:space="preserve"> </w:t>
      </w:r>
    </w:p>
    <w:tbl>
      <w:tblPr>
        <w:tblStyle w:val="TableGrid"/>
        <w:tblW w:w="9336" w:type="dxa"/>
        <w:tblInd w:w="1668" w:type="dxa"/>
        <w:tblCellMar>
          <w:top w:w="3" w:type="dxa"/>
          <w:left w:w="108" w:type="dxa"/>
          <w:bottom w:w="0" w:type="dxa"/>
          <w:right w:w="60" w:type="dxa"/>
        </w:tblCellMar>
        <w:tblLook w:val="04A0" w:firstRow="1" w:lastRow="0" w:firstColumn="1" w:lastColumn="0" w:noHBand="0" w:noVBand="1"/>
      </w:tblPr>
      <w:tblGrid>
        <w:gridCol w:w="538"/>
        <w:gridCol w:w="1667"/>
        <w:gridCol w:w="1611"/>
        <w:gridCol w:w="1356"/>
        <w:gridCol w:w="1086"/>
        <w:gridCol w:w="1874"/>
        <w:gridCol w:w="1204"/>
      </w:tblGrid>
      <w:tr w:rsidR="00A83158" w14:paraId="0AAFB485" w14:textId="77777777">
        <w:trPr>
          <w:trHeight w:val="852"/>
        </w:trPr>
        <w:tc>
          <w:tcPr>
            <w:tcW w:w="596" w:type="dxa"/>
            <w:vMerge w:val="restart"/>
            <w:tcBorders>
              <w:top w:val="nil"/>
              <w:left w:val="nil"/>
              <w:bottom w:val="nil"/>
              <w:right w:val="single" w:sz="4" w:space="0" w:color="000000"/>
            </w:tcBorders>
          </w:tcPr>
          <w:p w14:paraId="10E4758A" w14:textId="77777777" w:rsidR="00A83158" w:rsidRDefault="00A83158">
            <w:pPr>
              <w:spacing w:after="160" w:line="259" w:lineRule="auto"/>
              <w:ind w:left="0" w:firstLine="0"/>
            </w:pPr>
          </w:p>
        </w:tc>
        <w:tc>
          <w:tcPr>
            <w:tcW w:w="1784" w:type="dxa"/>
            <w:vMerge w:val="restart"/>
            <w:tcBorders>
              <w:top w:val="single" w:sz="4" w:space="0" w:color="000000"/>
              <w:left w:val="single" w:sz="4" w:space="0" w:color="000000"/>
              <w:bottom w:val="single" w:sz="4" w:space="0" w:color="000000"/>
              <w:right w:val="single" w:sz="4" w:space="0" w:color="000000"/>
            </w:tcBorders>
            <w:shd w:val="clear" w:color="auto" w:fill="E1EED9"/>
          </w:tcPr>
          <w:p w14:paraId="277DF1E5" w14:textId="77777777" w:rsidR="00A83158" w:rsidRDefault="00000000">
            <w:pPr>
              <w:spacing w:after="2382" w:line="259" w:lineRule="auto"/>
              <w:ind w:left="399" w:firstLine="0"/>
            </w:pPr>
            <w:r>
              <w:rPr>
                <w:noProof/>
              </w:rPr>
              <mc:AlternateContent>
                <mc:Choice Requires="wpg">
                  <w:drawing>
                    <wp:inline distT="0" distB="0" distL="0" distR="0" wp14:anchorId="5DB28218" wp14:editId="2435BB8C">
                      <wp:extent cx="237629" cy="2539879"/>
                      <wp:effectExtent l="0" t="0" r="0" b="0"/>
                      <wp:docPr id="35743" name="Group 35743"/>
                      <wp:cNvGraphicFramePr/>
                      <a:graphic xmlns:a="http://schemas.openxmlformats.org/drawingml/2006/main">
                        <a:graphicData uri="http://schemas.microsoft.com/office/word/2010/wordprocessingGroup">
                          <wpg:wgp>
                            <wpg:cNvGrpSpPr/>
                            <wpg:grpSpPr>
                              <a:xfrm>
                                <a:off x="0" y="0"/>
                                <a:ext cx="237629" cy="2539879"/>
                                <a:chOff x="0" y="0"/>
                                <a:chExt cx="237629" cy="2539879"/>
                              </a:xfrm>
                            </wpg:grpSpPr>
                            <wps:wsp>
                              <wps:cNvPr id="2834" name="Rectangle 2834"/>
                              <wps:cNvSpPr/>
                              <wps:spPr>
                                <a:xfrm rot="-5399999">
                                  <a:off x="-1513506" y="710325"/>
                                  <a:ext cx="3343060" cy="316046"/>
                                </a:xfrm>
                                <a:prstGeom prst="rect">
                                  <a:avLst/>
                                </a:prstGeom>
                                <a:ln>
                                  <a:noFill/>
                                </a:ln>
                              </wps:spPr>
                              <wps:txbx>
                                <w:txbxContent>
                                  <w:p w14:paraId="7C12AE0D" w14:textId="77777777" w:rsidR="00A83158" w:rsidRDefault="00000000">
                                    <w:pPr>
                                      <w:spacing w:after="160" w:line="259" w:lineRule="auto"/>
                                      <w:ind w:left="0" w:firstLine="0"/>
                                    </w:pPr>
                                    <w:r>
                                      <w:rPr>
                                        <w:rFonts w:ascii="Cambria" w:eastAsia="Cambria" w:hAnsi="Cambria" w:cs="Cambria"/>
                                        <w:color w:val="221F1F"/>
                                        <w:sz w:val="32"/>
                                      </w:rPr>
                                      <w:t>ZONA RASVIJETLJENOSTI E0</w:t>
                                    </w:r>
                                  </w:p>
                                </w:txbxContent>
                              </wps:txbx>
                              <wps:bodyPr horzOverflow="overflow" vert="horz" lIns="0" tIns="0" rIns="0" bIns="0" rtlCol="0">
                                <a:noAutofit/>
                              </wps:bodyPr>
                            </wps:wsp>
                            <wps:wsp>
                              <wps:cNvPr id="2835" name="Rectangle 2835"/>
                              <wps:cNvSpPr/>
                              <wps:spPr>
                                <a:xfrm rot="-5399999">
                                  <a:off x="156322" y="-80677"/>
                                  <a:ext cx="33478" cy="178222"/>
                                </a:xfrm>
                                <a:prstGeom prst="rect">
                                  <a:avLst/>
                                </a:prstGeom>
                                <a:ln>
                                  <a:noFill/>
                                </a:ln>
                              </wps:spPr>
                              <wps:txbx>
                                <w:txbxContent>
                                  <w:p w14:paraId="2B6C3A39" w14:textId="77777777" w:rsidR="00A83158" w:rsidRDefault="00000000">
                                    <w:pPr>
                                      <w:spacing w:after="160" w:line="259" w:lineRule="auto"/>
                                      <w:ind w:left="0" w:firstLine="0"/>
                                    </w:pPr>
                                    <w:r>
                                      <w:rPr>
                                        <w:rFonts w:ascii="Cambria" w:eastAsia="Cambria" w:hAnsi="Cambria" w:cs="Cambria"/>
                                        <w:color w:val="221F1F"/>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5743" style="width:18.7109pt;height:199.99pt;mso-position-horizontal-relative:char;mso-position-vertical-relative:line" coordsize="2376,25398">
                      <v:rect id="Rectangle 2834" style="position:absolute;width:33430;height:3160;left:-15135;top:7103;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32"/>
                                </w:rPr>
                                <w:t xml:space="preserve">ZONA RASVIJETLJENOSTI E0</w:t>
                              </w:r>
                            </w:p>
                          </w:txbxContent>
                        </v:textbox>
                      </v:rect>
                      <v:rect id="Rectangle 2835" style="position:absolute;width:334;height:1782;left:1563;top:-806;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18"/>
                                </w:rPr>
                                <w:t xml:space="preserve"> </w:t>
                              </w:r>
                            </w:p>
                          </w:txbxContent>
                        </v:textbox>
                      </v:rect>
                    </v:group>
                  </w:pict>
                </mc:Fallback>
              </mc:AlternateContent>
            </w:r>
          </w:p>
          <w:p w14:paraId="25B5B1F7" w14:textId="77777777" w:rsidR="00A83158" w:rsidRDefault="00000000">
            <w:pPr>
              <w:spacing w:after="0" w:line="259" w:lineRule="auto"/>
              <w:ind w:left="1" w:firstLine="0"/>
            </w:pPr>
            <w:r>
              <w:rPr>
                <w:noProof/>
              </w:rPr>
              <mc:AlternateContent>
                <mc:Choice Requires="wpg">
                  <w:drawing>
                    <wp:inline distT="0" distB="0" distL="0" distR="0" wp14:anchorId="3C68A1C2" wp14:editId="15125649">
                      <wp:extent cx="134001" cy="25171"/>
                      <wp:effectExtent l="0" t="0" r="0" b="0"/>
                      <wp:docPr id="35742" name="Group 35742"/>
                      <wp:cNvGraphicFramePr/>
                      <a:graphic xmlns:a="http://schemas.openxmlformats.org/drawingml/2006/main">
                        <a:graphicData uri="http://schemas.microsoft.com/office/word/2010/wordprocessingGroup">
                          <wpg:wgp>
                            <wpg:cNvGrpSpPr/>
                            <wpg:grpSpPr>
                              <a:xfrm>
                                <a:off x="0" y="0"/>
                                <a:ext cx="134001" cy="25171"/>
                                <a:chOff x="0" y="0"/>
                                <a:chExt cx="134001" cy="25171"/>
                              </a:xfrm>
                            </wpg:grpSpPr>
                            <wps:wsp>
                              <wps:cNvPr id="2832" name="Rectangle 2832"/>
                              <wps:cNvSpPr/>
                              <wps:spPr>
                                <a:xfrm rot="-5399999">
                                  <a:off x="72371" y="-80678"/>
                                  <a:ext cx="33478" cy="178222"/>
                                </a:xfrm>
                                <a:prstGeom prst="rect">
                                  <a:avLst/>
                                </a:prstGeom>
                                <a:ln>
                                  <a:noFill/>
                                </a:ln>
                              </wps:spPr>
                              <wps:txbx>
                                <w:txbxContent>
                                  <w:p w14:paraId="636DEBD3" w14:textId="77777777" w:rsidR="00A83158" w:rsidRDefault="00000000">
                                    <w:pPr>
                                      <w:spacing w:after="160" w:line="259" w:lineRule="auto"/>
                                      <w:ind w:left="0" w:firstLine="0"/>
                                    </w:pPr>
                                    <w:r>
                                      <w:rPr>
                                        <w:rFonts w:ascii="Cambria" w:eastAsia="Cambria" w:hAnsi="Cambria" w:cs="Cambria"/>
                                        <w:color w:val="221F1F"/>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5742" style="width:10.5513pt;height:1.98199pt;mso-position-horizontal-relative:char;mso-position-vertical-relative:line" coordsize="1340,251">
                      <v:rect id="Rectangle 2832" style="position:absolute;width:334;height:1782;left:723;top:-806;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18"/>
                                </w:rPr>
                                <w:t xml:space="preserve"> </w:t>
                              </w:r>
                            </w:p>
                          </w:txbxContent>
                        </v:textbox>
                      </v:rect>
                    </v:group>
                  </w:pict>
                </mc:Fallback>
              </mc:AlternateContent>
            </w:r>
          </w:p>
        </w:tc>
        <w:tc>
          <w:tcPr>
            <w:tcW w:w="1711" w:type="dxa"/>
            <w:tcBorders>
              <w:top w:val="single" w:sz="4" w:space="0" w:color="000000"/>
              <w:left w:val="single" w:sz="4" w:space="0" w:color="000000"/>
              <w:bottom w:val="single" w:sz="4" w:space="0" w:color="000000"/>
              <w:right w:val="single" w:sz="4" w:space="0" w:color="000000"/>
            </w:tcBorders>
            <w:shd w:val="clear" w:color="auto" w:fill="E1EED9"/>
          </w:tcPr>
          <w:p w14:paraId="4679070E" w14:textId="77777777" w:rsidR="00A83158" w:rsidRDefault="00000000">
            <w:pPr>
              <w:spacing w:after="0" w:line="259" w:lineRule="auto"/>
              <w:ind w:left="0" w:firstLine="0"/>
            </w:pPr>
            <w:r>
              <w:rPr>
                <w:rFonts w:ascii="Cambria" w:eastAsia="Cambria" w:hAnsi="Cambria" w:cs="Cambria"/>
                <w:color w:val="221F1F"/>
                <w:sz w:val="18"/>
              </w:rPr>
              <w:t>Naziv atributnog polja</w:t>
            </w:r>
            <w: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E1EED9"/>
          </w:tcPr>
          <w:p w14:paraId="2C107203" w14:textId="77777777" w:rsidR="00A83158" w:rsidRDefault="00000000">
            <w:pPr>
              <w:spacing w:after="0" w:line="259" w:lineRule="auto"/>
              <w:ind w:left="0" w:firstLine="0"/>
            </w:pPr>
            <w:r>
              <w:rPr>
                <w:rFonts w:ascii="Cambria" w:eastAsia="Cambria" w:hAnsi="Cambria" w:cs="Cambria"/>
                <w:color w:val="221F1F"/>
                <w:sz w:val="18"/>
              </w:rPr>
              <w:t>Alias atributnog polja</w:t>
            </w:r>
            <w: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E1EED9"/>
          </w:tcPr>
          <w:p w14:paraId="0DF2B356" w14:textId="77777777" w:rsidR="00A83158" w:rsidRDefault="00000000">
            <w:pPr>
              <w:spacing w:after="0" w:line="259" w:lineRule="auto"/>
              <w:ind w:left="0" w:firstLine="0"/>
            </w:pPr>
            <w:r>
              <w:rPr>
                <w:rFonts w:ascii="Cambria" w:eastAsia="Cambria" w:hAnsi="Cambria" w:cs="Cambria"/>
                <w:color w:val="221F1F"/>
                <w:sz w:val="18"/>
              </w:rPr>
              <w:t>Tip atributnog polja</w:t>
            </w:r>
            <w:r>
              <w:t xml:space="preserve"> </w:t>
            </w:r>
          </w:p>
        </w:tc>
        <w:tc>
          <w:tcPr>
            <w:tcW w:w="1409" w:type="dxa"/>
            <w:tcBorders>
              <w:top w:val="single" w:sz="4" w:space="0" w:color="000000"/>
              <w:left w:val="single" w:sz="4" w:space="0" w:color="000000"/>
              <w:bottom w:val="single" w:sz="4" w:space="0" w:color="000000"/>
              <w:right w:val="single" w:sz="4" w:space="0" w:color="000000"/>
            </w:tcBorders>
            <w:shd w:val="clear" w:color="auto" w:fill="E1EED9"/>
          </w:tcPr>
          <w:p w14:paraId="32D6A057" w14:textId="77777777" w:rsidR="00A83158" w:rsidRDefault="00000000">
            <w:pPr>
              <w:spacing w:after="0" w:line="259" w:lineRule="auto"/>
              <w:ind w:left="0" w:firstLine="0"/>
            </w:pPr>
            <w:r>
              <w:rPr>
                <w:rFonts w:ascii="Cambria" w:eastAsia="Cambria" w:hAnsi="Cambria" w:cs="Cambria"/>
                <w:color w:val="221F1F"/>
                <w:sz w:val="18"/>
              </w:rPr>
              <w:t>Vrijednosti</w:t>
            </w:r>
            <w:r>
              <w:t xml:space="preserve"> </w:t>
            </w:r>
          </w:p>
        </w:tc>
        <w:tc>
          <w:tcPr>
            <w:tcW w:w="1370" w:type="dxa"/>
            <w:vMerge w:val="restart"/>
            <w:tcBorders>
              <w:top w:val="nil"/>
              <w:left w:val="single" w:sz="5" w:space="0" w:color="000000"/>
              <w:bottom w:val="nil"/>
              <w:right w:val="nil"/>
            </w:tcBorders>
          </w:tcPr>
          <w:p w14:paraId="6ED208FD" w14:textId="77777777" w:rsidR="00A83158" w:rsidRDefault="00A83158">
            <w:pPr>
              <w:spacing w:after="160" w:line="259" w:lineRule="auto"/>
              <w:ind w:left="0" w:firstLine="0"/>
            </w:pPr>
          </w:p>
        </w:tc>
      </w:tr>
      <w:tr w:rsidR="00A83158" w14:paraId="77A4CE98" w14:textId="77777777">
        <w:trPr>
          <w:trHeight w:val="630"/>
        </w:trPr>
        <w:tc>
          <w:tcPr>
            <w:tcW w:w="0" w:type="auto"/>
            <w:vMerge/>
            <w:tcBorders>
              <w:top w:val="nil"/>
              <w:left w:val="nil"/>
              <w:bottom w:val="nil"/>
              <w:right w:val="single" w:sz="4" w:space="0" w:color="000000"/>
            </w:tcBorders>
          </w:tcPr>
          <w:p w14:paraId="11AD074B"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5FD8BD5"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5AEA3E13" w14:textId="77777777" w:rsidR="00A83158" w:rsidRDefault="00000000">
            <w:pPr>
              <w:spacing w:after="0" w:line="259" w:lineRule="auto"/>
              <w:ind w:left="0" w:right="49" w:firstLine="0"/>
              <w:jc w:val="center"/>
            </w:pPr>
            <w:proofErr w:type="spellStart"/>
            <w:r>
              <w:rPr>
                <w:rFonts w:ascii="Cambria" w:eastAsia="Cambria" w:hAnsi="Cambria" w:cs="Cambria"/>
                <w:color w:val="221F1F"/>
                <w:sz w:val="18"/>
              </w:rPr>
              <w:t>naziv_jls</w:t>
            </w:r>
            <w:proofErr w:type="spellEnd"/>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75C349E" w14:textId="77777777" w:rsidR="00A83158" w:rsidRDefault="00000000">
            <w:pPr>
              <w:spacing w:after="0" w:line="259" w:lineRule="auto"/>
              <w:ind w:left="0" w:right="46" w:firstLine="0"/>
              <w:jc w:val="center"/>
            </w:pPr>
            <w:r>
              <w:rPr>
                <w:rFonts w:ascii="Cambria" w:eastAsia="Cambria" w:hAnsi="Cambria" w:cs="Cambria"/>
                <w:color w:val="221F1F"/>
                <w:sz w:val="18"/>
              </w:rPr>
              <w:t>Naziv JLS</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575B89CF" w14:textId="77777777" w:rsidR="00A83158" w:rsidRDefault="00000000">
            <w:pPr>
              <w:spacing w:after="0" w:line="259" w:lineRule="auto"/>
              <w:ind w:left="0" w:right="2" w:firstLine="0"/>
              <w:jc w:val="center"/>
            </w:pPr>
            <w:r>
              <w:rPr>
                <w:rFonts w:ascii="Cambria" w:eastAsia="Cambria" w:hAnsi="Cambria" w:cs="Cambria"/>
                <w:color w:val="221F1F"/>
                <w:sz w:val="18"/>
              </w:rPr>
              <w:t>Niz znakova</w:t>
            </w:r>
            <w: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6DC2A011" w14:textId="77777777" w:rsidR="00A83158" w:rsidRDefault="00000000">
            <w:pPr>
              <w:spacing w:after="0" w:line="259" w:lineRule="auto"/>
              <w:ind w:left="0" w:firstLine="0"/>
              <w:jc w:val="center"/>
            </w:pPr>
            <w:r>
              <w:rPr>
                <w:rFonts w:ascii="Cambria" w:eastAsia="Cambria" w:hAnsi="Cambria" w:cs="Cambria"/>
                <w:color w:val="221F1F"/>
                <w:sz w:val="18"/>
              </w:rPr>
              <w:t>Općina Vladislavci</w:t>
            </w:r>
            <w:r>
              <w:t xml:space="preserve"> </w:t>
            </w:r>
          </w:p>
        </w:tc>
        <w:tc>
          <w:tcPr>
            <w:tcW w:w="0" w:type="auto"/>
            <w:vMerge/>
            <w:tcBorders>
              <w:top w:val="nil"/>
              <w:left w:val="single" w:sz="5" w:space="0" w:color="000000"/>
              <w:bottom w:val="nil"/>
              <w:right w:val="nil"/>
            </w:tcBorders>
          </w:tcPr>
          <w:p w14:paraId="5E838C28" w14:textId="77777777" w:rsidR="00A83158" w:rsidRDefault="00A83158">
            <w:pPr>
              <w:spacing w:after="160" w:line="259" w:lineRule="auto"/>
              <w:ind w:left="0" w:firstLine="0"/>
            </w:pPr>
          </w:p>
        </w:tc>
      </w:tr>
      <w:tr w:rsidR="00A83158" w14:paraId="2D25D99D" w14:textId="77777777">
        <w:trPr>
          <w:trHeight w:val="631"/>
        </w:trPr>
        <w:tc>
          <w:tcPr>
            <w:tcW w:w="0" w:type="auto"/>
            <w:vMerge/>
            <w:tcBorders>
              <w:top w:val="nil"/>
              <w:left w:val="nil"/>
              <w:bottom w:val="nil"/>
              <w:right w:val="single" w:sz="4" w:space="0" w:color="000000"/>
            </w:tcBorders>
          </w:tcPr>
          <w:p w14:paraId="089684EC"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11761433"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79F1A06C" w14:textId="77777777" w:rsidR="00A83158" w:rsidRDefault="00000000">
            <w:pPr>
              <w:spacing w:after="0" w:line="259" w:lineRule="auto"/>
              <w:ind w:left="0" w:right="51" w:firstLine="0"/>
              <w:jc w:val="center"/>
            </w:pPr>
            <w:proofErr w:type="spellStart"/>
            <w:r>
              <w:rPr>
                <w:rFonts w:ascii="Cambria" w:eastAsia="Cambria" w:hAnsi="Cambria" w:cs="Cambria"/>
                <w:color w:val="221F1F"/>
                <w:sz w:val="18"/>
              </w:rPr>
              <w:t>mb_jls</w:t>
            </w:r>
            <w:proofErr w:type="spellEnd"/>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5A43C68" w14:textId="77777777" w:rsidR="00A83158" w:rsidRDefault="00000000">
            <w:pPr>
              <w:spacing w:after="0" w:line="259" w:lineRule="auto"/>
              <w:ind w:left="0" w:firstLine="0"/>
              <w:jc w:val="center"/>
            </w:pPr>
            <w:r>
              <w:rPr>
                <w:rFonts w:ascii="Cambria" w:eastAsia="Cambria" w:hAnsi="Cambria" w:cs="Cambria"/>
                <w:color w:val="221F1F"/>
                <w:sz w:val="18"/>
              </w:rPr>
              <w:t>Matični broj JLS</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48AE2E48" w14:textId="77777777" w:rsidR="00A83158" w:rsidRDefault="00000000">
            <w:pPr>
              <w:spacing w:after="0" w:line="259" w:lineRule="auto"/>
              <w:ind w:left="0" w:right="2" w:firstLine="0"/>
              <w:jc w:val="center"/>
            </w:pPr>
            <w:r>
              <w:rPr>
                <w:rFonts w:ascii="Cambria" w:eastAsia="Cambria" w:hAnsi="Cambria" w:cs="Cambria"/>
                <w:color w:val="221F1F"/>
                <w:sz w:val="18"/>
              </w:rPr>
              <w:t>Niz znakova</w:t>
            </w:r>
            <w: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5D326B74" w14:textId="77777777" w:rsidR="00A83158" w:rsidRDefault="00000000">
            <w:pPr>
              <w:spacing w:after="0" w:line="259" w:lineRule="auto"/>
              <w:ind w:left="48" w:firstLine="0"/>
            </w:pPr>
            <w:r>
              <w:rPr>
                <w:rFonts w:ascii="Cambria" w:eastAsia="Cambria" w:hAnsi="Cambria" w:cs="Cambria"/>
                <w:color w:val="221F1F"/>
                <w:sz w:val="18"/>
              </w:rPr>
              <w:t>70167232630</w:t>
            </w:r>
            <w:r>
              <w:t xml:space="preserve"> </w:t>
            </w:r>
          </w:p>
        </w:tc>
        <w:tc>
          <w:tcPr>
            <w:tcW w:w="0" w:type="auto"/>
            <w:vMerge/>
            <w:tcBorders>
              <w:top w:val="nil"/>
              <w:left w:val="single" w:sz="5" w:space="0" w:color="000000"/>
              <w:bottom w:val="nil"/>
              <w:right w:val="nil"/>
            </w:tcBorders>
          </w:tcPr>
          <w:p w14:paraId="72511F2C" w14:textId="77777777" w:rsidR="00A83158" w:rsidRDefault="00A83158">
            <w:pPr>
              <w:spacing w:after="160" w:line="259" w:lineRule="auto"/>
              <w:ind w:left="0" w:firstLine="0"/>
            </w:pPr>
          </w:p>
        </w:tc>
      </w:tr>
      <w:tr w:rsidR="00A83158" w14:paraId="7283C098" w14:textId="77777777">
        <w:trPr>
          <w:trHeight w:val="857"/>
        </w:trPr>
        <w:tc>
          <w:tcPr>
            <w:tcW w:w="0" w:type="auto"/>
            <w:vMerge/>
            <w:tcBorders>
              <w:top w:val="nil"/>
              <w:left w:val="nil"/>
              <w:bottom w:val="nil"/>
              <w:right w:val="single" w:sz="4" w:space="0" w:color="000000"/>
            </w:tcBorders>
          </w:tcPr>
          <w:p w14:paraId="201A34FA"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286F259A"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4B02430F" w14:textId="77777777" w:rsidR="00A83158" w:rsidRDefault="00000000">
            <w:pPr>
              <w:spacing w:after="0" w:line="259" w:lineRule="auto"/>
              <w:ind w:left="0" w:right="49" w:firstLine="0"/>
              <w:jc w:val="center"/>
            </w:pPr>
            <w:r>
              <w:rPr>
                <w:rFonts w:ascii="Cambria" w:eastAsia="Cambria" w:hAnsi="Cambria" w:cs="Cambria"/>
                <w:color w:val="221F1F"/>
                <w:sz w:val="18"/>
              </w:rPr>
              <w:t>godina</w:t>
            </w:r>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0D3868B" w14:textId="77777777" w:rsidR="00A83158" w:rsidRDefault="00000000">
            <w:pPr>
              <w:spacing w:after="0" w:line="258" w:lineRule="auto"/>
              <w:ind w:left="0" w:firstLine="0"/>
              <w:jc w:val="center"/>
            </w:pPr>
            <w:r>
              <w:rPr>
                <w:rFonts w:ascii="Cambria" w:eastAsia="Cambria" w:hAnsi="Cambria" w:cs="Cambria"/>
                <w:color w:val="221F1F"/>
                <w:sz w:val="18"/>
              </w:rPr>
              <w:t xml:space="preserve">Godina donošenja </w:t>
            </w:r>
          </w:p>
          <w:p w14:paraId="3DDD5225" w14:textId="77777777" w:rsidR="00A83158" w:rsidRDefault="00000000">
            <w:pPr>
              <w:spacing w:after="0" w:line="259" w:lineRule="auto"/>
              <w:ind w:left="31" w:firstLine="0"/>
            </w:pPr>
            <w:r>
              <w:rPr>
                <w:rFonts w:ascii="Cambria" w:eastAsia="Cambria" w:hAnsi="Cambria" w:cs="Cambria"/>
                <w:color w:val="221F1F"/>
                <w:sz w:val="18"/>
              </w:rPr>
              <w:t>Plana rasvjete</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6EA53280" w14:textId="77777777" w:rsidR="00A83158" w:rsidRDefault="00000000">
            <w:pPr>
              <w:spacing w:after="0" w:line="259" w:lineRule="auto"/>
              <w:ind w:left="0" w:right="48" w:firstLine="0"/>
              <w:jc w:val="center"/>
            </w:pPr>
            <w:r>
              <w:rPr>
                <w:rFonts w:ascii="Cambria" w:eastAsia="Cambria" w:hAnsi="Cambria" w:cs="Cambria"/>
                <w:color w:val="221F1F"/>
                <w:sz w:val="18"/>
              </w:rPr>
              <w:t>Broj</w:t>
            </w:r>
            <w: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528F4944" w14:textId="77777777" w:rsidR="00A83158" w:rsidRDefault="00000000">
            <w:pPr>
              <w:spacing w:after="0" w:line="259" w:lineRule="auto"/>
              <w:ind w:left="0" w:right="49" w:firstLine="0"/>
              <w:jc w:val="center"/>
            </w:pPr>
            <w:r>
              <w:rPr>
                <w:rFonts w:ascii="Cambria" w:eastAsia="Cambria" w:hAnsi="Cambria" w:cs="Cambria"/>
                <w:color w:val="221F1F"/>
                <w:sz w:val="18"/>
              </w:rPr>
              <w:t>2025</w:t>
            </w:r>
            <w:r>
              <w:t xml:space="preserve"> </w:t>
            </w:r>
          </w:p>
        </w:tc>
        <w:tc>
          <w:tcPr>
            <w:tcW w:w="0" w:type="auto"/>
            <w:vMerge/>
            <w:tcBorders>
              <w:top w:val="nil"/>
              <w:left w:val="single" w:sz="5" w:space="0" w:color="000000"/>
              <w:bottom w:val="nil"/>
              <w:right w:val="nil"/>
            </w:tcBorders>
          </w:tcPr>
          <w:p w14:paraId="5DFA9DC7" w14:textId="77777777" w:rsidR="00A83158" w:rsidRDefault="00A83158">
            <w:pPr>
              <w:spacing w:after="160" w:line="259" w:lineRule="auto"/>
              <w:ind w:left="0" w:firstLine="0"/>
            </w:pPr>
          </w:p>
        </w:tc>
      </w:tr>
      <w:tr w:rsidR="00A83158" w14:paraId="35207608" w14:textId="77777777">
        <w:trPr>
          <w:trHeight w:val="631"/>
        </w:trPr>
        <w:tc>
          <w:tcPr>
            <w:tcW w:w="0" w:type="auto"/>
            <w:vMerge/>
            <w:tcBorders>
              <w:top w:val="nil"/>
              <w:left w:val="nil"/>
              <w:bottom w:val="nil"/>
              <w:right w:val="single" w:sz="4" w:space="0" w:color="000000"/>
            </w:tcBorders>
          </w:tcPr>
          <w:p w14:paraId="4380773D"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26B27EB"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53E72428" w14:textId="77777777" w:rsidR="00A83158" w:rsidRDefault="00000000">
            <w:pPr>
              <w:spacing w:after="0" w:line="259" w:lineRule="auto"/>
              <w:ind w:left="0" w:right="47" w:firstLine="0"/>
              <w:jc w:val="center"/>
            </w:pPr>
            <w:proofErr w:type="spellStart"/>
            <w:r>
              <w:rPr>
                <w:rFonts w:ascii="Cambria" w:eastAsia="Cambria" w:hAnsi="Cambria" w:cs="Cambria"/>
                <w:color w:val="221F1F"/>
                <w:sz w:val="18"/>
              </w:rPr>
              <w:t>zona_ras</w:t>
            </w:r>
            <w:proofErr w:type="spellEnd"/>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562FECD" w14:textId="77777777" w:rsidR="00A83158" w:rsidRDefault="00000000">
            <w:pPr>
              <w:spacing w:after="0" w:line="259" w:lineRule="auto"/>
              <w:ind w:left="0" w:firstLine="0"/>
              <w:jc w:val="center"/>
            </w:pPr>
            <w:r>
              <w:rPr>
                <w:rFonts w:ascii="Cambria" w:eastAsia="Cambria" w:hAnsi="Cambria" w:cs="Cambria"/>
                <w:color w:val="221F1F"/>
                <w:sz w:val="18"/>
              </w:rPr>
              <w:t>Zona rasvijetljenosti</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21D5EA5F" w14:textId="77777777" w:rsidR="00A83158" w:rsidRDefault="00000000">
            <w:pPr>
              <w:spacing w:after="0" w:line="259" w:lineRule="auto"/>
              <w:ind w:left="0" w:right="2" w:firstLine="0"/>
              <w:jc w:val="center"/>
            </w:pPr>
            <w:r>
              <w:rPr>
                <w:rFonts w:ascii="Cambria" w:eastAsia="Cambria" w:hAnsi="Cambria" w:cs="Cambria"/>
                <w:color w:val="221F1F"/>
                <w:sz w:val="18"/>
              </w:rPr>
              <w:t>Niz znakova</w:t>
            </w:r>
            <w: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268D0792" w14:textId="77777777" w:rsidR="00A83158" w:rsidRDefault="00000000">
            <w:pPr>
              <w:spacing w:after="0" w:line="259" w:lineRule="auto"/>
              <w:ind w:left="0" w:right="46" w:firstLine="0"/>
              <w:jc w:val="center"/>
            </w:pPr>
            <w:r>
              <w:rPr>
                <w:rFonts w:ascii="Cambria" w:eastAsia="Cambria" w:hAnsi="Cambria" w:cs="Cambria"/>
                <w:color w:val="221F1F"/>
                <w:sz w:val="18"/>
              </w:rPr>
              <w:t>zona_E0</w:t>
            </w:r>
            <w:r>
              <w:t xml:space="preserve"> </w:t>
            </w:r>
          </w:p>
        </w:tc>
        <w:tc>
          <w:tcPr>
            <w:tcW w:w="0" w:type="auto"/>
            <w:vMerge/>
            <w:tcBorders>
              <w:top w:val="nil"/>
              <w:left w:val="single" w:sz="5" w:space="0" w:color="000000"/>
              <w:bottom w:val="nil"/>
              <w:right w:val="nil"/>
            </w:tcBorders>
          </w:tcPr>
          <w:p w14:paraId="0B682357" w14:textId="77777777" w:rsidR="00A83158" w:rsidRDefault="00A83158">
            <w:pPr>
              <w:spacing w:after="160" w:line="259" w:lineRule="auto"/>
              <w:ind w:left="0" w:firstLine="0"/>
            </w:pPr>
          </w:p>
        </w:tc>
      </w:tr>
      <w:tr w:rsidR="00A83158" w14:paraId="0284893F" w14:textId="77777777">
        <w:trPr>
          <w:trHeight w:val="2513"/>
        </w:trPr>
        <w:tc>
          <w:tcPr>
            <w:tcW w:w="0" w:type="auto"/>
            <w:vMerge/>
            <w:tcBorders>
              <w:top w:val="nil"/>
              <w:left w:val="nil"/>
              <w:bottom w:val="nil"/>
              <w:right w:val="single" w:sz="4" w:space="0" w:color="000000"/>
            </w:tcBorders>
          </w:tcPr>
          <w:p w14:paraId="395CD7F0"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9D4F385"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398F0D48" w14:textId="77777777" w:rsidR="00A83158" w:rsidRDefault="00000000">
            <w:pPr>
              <w:spacing w:after="0" w:line="259" w:lineRule="auto"/>
              <w:ind w:left="0" w:right="49" w:firstLine="0"/>
              <w:jc w:val="center"/>
            </w:pPr>
            <w:proofErr w:type="spellStart"/>
            <w:r>
              <w:rPr>
                <w:rFonts w:ascii="Cambria" w:eastAsia="Cambria" w:hAnsi="Cambria" w:cs="Cambria"/>
                <w:color w:val="221F1F"/>
                <w:sz w:val="18"/>
              </w:rPr>
              <w:t>opis_pod</w:t>
            </w:r>
            <w:proofErr w:type="spellEnd"/>
            <w: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3FFD6670" w14:textId="77777777" w:rsidR="00A83158" w:rsidRDefault="00000000">
            <w:pPr>
              <w:spacing w:after="0" w:line="259" w:lineRule="auto"/>
              <w:ind w:left="39" w:firstLine="0"/>
            </w:pPr>
            <w:r>
              <w:rPr>
                <w:rFonts w:ascii="Cambria" w:eastAsia="Cambria" w:hAnsi="Cambria" w:cs="Cambria"/>
                <w:color w:val="221F1F"/>
                <w:sz w:val="18"/>
              </w:rPr>
              <w:t>Opis područja</w:t>
            </w:r>
            <w: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774FA403" w14:textId="77777777" w:rsidR="00A83158" w:rsidRDefault="00000000">
            <w:pPr>
              <w:spacing w:after="0" w:line="259" w:lineRule="auto"/>
              <w:ind w:left="0" w:right="2" w:firstLine="0"/>
              <w:jc w:val="center"/>
            </w:pPr>
            <w:r>
              <w:rPr>
                <w:rFonts w:ascii="Cambria" w:eastAsia="Cambria" w:hAnsi="Cambria" w:cs="Cambria"/>
                <w:color w:val="221F1F"/>
                <w:sz w:val="18"/>
              </w:rPr>
              <w:t>Niz znakova</w:t>
            </w:r>
            <w:r>
              <w:t xml:space="preserve"> </w:t>
            </w:r>
          </w:p>
        </w:tc>
        <w:tc>
          <w:tcPr>
            <w:tcW w:w="1409" w:type="dxa"/>
            <w:tcBorders>
              <w:top w:val="single" w:sz="4" w:space="0" w:color="000000"/>
              <w:left w:val="single" w:sz="4" w:space="0" w:color="000000"/>
              <w:bottom w:val="single" w:sz="4" w:space="0" w:color="000000"/>
              <w:right w:val="single" w:sz="4" w:space="0" w:color="000000"/>
            </w:tcBorders>
          </w:tcPr>
          <w:p w14:paraId="4553F250" w14:textId="77777777" w:rsidR="00A83158" w:rsidRDefault="00000000">
            <w:pPr>
              <w:numPr>
                <w:ilvl w:val="0"/>
                <w:numId w:val="16"/>
              </w:numPr>
              <w:spacing w:after="0" w:line="238" w:lineRule="auto"/>
              <w:ind w:firstLine="0"/>
              <w:jc w:val="center"/>
            </w:pPr>
            <w:r>
              <w:rPr>
                <w:rFonts w:ascii="Cambria" w:eastAsia="Cambria" w:hAnsi="Cambria" w:cs="Cambria"/>
                <w:color w:val="221F1F"/>
                <w:sz w:val="18"/>
              </w:rPr>
              <w:t xml:space="preserve">Gospodarske šume </w:t>
            </w:r>
          </w:p>
          <w:p w14:paraId="4083BE34" w14:textId="77777777" w:rsidR="00A83158" w:rsidRDefault="00000000">
            <w:pPr>
              <w:numPr>
                <w:ilvl w:val="0"/>
                <w:numId w:val="16"/>
              </w:numPr>
              <w:spacing w:after="0" w:line="238" w:lineRule="auto"/>
              <w:ind w:firstLine="0"/>
              <w:jc w:val="center"/>
            </w:pPr>
            <w:r>
              <w:rPr>
                <w:rFonts w:ascii="Cambria" w:eastAsia="Cambria" w:hAnsi="Cambria" w:cs="Cambria"/>
                <w:color w:val="221F1F"/>
                <w:sz w:val="18"/>
              </w:rPr>
              <w:t xml:space="preserve">Ostalo šumsko </w:t>
            </w:r>
          </w:p>
          <w:p w14:paraId="1924B440" w14:textId="77777777" w:rsidR="00A83158" w:rsidRDefault="00000000">
            <w:pPr>
              <w:spacing w:after="0" w:line="239" w:lineRule="auto"/>
              <w:ind w:left="0" w:firstLine="0"/>
              <w:jc w:val="center"/>
            </w:pPr>
            <w:r>
              <w:rPr>
                <w:rFonts w:ascii="Cambria" w:eastAsia="Cambria" w:hAnsi="Cambria" w:cs="Cambria"/>
                <w:color w:val="221F1F"/>
                <w:sz w:val="18"/>
              </w:rPr>
              <w:t xml:space="preserve">zemljište osnovne </w:t>
            </w:r>
          </w:p>
          <w:p w14:paraId="3023A92F" w14:textId="77777777" w:rsidR="00A83158" w:rsidRDefault="00000000">
            <w:pPr>
              <w:spacing w:after="0" w:line="259" w:lineRule="auto"/>
              <w:ind w:left="0" w:right="49" w:firstLine="0"/>
              <w:jc w:val="center"/>
            </w:pPr>
            <w:r>
              <w:rPr>
                <w:rFonts w:ascii="Cambria" w:eastAsia="Cambria" w:hAnsi="Cambria" w:cs="Cambria"/>
                <w:color w:val="221F1F"/>
                <w:sz w:val="18"/>
              </w:rPr>
              <w:t xml:space="preserve">namjene </w:t>
            </w:r>
          </w:p>
          <w:p w14:paraId="631E30CF" w14:textId="77777777" w:rsidR="00A83158" w:rsidRDefault="00000000">
            <w:pPr>
              <w:numPr>
                <w:ilvl w:val="0"/>
                <w:numId w:val="16"/>
              </w:numPr>
              <w:spacing w:after="0" w:line="239" w:lineRule="auto"/>
              <w:ind w:firstLine="0"/>
              <w:jc w:val="center"/>
            </w:pPr>
            <w:r>
              <w:rPr>
                <w:rFonts w:ascii="Cambria" w:eastAsia="Cambria" w:hAnsi="Cambria" w:cs="Cambria"/>
                <w:color w:val="221F1F"/>
                <w:sz w:val="18"/>
              </w:rPr>
              <w:t xml:space="preserve">Ostalo poljoprivredno tlo </w:t>
            </w:r>
          </w:p>
          <w:p w14:paraId="18437302" w14:textId="77777777" w:rsidR="00A83158" w:rsidRDefault="00000000">
            <w:pPr>
              <w:spacing w:after="0" w:line="259" w:lineRule="auto"/>
              <w:ind w:left="0" w:right="50" w:firstLine="0"/>
              <w:jc w:val="center"/>
            </w:pPr>
            <w:r>
              <w:rPr>
                <w:rFonts w:ascii="Cambria" w:eastAsia="Cambria" w:hAnsi="Cambria" w:cs="Cambria"/>
                <w:color w:val="221F1F"/>
                <w:sz w:val="18"/>
              </w:rPr>
              <w:t>-Vodotok</w:t>
            </w:r>
            <w:r>
              <w:t xml:space="preserve"> </w:t>
            </w:r>
          </w:p>
        </w:tc>
        <w:tc>
          <w:tcPr>
            <w:tcW w:w="0" w:type="auto"/>
            <w:vMerge/>
            <w:tcBorders>
              <w:top w:val="nil"/>
              <w:left w:val="single" w:sz="5" w:space="0" w:color="000000"/>
              <w:bottom w:val="nil"/>
              <w:right w:val="nil"/>
            </w:tcBorders>
          </w:tcPr>
          <w:p w14:paraId="6E9FC63A" w14:textId="77777777" w:rsidR="00A83158" w:rsidRDefault="00A83158">
            <w:pPr>
              <w:spacing w:after="160" w:line="259" w:lineRule="auto"/>
              <w:ind w:left="0" w:firstLine="0"/>
            </w:pPr>
          </w:p>
        </w:tc>
      </w:tr>
      <w:tr w:rsidR="00A83158" w14:paraId="0DC62B4E" w14:textId="77777777">
        <w:trPr>
          <w:trHeight w:val="631"/>
        </w:trPr>
        <w:tc>
          <w:tcPr>
            <w:tcW w:w="0" w:type="auto"/>
            <w:vMerge/>
            <w:tcBorders>
              <w:top w:val="nil"/>
              <w:left w:val="nil"/>
              <w:bottom w:val="nil"/>
              <w:right w:val="single" w:sz="4" w:space="0" w:color="000000"/>
            </w:tcBorders>
          </w:tcPr>
          <w:p w14:paraId="3191F833"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47EB8CDA"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32876D40" w14:textId="77777777" w:rsidR="00A83158" w:rsidRDefault="00000000">
            <w:pPr>
              <w:spacing w:after="0" w:line="259" w:lineRule="auto"/>
              <w:ind w:left="0" w:right="46" w:firstLine="0"/>
              <w:jc w:val="center"/>
            </w:pPr>
            <w:proofErr w:type="spellStart"/>
            <w:r>
              <w:rPr>
                <w:rFonts w:ascii="Cambria" w:eastAsia="Cambria" w:hAnsi="Cambria" w:cs="Cambria"/>
                <w:color w:val="221F1F"/>
                <w:sz w:val="18"/>
              </w:rPr>
              <w:t>svj_od</w:t>
            </w:r>
            <w:proofErr w:type="spellEnd"/>
            <w:r>
              <w:rPr>
                <w:rFonts w:ascii="Cambria" w:eastAsia="Cambria" w:hAnsi="Cambria" w:cs="Cambria"/>
                <w:color w:val="221F1F"/>
                <w:sz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076F2DD" w14:textId="77777777" w:rsidR="00A83158" w:rsidRDefault="00000000">
            <w:pPr>
              <w:spacing w:after="0" w:line="259" w:lineRule="auto"/>
              <w:ind w:left="0" w:right="49" w:firstLine="0"/>
              <w:jc w:val="center"/>
            </w:pPr>
            <w:proofErr w:type="spellStart"/>
            <w:r>
              <w:rPr>
                <w:rFonts w:ascii="Cambria" w:eastAsia="Cambria" w:hAnsi="Cambria" w:cs="Cambria"/>
                <w:color w:val="221F1F"/>
                <w:sz w:val="18"/>
              </w:rPr>
              <w:t>Svjetlostaj</w:t>
            </w:r>
            <w:proofErr w:type="spellEnd"/>
            <w:r>
              <w:rPr>
                <w:rFonts w:ascii="Cambria" w:eastAsia="Cambria" w:hAnsi="Cambria" w:cs="Cambria"/>
                <w:color w:val="221F1F"/>
                <w:sz w:val="18"/>
              </w:rPr>
              <w:t xml:space="preserve"> od </w:t>
            </w:r>
          </w:p>
        </w:tc>
        <w:tc>
          <w:tcPr>
            <w:tcW w:w="1102" w:type="dxa"/>
            <w:tcBorders>
              <w:top w:val="single" w:sz="4" w:space="0" w:color="000000"/>
              <w:left w:val="single" w:sz="4" w:space="0" w:color="000000"/>
              <w:bottom w:val="single" w:sz="4" w:space="0" w:color="000000"/>
              <w:right w:val="single" w:sz="4" w:space="0" w:color="000000"/>
            </w:tcBorders>
          </w:tcPr>
          <w:p w14:paraId="3E4FCE1E" w14:textId="77777777" w:rsidR="00A83158" w:rsidRDefault="00000000">
            <w:pPr>
              <w:spacing w:after="0" w:line="259" w:lineRule="auto"/>
              <w:ind w:left="0" w:firstLine="0"/>
              <w:jc w:val="center"/>
            </w:pPr>
            <w:r>
              <w:rPr>
                <w:rFonts w:ascii="Cambria" w:eastAsia="Cambria" w:hAnsi="Cambria" w:cs="Cambria"/>
                <w:color w:val="221F1F"/>
                <w:sz w:val="18"/>
              </w:rPr>
              <w:t xml:space="preserve">Datum vrijeme </w:t>
            </w:r>
          </w:p>
        </w:tc>
        <w:tc>
          <w:tcPr>
            <w:tcW w:w="1409" w:type="dxa"/>
            <w:tcBorders>
              <w:top w:val="single" w:sz="4" w:space="0" w:color="000000"/>
              <w:left w:val="single" w:sz="4" w:space="0" w:color="000000"/>
              <w:bottom w:val="single" w:sz="4" w:space="0" w:color="000000"/>
              <w:right w:val="single" w:sz="4" w:space="0" w:color="000000"/>
            </w:tcBorders>
          </w:tcPr>
          <w:p w14:paraId="16A339D4" w14:textId="77777777" w:rsidR="00A83158" w:rsidRDefault="00000000">
            <w:pPr>
              <w:spacing w:after="0" w:line="259" w:lineRule="auto"/>
              <w:ind w:left="0" w:right="50" w:firstLine="0"/>
              <w:jc w:val="center"/>
            </w:pPr>
            <w:r>
              <w:rPr>
                <w:rFonts w:ascii="Cambria" w:eastAsia="Cambria" w:hAnsi="Cambria" w:cs="Cambria"/>
                <w:color w:val="221F1F"/>
                <w:sz w:val="18"/>
              </w:rPr>
              <w:t xml:space="preserve">00:00 </w:t>
            </w:r>
          </w:p>
          <w:p w14:paraId="0EEE4732" w14:textId="77777777" w:rsidR="00A83158" w:rsidRDefault="00000000">
            <w:pPr>
              <w:spacing w:after="0" w:line="259" w:lineRule="auto"/>
              <w:ind w:left="0" w:right="11" w:firstLine="0"/>
              <w:jc w:val="center"/>
            </w:pPr>
            <w:r>
              <w:rPr>
                <w:rFonts w:ascii="Cambria" w:eastAsia="Cambria" w:hAnsi="Cambria" w:cs="Cambria"/>
                <w:color w:val="221F1F"/>
                <w:sz w:val="18"/>
              </w:rPr>
              <w:t xml:space="preserve"> </w:t>
            </w:r>
          </w:p>
        </w:tc>
        <w:tc>
          <w:tcPr>
            <w:tcW w:w="0" w:type="auto"/>
            <w:vMerge/>
            <w:tcBorders>
              <w:top w:val="nil"/>
              <w:left w:val="single" w:sz="5" w:space="0" w:color="000000"/>
              <w:bottom w:val="nil"/>
              <w:right w:val="nil"/>
            </w:tcBorders>
          </w:tcPr>
          <w:p w14:paraId="662E0016" w14:textId="77777777" w:rsidR="00A83158" w:rsidRDefault="00A83158">
            <w:pPr>
              <w:spacing w:after="160" w:line="259" w:lineRule="auto"/>
              <w:ind w:left="0" w:firstLine="0"/>
            </w:pPr>
          </w:p>
        </w:tc>
      </w:tr>
      <w:tr w:rsidR="00A83158" w14:paraId="2C1ECEB3" w14:textId="77777777">
        <w:trPr>
          <w:trHeight w:val="631"/>
        </w:trPr>
        <w:tc>
          <w:tcPr>
            <w:tcW w:w="0" w:type="auto"/>
            <w:vMerge/>
            <w:tcBorders>
              <w:top w:val="nil"/>
              <w:left w:val="nil"/>
              <w:bottom w:val="nil"/>
              <w:right w:val="single" w:sz="4" w:space="0" w:color="000000"/>
            </w:tcBorders>
          </w:tcPr>
          <w:p w14:paraId="0678049D"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4555B421"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03EC3F91" w14:textId="77777777" w:rsidR="00A83158" w:rsidRDefault="00000000">
            <w:pPr>
              <w:spacing w:after="0" w:line="259" w:lineRule="auto"/>
              <w:ind w:left="0" w:right="46" w:firstLine="0"/>
              <w:jc w:val="center"/>
            </w:pPr>
            <w:proofErr w:type="spellStart"/>
            <w:r>
              <w:rPr>
                <w:rFonts w:ascii="Cambria" w:eastAsia="Cambria" w:hAnsi="Cambria" w:cs="Cambria"/>
                <w:color w:val="221F1F"/>
                <w:sz w:val="18"/>
              </w:rPr>
              <w:t>svj_do</w:t>
            </w:r>
            <w:proofErr w:type="spellEnd"/>
            <w:r>
              <w:rPr>
                <w:rFonts w:ascii="Cambria" w:eastAsia="Cambria" w:hAnsi="Cambria" w:cs="Cambria"/>
                <w:color w:val="221F1F"/>
                <w:sz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94F4E88" w14:textId="77777777" w:rsidR="00A83158" w:rsidRDefault="00000000">
            <w:pPr>
              <w:spacing w:after="0" w:line="259" w:lineRule="auto"/>
              <w:ind w:left="0" w:right="49" w:firstLine="0"/>
              <w:jc w:val="center"/>
            </w:pPr>
            <w:proofErr w:type="spellStart"/>
            <w:r>
              <w:rPr>
                <w:rFonts w:ascii="Cambria" w:eastAsia="Cambria" w:hAnsi="Cambria" w:cs="Cambria"/>
                <w:color w:val="221F1F"/>
                <w:sz w:val="18"/>
              </w:rPr>
              <w:t>Svjetlostaj</w:t>
            </w:r>
            <w:proofErr w:type="spellEnd"/>
            <w:r>
              <w:rPr>
                <w:rFonts w:ascii="Cambria" w:eastAsia="Cambria" w:hAnsi="Cambria" w:cs="Cambria"/>
                <w:color w:val="221F1F"/>
                <w:sz w:val="18"/>
              </w:rPr>
              <w:t xml:space="preserve"> do </w:t>
            </w:r>
          </w:p>
        </w:tc>
        <w:tc>
          <w:tcPr>
            <w:tcW w:w="1102" w:type="dxa"/>
            <w:tcBorders>
              <w:top w:val="single" w:sz="4" w:space="0" w:color="000000"/>
              <w:left w:val="single" w:sz="4" w:space="0" w:color="000000"/>
              <w:bottom w:val="single" w:sz="4" w:space="0" w:color="000000"/>
              <w:right w:val="single" w:sz="4" w:space="0" w:color="000000"/>
            </w:tcBorders>
          </w:tcPr>
          <w:p w14:paraId="12847B5F" w14:textId="77777777" w:rsidR="00A83158" w:rsidRDefault="00000000">
            <w:pPr>
              <w:spacing w:after="0" w:line="259" w:lineRule="auto"/>
              <w:ind w:left="0" w:firstLine="0"/>
              <w:jc w:val="center"/>
            </w:pPr>
            <w:r>
              <w:rPr>
                <w:rFonts w:ascii="Cambria" w:eastAsia="Cambria" w:hAnsi="Cambria" w:cs="Cambria"/>
                <w:color w:val="221F1F"/>
                <w:sz w:val="18"/>
              </w:rPr>
              <w:t xml:space="preserve">Datum vrijeme </w:t>
            </w:r>
          </w:p>
        </w:tc>
        <w:tc>
          <w:tcPr>
            <w:tcW w:w="1409" w:type="dxa"/>
            <w:tcBorders>
              <w:top w:val="single" w:sz="4" w:space="0" w:color="000000"/>
              <w:left w:val="single" w:sz="4" w:space="0" w:color="000000"/>
              <w:bottom w:val="single" w:sz="4" w:space="0" w:color="000000"/>
              <w:right w:val="single" w:sz="4" w:space="0" w:color="000000"/>
            </w:tcBorders>
          </w:tcPr>
          <w:p w14:paraId="7F7D9551" w14:textId="77777777" w:rsidR="00A83158" w:rsidRDefault="00000000">
            <w:pPr>
              <w:spacing w:after="0" w:line="259" w:lineRule="auto"/>
              <w:ind w:left="0" w:right="50" w:firstLine="0"/>
              <w:jc w:val="center"/>
            </w:pPr>
            <w:r>
              <w:rPr>
                <w:rFonts w:ascii="Cambria" w:eastAsia="Cambria" w:hAnsi="Cambria" w:cs="Cambria"/>
                <w:color w:val="221F1F"/>
                <w:sz w:val="18"/>
              </w:rPr>
              <w:t xml:space="preserve">04:00 </w:t>
            </w:r>
          </w:p>
        </w:tc>
        <w:tc>
          <w:tcPr>
            <w:tcW w:w="0" w:type="auto"/>
            <w:vMerge/>
            <w:tcBorders>
              <w:top w:val="nil"/>
              <w:left w:val="single" w:sz="5" w:space="0" w:color="000000"/>
              <w:bottom w:val="nil"/>
              <w:right w:val="nil"/>
            </w:tcBorders>
          </w:tcPr>
          <w:p w14:paraId="0FD65245" w14:textId="77777777" w:rsidR="00A83158" w:rsidRDefault="00A83158">
            <w:pPr>
              <w:spacing w:after="160" w:line="259" w:lineRule="auto"/>
              <w:ind w:left="0" w:firstLine="0"/>
            </w:pPr>
          </w:p>
        </w:tc>
      </w:tr>
      <w:tr w:rsidR="00A83158" w14:paraId="0E56B28E" w14:textId="77777777">
        <w:trPr>
          <w:trHeight w:val="629"/>
        </w:trPr>
        <w:tc>
          <w:tcPr>
            <w:tcW w:w="0" w:type="auto"/>
            <w:vMerge/>
            <w:tcBorders>
              <w:top w:val="nil"/>
              <w:left w:val="nil"/>
              <w:bottom w:val="nil"/>
              <w:right w:val="single" w:sz="4" w:space="0" w:color="000000"/>
            </w:tcBorders>
          </w:tcPr>
          <w:p w14:paraId="34EC7442"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6E34C989"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7A248A7F" w14:textId="77777777" w:rsidR="00A83158" w:rsidRDefault="00000000">
            <w:pPr>
              <w:spacing w:after="0" w:line="259" w:lineRule="auto"/>
              <w:ind w:left="0" w:right="50" w:firstLine="0"/>
              <w:jc w:val="center"/>
            </w:pPr>
            <w:proofErr w:type="spellStart"/>
            <w:r>
              <w:rPr>
                <w:rFonts w:ascii="Cambria" w:eastAsia="Cambria" w:hAnsi="Cambria" w:cs="Cambria"/>
                <w:color w:val="221F1F"/>
                <w:sz w:val="18"/>
              </w:rPr>
              <w:t>svj_tip</w:t>
            </w:r>
            <w:proofErr w:type="spellEnd"/>
            <w:r>
              <w:rPr>
                <w:rFonts w:ascii="Cambria" w:eastAsia="Cambria" w:hAnsi="Cambria" w:cs="Cambria"/>
                <w:color w:val="221F1F"/>
                <w:sz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6E2228B" w14:textId="77777777" w:rsidR="00A83158" w:rsidRDefault="00000000">
            <w:pPr>
              <w:spacing w:after="0" w:line="259" w:lineRule="auto"/>
              <w:ind w:left="9" w:right="20" w:firstLine="0"/>
              <w:jc w:val="center"/>
            </w:pPr>
            <w:r>
              <w:rPr>
                <w:rFonts w:ascii="Cambria" w:eastAsia="Cambria" w:hAnsi="Cambria" w:cs="Cambria"/>
                <w:color w:val="221F1F"/>
                <w:sz w:val="18"/>
              </w:rPr>
              <w:t xml:space="preserve">Tip </w:t>
            </w:r>
            <w:proofErr w:type="spellStart"/>
            <w:r>
              <w:rPr>
                <w:rFonts w:ascii="Cambria" w:eastAsia="Cambria" w:hAnsi="Cambria" w:cs="Cambria"/>
                <w:color w:val="221F1F"/>
                <w:sz w:val="18"/>
              </w:rPr>
              <w:t>svjetlostaja</w:t>
            </w:r>
            <w:proofErr w:type="spellEnd"/>
            <w:r>
              <w:rPr>
                <w:rFonts w:ascii="Cambria" w:eastAsia="Cambria" w:hAnsi="Cambria" w:cs="Cambria"/>
                <w:color w:val="221F1F"/>
                <w:sz w:val="18"/>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0C542ACE" w14:textId="77777777" w:rsidR="00A83158" w:rsidRDefault="00000000">
            <w:pPr>
              <w:spacing w:after="0" w:line="259" w:lineRule="auto"/>
              <w:ind w:left="0" w:right="2" w:firstLine="0"/>
              <w:jc w:val="center"/>
            </w:pPr>
            <w:r>
              <w:rPr>
                <w:rFonts w:ascii="Cambria" w:eastAsia="Cambria" w:hAnsi="Cambria" w:cs="Cambria"/>
                <w:color w:val="221F1F"/>
                <w:sz w:val="18"/>
              </w:rPr>
              <w:t xml:space="preserve">Niz znakova </w:t>
            </w:r>
          </w:p>
        </w:tc>
        <w:tc>
          <w:tcPr>
            <w:tcW w:w="1409" w:type="dxa"/>
            <w:tcBorders>
              <w:top w:val="single" w:sz="4" w:space="0" w:color="000000"/>
              <w:left w:val="single" w:sz="4" w:space="0" w:color="000000"/>
              <w:bottom w:val="single" w:sz="4" w:space="0" w:color="000000"/>
              <w:right w:val="single" w:sz="4" w:space="0" w:color="000000"/>
            </w:tcBorders>
          </w:tcPr>
          <w:p w14:paraId="13FAE16D" w14:textId="77777777" w:rsidR="00A83158" w:rsidRDefault="00000000">
            <w:pPr>
              <w:spacing w:after="0" w:line="259" w:lineRule="auto"/>
              <w:ind w:left="0" w:right="49" w:firstLine="0"/>
              <w:jc w:val="center"/>
            </w:pPr>
            <w:r>
              <w:rPr>
                <w:rFonts w:ascii="Cambria" w:eastAsia="Cambria" w:hAnsi="Cambria" w:cs="Cambria"/>
                <w:color w:val="221F1F"/>
                <w:sz w:val="18"/>
              </w:rPr>
              <w:t xml:space="preserve">N/A </w:t>
            </w:r>
          </w:p>
        </w:tc>
        <w:tc>
          <w:tcPr>
            <w:tcW w:w="0" w:type="auto"/>
            <w:vMerge/>
            <w:tcBorders>
              <w:top w:val="nil"/>
              <w:left w:val="single" w:sz="5" w:space="0" w:color="000000"/>
              <w:bottom w:val="nil"/>
              <w:right w:val="nil"/>
            </w:tcBorders>
          </w:tcPr>
          <w:p w14:paraId="1AA6DC1B" w14:textId="77777777" w:rsidR="00A83158" w:rsidRDefault="00A83158">
            <w:pPr>
              <w:spacing w:after="160" w:line="259" w:lineRule="auto"/>
              <w:ind w:left="0" w:firstLine="0"/>
            </w:pPr>
          </w:p>
        </w:tc>
      </w:tr>
      <w:tr w:rsidR="00A83158" w14:paraId="31A627BA" w14:textId="77777777">
        <w:trPr>
          <w:trHeight w:val="405"/>
        </w:trPr>
        <w:tc>
          <w:tcPr>
            <w:tcW w:w="0" w:type="auto"/>
            <w:vMerge/>
            <w:tcBorders>
              <w:top w:val="nil"/>
              <w:left w:val="nil"/>
              <w:bottom w:val="nil"/>
              <w:right w:val="single" w:sz="4" w:space="0" w:color="000000"/>
            </w:tcBorders>
          </w:tcPr>
          <w:p w14:paraId="2F0CB4A6"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157B0D96"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2CC4FFB2" w14:textId="77777777" w:rsidR="00A83158" w:rsidRDefault="00000000">
            <w:pPr>
              <w:spacing w:after="0" w:line="259" w:lineRule="auto"/>
              <w:ind w:left="0" w:right="48" w:firstLine="0"/>
              <w:jc w:val="center"/>
            </w:pPr>
            <w:proofErr w:type="spellStart"/>
            <w:r>
              <w:rPr>
                <w:rFonts w:ascii="Cambria" w:eastAsia="Cambria" w:hAnsi="Cambria" w:cs="Cambria"/>
                <w:color w:val="221F1F"/>
                <w:sz w:val="18"/>
              </w:rPr>
              <w:t>povrsina</w:t>
            </w:r>
            <w:proofErr w:type="spellEnd"/>
            <w:r>
              <w:rPr>
                <w:rFonts w:ascii="Cambria" w:eastAsia="Cambria" w:hAnsi="Cambria" w:cs="Cambria"/>
                <w:color w:val="221F1F"/>
                <w:sz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C921F17" w14:textId="77777777" w:rsidR="00A83158" w:rsidRDefault="00000000">
            <w:pPr>
              <w:spacing w:after="0" w:line="259" w:lineRule="auto"/>
              <w:ind w:left="0" w:right="47" w:firstLine="0"/>
              <w:jc w:val="center"/>
            </w:pPr>
            <w:r>
              <w:rPr>
                <w:rFonts w:ascii="Cambria" w:eastAsia="Cambria" w:hAnsi="Cambria" w:cs="Cambria"/>
                <w:color w:val="221F1F"/>
                <w:sz w:val="18"/>
              </w:rPr>
              <w:t xml:space="preserve">Površina u ha </w:t>
            </w:r>
          </w:p>
        </w:tc>
        <w:tc>
          <w:tcPr>
            <w:tcW w:w="1102" w:type="dxa"/>
            <w:tcBorders>
              <w:top w:val="single" w:sz="4" w:space="0" w:color="000000"/>
              <w:left w:val="single" w:sz="4" w:space="0" w:color="000000"/>
              <w:bottom w:val="single" w:sz="6" w:space="0" w:color="000000"/>
              <w:right w:val="single" w:sz="4" w:space="0" w:color="000000"/>
            </w:tcBorders>
          </w:tcPr>
          <w:p w14:paraId="2CBF7D83" w14:textId="77777777" w:rsidR="00A83158" w:rsidRDefault="00000000">
            <w:pPr>
              <w:spacing w:after="0" w:line="259" w:lineRule="auto"/>
              <w:ind w:left="0" w:right="48" w:firstLine="0"/>
              <w:jc w:val="center"/>
            </w:pPr>
            <w:r>
              <w:rPr>
                <w:rFonts w:ascii="Cambria" w:eastAsia="Cambria" w:hAnsi="Cambria" w:cs="Cambria"/>
                <w:color w:val="221F1F"/>
                <w:sz w:val="18"/>
              </w:rPr>
              <w:t xml:space="preserve">Broj </w:t>
            </w:r>
          </w:p>
        </w:tc>
        <w:tc>
          <w:tcPr>
            <w:tcW w:w="1409" w:type="dxa"/>
            <w:tcBorders>
              <w:top w:val="single" w:sz="4" w:space="0" w:color="000000"/>
              <w:left w:val="single" w:sz="4" w:space="0" w:color="000000"/>
              <w:bottom w:val="single" w:sz="6" w:space="0" w:color="000000"/>
              <w:right w:val="single" w:sz="4" w:space="0" w:color="000000"/>
            </w:tcBorders>
          </w:tcPr>
          <w:p w14:paraId="493EE15B" w14:textId="77777777" w:rsidR="00A83158" w:rsidRDefault="00000000">
            <w:pPr>
              <w:spacing w:after="0" w:line="259" w:lineRule="auto"/>
              <w:ind w:left="0" w:right="46" w:firstLine="0"/>
              <w:jc w:val="center"/>
            </w:pPr>
            <w:r>
              <w:rPr>
                <w:rFonts w:ascii="Cambria" w:eastAsia="Cambria" w:hAnsi="Cambria" w:cs="Cambria"/>
                <w:sz w:val="18"/>
              </w:rPr>
              <w:t>325</w:t>
            </w:r>
            <w:r>
              <w:rPr>
                <w:rFonts w:ascii="Cambria" w:eastAsia="Cambria" w:hAnsi="Cambria" w:cs="Cambria"/>
                <w:color w:val="221F1F"/>
                <w:sz w:val="18"/>
              </w:rPr>
              <w:t xml:space="preserve"> </w:t>
            </w:r>
          </w:p>
        </w:tc>
        <w:tc>
          <w:tcPr>
            <w:tcW w:w="0" w:type="auto"/>
            <w:vMerge/>
            <w:tcBorders>
              <w:top w:val="nil"/>
              <w:left w:val="single" w:sz="5" w:space="0" w:color="000000"/>
              <w:bottom w:val="nil"/>
              <w:right w:val="nil"/>
            </w:tcBorders>
          </w:tcPr>
          <w:p w14:paraId="0C5846F0" w14:textId="77777777" w:rsidR="00A83158" w:rsidRDefault="00A83158">
            <w:pPr>
              <w:spacing w:after="160" w:line="259" w:lineRule="auto"/>
              <w:ind w:left="0" w:firstLine="0"/>
            </w:pPr>
          </w:p>
        </w:tc>
      </w:tr>
      <w:tr w:rsidR="00A83158" w14:paraId="1B3EDB3E" w14:textId="77777777">
        <w:trPr>
          <w:trHeight w:val="632"/>
        </w:trPr>
        <w:tc>
          <w:tcPr>
            <w:tcW w:w="0" w:type="auto"/>
            <w:vMerge/>
            <w:tcBorders>
              <w:top w:val="nil"/>
              <w:left w:val="nil"/>
              <w:bottom w:val="nil"/>
              <w:right w:val="single" w:sz="4" w:space="0" w:color="000000"/>
            </w:tcBorders>
          </w:tcPr>
          <w:p w14:paraId="4E4EC96F" w14:textId="77777777" w:rsidR="00A83158" w:rsidRDefault="00A8315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3F929060" w14:textId="77777777" w:rsidR="00A83158" w:rsidRDefault="00A83158">
            <w:pPr>
              <w:spacing w:after="160" w:line="259" w:lineRule="auto"/>
              <w:ind w:left="0" w:firstLine="0"/>
            </w:pPr>
          </w:p>
        </w:tc>
        <w:tc>
          <w:tcPr>
            <w:tcW w:w="1711" w:type="dxa"/>
            <w:tcBorders>
              <w:top w:val="single" w:sz="4" w:space="0" w:color="000000"/>
              <w:left w:val="single" w:sz="4" w:space="0" w:color="000000"/>
              <w:bottom w:val="single" w:sz="4" w:space="0" w:color="000000"/>
              <w:right w:val="single" w:sz="4" w:space="0" w:color="000000"/>
            </w:tcBorders>
          </w:tcPr>
          <w:p w14:paraId="74B97FAC" w14:textId="77777777" w:rsidR="00A83158" w:rsidRDefault="00000000">
            <w:pPr>
              <w:spacing w:after="0" w:line="259" w:lineRule="auto"/>
              <w:ind w:left="0" w:right="48" w:firstLine="0"/>
              <w:jc w:val="center"/>
            </w:pPr>
            <w:proofErr w:type="spellStart"/>
            <w:r>
              <w:rPr>
                <w:rFonts w:ascii="Cambria" w:eastAsia="Cambria" w:hAnsi="Cambria" w:cs="Cambria"/>
                <w:color w:val="221F1F"/>
                <w:sz w:val="18"/>
              </w:rPr>
              <w:t>zastita</w:t>
            </w:r>
            <w:proofErr w:type="spellEnd"/>
            <w:r>
              <w:rPr>
                <w:rFonts w:ascii="Cambria" w:eastAsia="Cambria" w:hAnsi="Cambria" w:cs="Cambria"/>
                <w:color w:val="221F1F"/>
                <w:sz w:val="18"/>
              </w:rPr>
              <w:t xml:space="preserve"> </w:t>
            </w:r>
          </w:p>
        </w:tc>
        <w:tc>
          <w:tcPr>
            <w:tcW w:w="1363" w:type="dxa"/>
            <w:tcBorders>
              <w:top w:val="single" w:sz="4" w:space="0" w:color="000000"/>
              <w:left w:val="single" w:sz="4" w:space="0" w:color="000000"/>
              <w:bottom w:val="single" w:sz="4" w:space="0" w:color="000000"/>
              <w:right w:val="single" w:sz="6" w:space="0" w:color="000000"/>
            </w:tcBorders>
          </w:tcPr>
          <w:p w14:paraId="0B63F0A9" w14:textId="77777777" w:rsidR="00A83158" w:rsidRDefault="00000000">
            <w:pPr>
              <w:spacing w:after="0" w:line="259" w:lineRule="auto"/>
              <w:ind w:left="0" w:right="49" w:firstLine="0"/>
              <w:jc w:val="center"/>
            </w:pPr>
            <w:proofErr w:type="spellStart"/>
            <w:r>
              <w:rPr>
                <w:rFonts w:ascii="Cambria" w:eastAsia="Cambria" w:hAnsi="Cambria" w:cs="Cambria"/>
                <w:color w:val="221F1F"/>
                <w:sz w:val="18"/>
              </w:rPr>
              <w:t>Mj</w:t>
            </w:r>
            <w:proofErr w:type="spellEnd"/>
            <w:r>
              <w:rPr>
                <w:rFonts w:ascii="Cambria" w:eastAsia="Cambria" w:hAnsi="Cambria" w:cs="Cambria"/>
                <w:color w:val="221F1F"/>
                <w:sz w:val="18"/>
              </w:rPr>
              <w:t xml:space="preserve"> </w:t>
            </w:r>
          </w:p>
        </w:tc>
        <w:tc>
          <w:tcPr>
            <w:tcW w:w="1102" w:type="dxa"/>
            <w:tcBorders>
              <w:top w:val="single" w:sz="6" w:space="0" w:color="000000"/>
              <w:left w:val="single" w:sz="6" w:space="0" w:color="000000"/>
              <w:bottom w:val="single" w:sz="6" w:space="0" w:color="000000"/>
              <w:right w:val="single" w:sz="6" w:space="0" w:color="000000"/>
            </w:tcBorders>
          </w:tcPr>
          <w:p w14:paraId="14142A96" w14:textId="77777777" w:rsidR="00A83158" w:rsidRDefault="00000000">
            <w:pPr>
              <w:spacing w:after="0" w:line="257" w:lineRule="auto"/>
              <w:ind w:left="0" w:right="2" w:firstLine="0"/>
              <w:jc w:val="center"/>
            </w:pPr>
            <w:r>
              <w:rPr>
                <w:rFonts w:ascii="Cambria" w:eastAsia="Cambria" w:hAnsi="Cambria" w:cs="Cambria"/>
                <w:color w:val="221F1F"/>
                <w:sz w:val="18"/>
              </w:rPr>
              <w:t xml:space="preserve">Niz znakova </w:t>
            </w:r>
          </w:p>
          <w:p w14:paraId="64B26FE4" w14:textId="77777777" w:rsidR="00A83158" w:rsidRDefault="00000000">
            <w:pPr>
              <w:spacing w:after="0" w:line="259" w:lineRule="auto"/>
              <w:ind w:left="0" w:right="5" w:firstLine="0"/>
              <w:jc w:val="center"/>
            </w:pPr>
            <w:r>
              <w:rPr>
                <w:rFonts w:ascii="Cambria" w:eastAsia="Cambria" w:hAnsi="Cambria" w:cs="Cambria"/>
                <w:color w:val="221F1F"/>
                <w:sz w:val="18"/>
              </w:rPr>
              <w:t xml:space="preserve"> </w:t>
            </w:r>
          </w:p>
        </w:tc>
        <w:tc>
          <w:tcPr>
            <w:tcW w:w="1409" w:type="dxa"/>
            <w:tcBorders>
              <w:top w:val="single" w:sz="6" w:space="0" w:color="000000"/>
              <w:left w:val="single" w:sz="6" w:space="0" w:color="000000"/>
              <w:bottom w:val="single" w:sz="6" w:space="0" w:color="000000"/>
              <w:right w:val="single" w:sz="6" w:space="0" w:color="000000"/>
            </w:tcBorders>
          </w:tcPr>
          <w:p w14:paraId="2C7B6EE5" w14:textId="77777777" w:rsidR="00A83158" w:rsidRDefault="00000000">
            <w:pPr>
              <w:spacing w:after="0" w:line="259" w:lineRule="auto"/>
              <w:ind w:left="0" w:right="51" w:firstLine="0"/>
              <w:jc w:val="center"/>
            </w:pPr>
            <w:r>
              <w:rPr>
                <w:rFonts w:ascii="Cambria" w:eastAsia="Cambria" w:hAnsi="Cambria" w:cs="Cambria"/>
                <w:color w:val="221F1F"/>
                <w:sz w:val="18"/>
              </w:rPr>
              <w:t xml:space="preserve">Ne </w:t>
            </w:r>
          </w:p>
        </w:tc>
        <w:tc>
          <w:tcPr>
            <w:tcW w:w="0" w:type="auto"/>
            <w:vMerge/>
            <w:tcBorders>
              <w:top w:val="nil"/>
              <w:left w:val="single" w:sz="5" w:space="0" w:color="000000"/>
              <w:bottom w:val="nil"/>
              <w:right w:val="nil"/>
            </w:tcBorders>
          </w:tcPr>
          <w:p w14:paraId="165A24B4" w14:textId="77777777" w:rsidR="00A83158" w:rsidRDefault="00A83158">
            <w:pPr>
              <w:spacing w:after="160" w:line="259" w:lineRule="auto"/>
              <w:ind w:left="0" w:firstLine="0"/>
            </w:pPr>
          </w:p>
        </w:tc>
      </w:tr>
      <w:tr w:rsidR="00A83158" w14:paraId="2D978999" w14:textId="77777777">
        <w:trPr>
          <w:trHeight w:val="307"/>
        </w:trPr>
        <w:tc>
          <w:tcPr>
            <w:tcW w:w="4092" w:type="dxa"/>
            <w:gridSpan w:val="3"/>
            <w:tcBorders>
              <w:top w:val="nil"/>
              <w:left w:val="nil"/>
              <w:bottom w:val="nil"/>
              <w:right w:val="nil"/>
            </w:tcBorders>
            <w:shd w:val="clear" w:color="auto" w:fill="FFFFFF"/>
          </w:tcPr>
          <w:p w14:paraId="556DA8CC" w14:textId="77777777" w:rsidR="00A83158" w:rsidRDefault="00000000">
            <w:pPr>
              <w:spacing w:after="0" w:line="259" w:lineRule="auto"/>
              <w:ind w:left="329" w:firstLine="0"/>
            </w:pPr>
            <w:r>
              <w:rPr>
                <w:rFonts w:ascii="Times New Roman" w:eastAsia="Times New Roman" w:hAnsi="Times New Roman" w:cs="Times New Roman"/>
                <w:i/>
                <w:color w:val="221F1F"/>
              </w:rPr>
              <w:t xml:space="preserve"> </w:t>
            </w:r>
          </w:p>
        </w:tc>
        <w:tc>
          <w:tcPr>
            <w:tcW w:w="1363" w:type="dxa"/>
            <w:tcBorders>
              <w:top w:val="single" w:sz="4" w:space="0" w:color="000000"/>
              <w:left w:val="nil"/>
              <w:bottom w:val="nil"/>
              <w:right w:val="nil"/>
            </w:tcBorders>
            <w:shd w:val="clear" w:color="auto" w:fill="FFFFFF"/>
          </w:tcPr>
          <w:p w14:paraId="6AF17AB1" w14:textId="77777777" w:rsidR="00A83158" w:rsidRDefault="00A83158">
            <w:pPr>
              <w:spacing w:after="160" w:line="259" w:lineRule="auto"/>
              <w:ind w:left="0" w:firstLine="0"/>
            </w:pPr>
          </w:p>
        </w:tc>
        <w:tc>
          <w:tcPr>
            <w:tcW w:w="1102" w:type="dxa"/>
            <w:tcBorders>
              <w:top w:val="single" w:sz="6" w:space="0" w:color="000000"/>
              <w:left w:val="nil"/>
              <w:bottom w:val="nil"/>
              <w:right w:val="nil"/>
            </w:tcBorders>
            <w:shd w:val="clear" w:color="auto" w:fill="FFFFFF"/>
          </w:tcPr>
          <w:p w14:paraId="4CFCB74F" w14:textId="77777777" w:rsidR="00A83158" w:rsidRDefault="00A83158">
            <w:pPr>
              <w:spacing w:after="160" w:line="259" w:lineRule="auto"/>
              <w:ind w:left="0" w:firstLine="0"/>
            </w:pPr>
          </w:p>
        </w:tc>
        <w:tc>
          <w:tcPr>
            <w:tcW w:w="2779" w:type="dxa"/>
            <w:gridSpan w:val="2"/>
            <w:tcBorders>
              <w:top w:val="nil"/>
              <w:left w:val="nil"/>
              <w:bottom w:val="nil"/>
              <w:right w:val="nil"/>
            </w:tcBorders>
            <w:shd w:val="clear" w:color="auto" w:fill="FFFFFF"/>
          </w:tcPr>
          <w:p w14:paraId="161137D4" w14:textId="77777777" w:rsidR="00A83158" w:rsidRDefault="00A83158">
            <w:pPr>
              <w:spacing w:after="160" w:line="259" w:lineRule="auto"/>
              <w:ind w:left="0" w:firstLine="0"/>
            </w:pPr>
          </w:p>
        </w:tc>
      </w:tr>
    </w:tbl>
    <w:p w14:paraId="2986744C" w14:textId="77777777" w:rsidR="00A83158" w:rsidRDefault="00000000">
      <w:pPr>
        <w:spacing w:after="24" w:line="259" w:lineRule="auto"/>
        <w:ind w:left="2105" w:firstLine="0"/>
      </w:pPr>
      <w:r>
        <w:rPr>
          <w:rFonts w:ascii="Times New Roman" w:eastAsia="Times New Roman" w:hAnsi="Times New Roman" w:cs="Times New Roman"/>
          <w:i/>
          <w:color w:val="221F1F"/>
        </w:rPr>
        <w:t xml:space="preserve"> </w:t>
      </w:r>
    </w:p>
    <w:p w14:paraId="2628468D" w14:textId="77777777" w:rsidR="00A83158" w:rsidRDefault="00000000">
      <w:pPr>
        <w:spacing w:after="26" w:line="259" w:lineRule="auto"/>
        <w:ind w:left="2105" w:firstLine="0"/>
      </w:pPr>
      <w:r>
        <w:rPr>
          <w:rFonts w:ascii="Times New Roman" w:eastAsia="Times New Roman" w:hAnsi="Times New Roman" w:cs="Times New Roman"/>
          <w:i/>
          <w:color w:val="221F1F"/>
        </w:rPr>
        <w:t xml:space="preserve"> </w:t>
      </w:r>
    </w:p>
    <w:p w14:paraId="722758E0" w14:textId="77777777" w:rsidR="00A83158" w:rsidRDefault="00000000">
      <w:pPr>
        <w:spacing w:after="26" w:line="259" w:lineRule="auto"/>
        <w:ind w:left="2105" w:firstLine="0"/>
      </w:pPr>
      <w:r>
        <w:rPr>
          <w:rFonts w:ascii="Times New Roman" w:eastAsia="Times New Roman" w:hAnsi="Times New Roman" w:cs="Times New Roman"/>
          <w:i/>
          <w:color w:val="221F1F"/>
        </w:rPr>
        <w:t xml:space="preserve"> </w:t>
      </w:r>
    </w:p>
    <w:p w14:paraId="6A89786B" w14:textId="77777777" w:rsidR="00A83158" w:rsidRDefault="00000000">
      <w:pPr>
        <w:spacing w:after="169"/>
        <w:ind w:left="1692" w:right="42"/>
      </w:pPr>
      <w:r>
        <w:t xml:space="preserve">Atributna tablica: Zona rasvijetljenosti E1 </w:t>
      </w:r>
    </w:p>
    <w:p w14:paraId="36DD8234" w14:textId="77777777" w:rsidR="00A83158" w:rsidRDefault="00000000">
      <w:pPr>
        <w:spacing w:after="0" w:line="259" w:lineRule="auto"/>
        <w:ind w:left="1697" w:firstLine="0"/>
      </w:pPr>
      <w:r>
        <w:t xml:space="preserve"> </w:t>
      </w:r>
    </w:p>
    <w:tbl>
      <w:tblPr>
        <w:tblStyle w:val="TableGrid"/>
        <w:tblW w:w="9336" w:type="dxa"/>
        <w:tblInd w:w="1668" w:type="dxa"/>
        <w:tblCellMar>
          <w:top w:w="3" w:type="dxa"/>
          <w:left w:w="108" w:type="dxa"/>
          <w:bottom w:w="0" w:type="dxa"/>
          <w:right w:w="67" w:type="dxa"/>
        </w:tblCellMar>
        <w:tblLook w:val="04A0" w:firstRow="1" w:lastRow="0" w:firstColumn="1" w:lastColumn="0" w:noHBand="0" w:noVBand="1"/>
      </w:tblPr>
      <w:tblGrid>
        <w:gridCol w:w="595"/>
        <w:gridCol w:w="1192"/>
        <w:gridCol w:w="1186"/>
        <w:gridCol w:w="1594"/>
        <w:gridCol w:w="1810"/>
        <w:gridCol w:w="1983"/>
        <w:gridCol w:w="976"/>
      </w:tblGrid>
      <w:tr w:rsidR="00A83158" w14:paraId="4A61EF3D" w14:textId="77777777">
        <w:trPr>
          <w:trHeight w:val="850"/>
        </w:trPr>
        <w:tc>
          <w:tcPr>
            <w:tcW w:w="596" w:type="dxa"/>
            <w:vMerge w:val="restart"/>
            <w:tcBorders>
              <w:top w:val="nil"/>
              <w:left w:val="nil"/>
              <w:bottom w:val="nil"/>
              <w:right w:val="single" w:sz="4" w:space="0" w:color="000000"/>
            </w:tcBorders>
          </w:tcPr>
          <w:p w14:paraId="6AD8DCDB" w14:textId="77777777" w:rsidR="00A83158" w:rsidRDefault="00A83158">
            <w:pPr>
              <w:spacing w:after="160" w:line="259" w:lineRule="auto"/>
              <w:ind w:left="0" w:firstLine="0"/>
            </w:pP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FFF1CC"/>
          </w:tcPr>
          <w:p w14:paraId="1C9DA0D7" w14:textId="77777777" w:rsidR="00A83158" w:rsidRDefault="00000000">
            <w:pPr>
              <w:spacing w:after="1592" w:line="259" w:lineRule="auto"/>
              <w:ind w:left="399" w:firstLine="0"/>
            </w:pPr>
            <w:r>
              <w:rPr>
                <w:noProof/>
              </w:rPr>
              <mc:AlternateContent>
                <mc:Choice Requires="wpg">
                  <w:drawing>
                    <wp:inline distT="0" distB="0" distL="0" distR="0" wp14:anchorId="7B84FAF1" wp14:editId="379BFA3E">
                      <wp:extent cx="237629" cy="2539852"/>
                      <wp:effectExtent l="0" t="0" r="0" b="0"/>
                      <wp:docPr id="37192" name="Group 37192"/>
                      <wp:cNvGraphicFramePr/>
                      <a:graphic xmlns:a="http://schemas.openxmlformats.org/drawingml/2006/main">
                        <a:graphicData uri="http://schemas.microsoft.com/office/word/2010/wordprocessingGroup">
                          <wpg:wgp>
                            <wpg:cNvGrpSpPr/>
                            <wpg:grpSpPr>
                              <a:xfrm>
                                <a:off x="0" y="0"/>
                                <a:ext cx="237629" cy="2539852"/>
                                <a:chOff x="0" y="0"/>
                                <a:chExt cx="237629" cy="2539852"/>
                              </a:xfrm>
                            </wpg:grpSpPr>
                            <wps:wsp>
                              <wps:cNvPr id="3254" name="Rectangle 3254"/>
                              <wps:cNvSpPr/>
                              <wps:spPr>
                                <a:xfrm rot="-5399999">
                                  <a:off x="-1438758" y="785047"/>
                                  <a:ext cx="3193564" cy="316046"/>
                                </a:xfrm>
                                <a:prstGeom prst="rect">
                                  <a:avLst/>
                                </a:prstGeom>
                                <a:ln>
                                  <a:noFill/>
                                </a:ln>
                              </wps:spPr>
                              <wps:txbx>
                                <w:txbxContent>
                                  <w:p w14:paraId="213FCA4F" w14:textId="77777777" w:rsidR="00A83158" w:rsidRDefault="00000000">
                                    <w:pPr>
                                      <w:spacing w:after="160" w:line="259" w:lineRule="auto"/>
                                      <w:ind w:left="0" w:firstLine="0"/>
                                    </w:pPr>
                                    <w:r>
                                      <w:rPr>
                                        <w:rFonts w:ascii="Cambria" w:eastAsia="Cambria" w:hAnsi="Cambria" w:cs="Cambria"/>
                                        <w:color w:val="221F1F"/>
                                        <w:sz w:val="32"/>
                                      </w:rPr>
                                      <w:t>ZONA RASVIJETLJENOSTI E</w:t>
                                    </w:r>
                                  </w:p>
                                </w:txbxContent>
                              </wps:txbx>
                              <wps:bodyPr horzOverflow="overflow" vert="horz" lIns="0" tIns="0" rIns="0" bIns="0" rtlCol="0">
                                <a:noAutofit/>
                              </wps:bodyPr>
                            </wps:wsp>
                            <wps:wsp>
                              <wps:cNvPr id="3255" name="Rectangle 3255"/>
                              <wps:cNvSpPr/>
                              <wps:spPr>
                                <a:xfrm rot="-5399999">
                                  <a:off x="83274" y="-94792"/>
                                  <a:ext cx="149497" cy="316046"/>
                                </a:xfrm>
                                <a:prstGeom prst="rect">
                                  <a:avLst/>
                                </a:prstGeom>
                                <a:ln>
                                  <a:noFill/>
                                </a:ln>
                              </wps:spPr>
                              <wps:txbx>
                                <w:txbxContent>
                                  <w:p w14:paraId="03DBE78E" w14:textId="77777777" w:rsidR="00A83158" w:rsidRDefault="00000000">
                                    <w:pPr>
                                      <w:spacing w:after="160" w:line="259" w:lineRule="auto"/>
                                      <w:ind w:left="0" w:firstLine="0"/>
                                    </w:pPr>
                                    <w:r>
                                      <w:rPr>
                                        <w:rFonts w:ascii="Cambria" w:eastAsia="Cambria" w:hAnsi="Cambria" w:cs="Cambria"/>
                                        <w:color w:val="221F1F"/>
                                        <w:sz w:val="32"/>
                                      </w:rPr>
                                      <w:t>1</w:t>
                                    </w:r>
                                  </w:p>
                                </w:txbxContent>
                              </wps:txbx>
                              <wps:bodyPr horzOverflow="overflow" vert="horz" lIns="0" tIns="0" rIns="0" bIns="0" rtlCol="0">
                                <a:noAutofit/>
                              </wps:bodyPr>
                            </wps:wsp>
                            <wps:wsp>
                              <wps:cNvPr id="3256" name="Rectangle 3256"/>
                              <wps:cNvSpPr/>
                              <wps:spPr>
                                <a:xfrm rot="-5399999">
                                  <a:off x="156321" y="-80677"/>
                                  <a:ext cx="33478" cy="178222"/>
                                </a:xfrm>
                                <a:prstGeom prst="rect">
                                  <a:avLst/>
                                </a:prstGeom>
                                <a:ln>
                                  <a:noFill/>
                                </a:ln>
                              </wps:spPr>
                              <wps:txbx>
                                <w:txbxContent>
                                  <w:p w14:paraId="3A1C59A9" w14:textId="77777777" w:rsidR="00A83158" w:rsidRDefault="00000000">
                                    <w:pPr>
                                      <w:spacing w:after="160" w:line="259" w:lineRule="auto"/>
                                      <w:ind w:left="0" w:firstLine="0"/>
                                    </w:pPr>
                                    <w:r>
                                      <w:rPr>
                                        <w:rFonts w:ascii="Cambria" w:eastAsia="Cambria" w:hAnsi="Cambria" w:cs="Cambria"/>
                                        <w:b/>
                                        <w:color w:val="221F1F"/>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7192" style="width:18.7109pt;height:199.988pt;mso-position-horizontal-relative:char;mso-position-vertical-relative:line" coordsize="2376,25398">
                      <v:rect id="Rectangle 3254" style="position:absolute;width:31935;height:3160;left:-14387;top:7850;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32"/>
                                </w:rPr>
                                <w:t xml:space="preserve">ZONA RASVIJETLJENOSTI E</w:t>
                              </w:r>
                            </w:p>
                          </w:txbxContent>
                        </v:textbox>
                      </v:rect>
                      <v:rect id="Rectangle 3255" style="position:absolute;width:1494;height:3160;left:832;top:-947;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32"/>
                                </w:rPr>
                                <w:t xml:space="preserve">1</w:t>
                              </w:r>
                            </w:p>
                          </w:txbxContent>
                        </v:textbox>
                      </v:rect>
                      <v:rect id="Rectangle 3256" style="position:absolute;width:334;height:1782;left:1563;top:-806;rotation:270;" filled="f" stroked="f">
                        <v:textbox inset="0,0,0,0" style="layout-flow:vertical;mso-layout-flow-alt:bottom-to-top">
                          <w:txbxContent>
                            <w:p>
                              <w:pPr>
                                <w:spacing w:before="0" w:after="160" w:line="259" w:lineRule="auto"/>
                                <w:ind w:left="0" w:firstLine="0"/>
                              </w:pPr>
                              <w:r>
                                <w:rPr>
                                  <w:rFonts w:cs="Cambria" w:hAnsi="Cambria" w:eastAsia="Cambria" w:ascii="Cambria"/>
                                  <w:b w:val="1"/>
                                  <w:color w:val="221f1f"/>
                                  <w:sz w:val="18"/>
                                </w:rPr>
                                <w:t xml:space="preserve"> </w:t>
                              </w:r>
                            </w:p>
                          </w:txbxContent>
                        </v:textbox>
                      </v:rect>
                    </v:group>
                  </w:pict>
                </mc:Fallback>
              </mc:AlternateContent>
            </w:r>
          </w:p>
          <w:p w14:paraId="66302581" w14:textId="77777777" w:rsidR="00A83158" w:rsidRDefault="00000000">
            <w:pPr>
              <w:spacing w:after="0" w:line="259" w:lineRule="auto"/>
              <w:ind w:left="1" w:firstLine="0"/>
            </w:pPr>
            <w:r>
              <w:rPr>
                <w:noProof/>
              </w:rPr>
              <mc:AlternateContent>
                <mc:Choice Requires="wpg">
                  <w:drawing>
                    <wp:inline distT="0" distB="0" distL="0" distR="0" wp14:anchorId="75DBFEC0" wp14:editId="13C910FA">
                      <wp:extent cx="134001" cy="25171"/>
                      <wp:effectExtent l="0" t="0" r="0" b="0"/>
                      <wp:docPr id="37191" name="Group 37191"/>
                      <wp:cNvGraphicFramePr/>
                      <a:graphic xmlns:a="http://schemas.openxmlformats.org/drawingml/2006/main">
                        <a:graphicData uri="http://schemas.microsoft.com/office/word/2010/wordprocessingGroup">
                          <wpg:wgp>
                            <wpg:cNvGrpSpPr/>
                            <wpg:grpSpPr>
                              <a:xfrm>
                                <a:off x="0" y="0"/>
                                <a:ext cx="134001" cy="25171"/>
                                <a:chOff x="0" y="0"/>
                                <a:chExt cx="134001" cy="25171"/>
                              </a:xfrm>
                            </wpg:grpSpPr>
                            <wps:wsp>
                              <wps:cNvPr id="3252" name="Rectangle 3252"/>
                              <wps:cNvSpPr/>
                              <wps:spPr>
                                <a:xfrm rot="-5399999">
                                  <a:off x="72371" y="-80678"/>
                                  <a:ext cx="33478" cy="178222"/>
                                </a:xfrm>
                                <a:prstGeom prst="rect">
                                  <a:avLst/>
                                </a:prstGeom>
                                <a:ln>
                                  <a:noFill/>
                                </a:ln>
                              </wps:spPr>
                              <wps:txbx>
                                <w:txbxContent>
                                  <w:p w14:paraId="16235A49" w14:textId="77777777" w:rsidR="00A83158" w:rsidRDefault="00000000">
                                    <w:pPr>
                                      <w:spacing w:after="160" w:line="259" w:lineRule="auto"/>
                                      <w:ind w:left="0" w:firstLine="0"/>
                                    </w:pPr>
                                    <w:r>
                                      <w:rPr>
                                        <w:rFonts w:ascii="Cambria" w:eastAsia="Cambria" w:hAnsi="Cambria" w:cs="Cambria"/>
                                        <w:color w:val="221F1F"/>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7191" style="width:10.5513pt;height:1.98199pt;mso-position-horizontal-relative:char;mso-position-vertical-relative:line" coordsize="1340,251">
                      <v:rect id="Rectangle 3252" style="position:absolute;width:334;height:1782;left:723;top:-806;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18"/>
                                </w:rPr>
                                <w:t xml:space="preserve"> </w:t>
                              </w:r>
                            </w:p>
                          </w:txbxContent>
                        </v:textbox>
                      </v:rect>
                    </v:group>
                  </w:pict>
                </mc:Fallback>
              </mc:AlternateContent>
            </w:r>
          </w:p>
        </w:tc>
        <w:tc>
          <w:tcPr>
            <w:tcW w:w="1186" w:type="dxa"/>
            <w:tcBorders>
              <w:top w:val="single" w:sz="4" w:space="0" w:color="000000"/>
              <w:left w:val="single" w:sz="4" w:space="0" w:color="000000"/>
              <w:bottom w:val="single" w:sz="4" w:space="0" w:color="000000"/>
              <w:right w:val="single" w:sz="4" w:space="0" w:color="000000"/>
            </w:tcBorders>
            <w:shd w:val="clear" w:color="auto" w:fill="FFF1CC"/>
          </w:tcPr>
          <w:p w14:paraId="601BB80D" w14:textId="77777777" w:rsidR="00A83158" w:rsidRDefault="00000000">
            <w:pPr>
              <w:spacing w:after="0" w:line="259" w:lineRule="auto"/>
              <w:ind w:left="0" w:firstLine="0"/>
            </w:pPr>
            <w:r>
              <w:rPr>
                <w:rFonts w:ascii="Cambria" w:eastAsia="Cambria" w:hAnsi="Cambria" w:cs="Cambria"/>
                <w:b/>
                <w:color w:val="221F1F"/>
                <w:sz w:val="18"/>
              </w:rPr>
              <w:t>Naziv atributnog polja</w:t>
            </w:r>
            <w: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FFF1CC"/>
          </w:tcPr>
          <w:p w14:paraId="2270C409" w14:textId="77777777" w:rsidR="00A83158" w:rsidRDefault="00000000">
            <w:pPr>
              <w:spacing w:after="0" w:line="259" w:lineRule="auto"/>
              <w:ind w:left="0" w:right="75" w:firstLine="0"/>
            </w:pPr>
            <w:r>
              <w:rPr>
                <w:rFonts w:ascii="Cambria" w:eastAsia="Cambria" w:hAnsi="Cambria" w:cs="Cambria"/>
                <w:b/>
                <w:color w:val="221F1F"/>
                <w:sz w:val="18"/>
              </w:rPr>
              <w:t>Alias atributnog polja</w:t>
            </w:r>
            <w:r>
              <w:t xml:space="preserve"> </w:t>
            </w:r>
          </w:p>
        </w:tc>
        <w:tc>
          <w:tcPr>
            <w:tcW w:w="1810" w:type="dxa"/>
            <w:tcBorders>
              <w:top w:val="single" w:sz="4" w:space="0" w:color="000000"/>
              <w:left w:val="single" w:sz="4" w:space="0" w:color="000000"/>
              <w:bottom w:val="single" w:sz="4" w:space="0" w:color="000000"/>
              <w:right w:val="single" w:sz="4" w:space="0" w:color="000000"/>
            </w:tcBorders>
            <w:shd w:val="clear" w:color="auto" w:fill="FFF1CC"/>
          </w:tcPr>
          <w:p w14:paraId="5B1D43AB" w14:textId="77777777" w:rsidR="00A83158" w:rsidRDefault="00000000">
            <w:pPr>
              <w:spacing w:after="0" w:line="259" w:lineRule="auto"/>
              <w:ind w:left="0" w:firstLine="0"/>
            </w:pPr>
            <w:r>
              <w:rPr>
                <w:rFonts w:ascii="Cambria" w:eastAsia="Cambria" w:hAnsi="Cambria" w:cs="Cambria"/>
                <w:b/>
                <w:color w:val="221F1F"/>
                <w:sz w:val="18"/>
              </w:rPr>
              <w:t>Tip atributnog polja</w:t>
            </w:r>
            <w: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FFF1CC"/>
          </w:tcPr>
          <w:p w14:paraId="0CB9CC05" w14:textId="77777777" w:rsidR="00A83158" w:rsidRDefault="00000000">
            <w:pPr>
              <w:spacing w:after="0" w:line="259" w:lineRule="auto"/>
              <w:ind w:left="0" w:firstLine="0"/>
            </w:pPr>
            <w:r>
              <w:rPr>
                <w:rFonts w:ascii="Cambria" w:eastAsia="Cambria" w:hAnsi="Cambria" w:cs="Cambria"/>
                <w:b/>
                <w:color w:val="221F1F"/>
                <w:sz w:val="18"/>
              </w:rPr>
              <w:t>Vrijednosti</w:t>
            </w:r>
            <w:r>
              <w:t xml:space="preserve"> </w:t>
            </w:r>
          </w:p>
        </w:tc>
        <w:tc>
          <w:tcPr>
            <w:tcW w:w="976" w:type="dxa"/>
            <w:vMerge w:val="restart"/>
            <w:tcBorders>
              <w:top w:val="nil"/>
              <w:left w:val="single" w:sz="5" w:space="0" w:color="000000"/>
              <w:bottom w:val="nil"/>
              <w:right w:val="nil"/>
            </w:tcBorders>
          </w:tcPr>
          <w:p w14:paraId="4ED48793" w14:textId="77777777" w:rsidR="00A83158" w:rsidRDefault="00A83158">
            <w:pPr>
              <w:spacing w:after="160" w:line="259" w:lineRule="auto"/>
              <w:ind w:left="0" w:firstLine="0"/>
            </w:pPr>
          </w:p>
        </w:tc>
      </w:tr>
      <w:tr w:rsidR="00A83158" w14:paraId="4A52DF88" w14:textId="77777777">
        <w:trPr>
          <w:trHeight w:val="404"/>
        </w:trPr>
        <w:tc>
          <w:tcPr>
            <w:tcW w:w="0" w:type="auto"/>
            <w:vMerge/>
            <w:tcBorders>
              <w:top w:val="nil"/>
              <w:left w:val="nil"/>
              <w:bottom w:val="nil"/>
              <w:right w:val="single" w:sz="4" w:space="0" w:color="000000"/>
            </w:tcBorders>
          </w:tcPr>
          <w:p w14:paraId="2A23D306"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B635B2E"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6DADD0EB"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naziv_jls</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4034C613" w14:textId="77777777" w:rsidR="00A83158" w:rsidRDefault="00000000">
            <w:pPr>
              <w:spacing w:after="0" w:line="259" w:lineRule="auto"/>
              <w:ind w:left="0" w:right="40" w:firstLine="0"/>
              <w:jc w:val="center"/>
            </w:pPr>
            <w:r>
              <w:rPr>
                <w:rFonts w:ascii="Cambria" w:eastAsia="Cambria" w:hAnsi="Cambria" w:cs="Cambria"/>
                <w:color w:val="221F1F"/>
                <w:sz w:val="18"/>
              </w:rPr>
              <w:t>Naziv JLS</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439FA6BC" w14:textId="77777777" w:rsidR="00A83158" w:rsidRDefault="00000000">
            <w:pPr>
              <w:spacing w:after="0" w:line="259" w:lineRule="auto"/>
              <w:ind w:left="0" w:right="42" w:firstLine="0"/>
              <w:jc w:val="center"/>
            </w:pPr>
            <w:r>
              <w:rPr>
                <w:rFonts w:ascii="Cambria" w:eastAsia="Cambria" w:hAnsi="Cambria" w:cs="Cambria"/>
                <w:color w:val="221F1F"/>
                <w:sz w:val="18"/>
              </w:rPr>
              <w:t>Niz znakova</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5ECC6059" w14:textId="77777777" w:rsidR="00A83158" w:rsidRDefault="00000000">
            <w:pPr>
              <w:spacing w:after="0" w:line="259" w:lineRule="auto"/>
              <w:ind w:left="0" w:right="38" w:firstLine="0"/>
              <w:jc w:val="center"/>
            </w:pPr>
            <w:r>
              <w:rPr>
                <w:rFonts w:ascii="Cambria" w:eastAsia="Cambria" w:hAnsi="Cambria" w:cs="Cambria"/>
                <w:color w:val="221F1F"/>
                <w:sz w:val="18"/>
              </w:rPr>
              <w:t>Općina Vladislavci</w:t>
            </w:r>
            <w:r>
              <w:t xml:space="preserve"> </w:t>
            </w:r>
          </w:p>
        </w:tc>
        <w:tc>
          <w:tcPr>
            <w:tcW w:w="0" w:type="auto"/>
            <w:vMerge/>
            <w:tcBorders>
              <w:top w:val="nil"/>
              <w:left w:val="single" w:sz="5" w:space="0" w:color="000000"/>
              <w:bottom w:val="nil"/>
              <w:right w:val="nil"/>
            </w:tcBorders>
          </w:tcPr>
          <w:p w14:paraId="61991F4E" w14:textId="77777777" w:rsidR="00A83158" w:rsidRDefault="00A83158">
            <w:pPr>
              <w:spacing w:after="160" w:line="259" w:lineRule="auto"/>
              <w:ind w:left="0" w:firstLine="0"/>
            </w:pPr>
          </w:p>
        </w:tc>
      </w:tr>
      <w:tr w:rsidR="00A83158" w14:paraId="21C8B245" w14:textId="77777777">
        <w:trPr>
          <w:trHeight w:val="403"/>
        </w:trPr>
        <w:tc>
          <w:tcPr>
            <w:tcW w:w="0" w:type="auto"/>
            <w:vMerge/>
            <w:tcBorders>
              <w:top w:val="nil"/>
              <w:left w:val="nil"/>
              <w:bottom w:val="nil"/>
              <w:right w:val="single" w:sz="4" w:space="0" w:color="000000"/>
            </w:tcBorders>
          </w:tcPr>
          <w:p w14:paraId="68564955"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5148356B"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5A362728" w14:textId="77777777" w:rsidR="00A83158" w:rsidRDefault="00000000">
            <w:pPr>
              <w:spacing w:after="0" w:line="259" w:lineRule="auto"/>
              <w:ind w:left="0" w:right="42" w:firstLine="0"/>
              <w:jc w:val="center"/>
            </w:pPr>
            <w:proofErr w:type="spellStart"/>
            <w:r>
              <w:rPr>
                <w:rFonts w:ascii="Cambria" w:eastAsia="Cambria" w:hAnsi="Cambria" w:cs="Cambria"/>
                <w:color w:val="221F1F"/>
                <w:sz w:val="18"/>
              </w:rPr>
              <w:t>mb_jls</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6A8908D6" w14:textId="77777777" w:rsidR="00A83158" w:rsidRDefault="00000000">
            <w:pPr>
              <w:spacing w:after="0" w:line="259" w:lineRule="auto"/>
              <w:ind w:left="0" w:right="40" w:firstLine="0"/>
              <w:jc w:val="center"/>
            </w:pPr>
            <w:r>
              <w:rPr>
                <w:rFonts w:ascii="Cambria" w:eastAsia="Cambria" w:hAnsi="Cambria" w:cs="Cambria"/>
                <w:color w:val="221F1F"/>
                <w:sz w:val="18"/>
              </w:rPr>
              <w:t>Matični broj JLS</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2624FBBF" w14:textId="77777777" w:rsidR="00A83158" w:rsidRDefault="00000000">
            <w:pPr>
              <w:spacing w:after="0" w:line="259" w:lineRule="auto"/>
              <w:ind w:left="0" w:right="42" w:firstLine="0"/>
              <w:jc w:val="center"/>
            </w:pPr>
            <w:r>
              <w:rPr>
                <w:rFonts w:ascii="Cambria" w:eastAsia="Cambria" w:hAnsi="Cambria" w:cs="Cambria"/>
                <w:color w:val="221F1F"/>
                <w:sz w:val="18"/>
              </w:rPr>
              <w:t>Niz znakova</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3DA877B" w14:textId="77777777" w:rsidR="00A83158" w:rsidRDefault="00000000">
            <w:pPr>
              <w:spacing w:after="0" w:line="259" w:lineRule="auto"/>
              <w:ind w:left="0" w:right="39" w:firstLine="0"/>
              <w:jc w:val="center"/>
            </w:pPr>
            <w:r>
              <w:rPr>
                <w:rFonts w:ascii="Cambria" w:eastAsia="Cambria" w:hAnsi="Cambria" w:cs="Cambria"/>
                <w:color w:val="221F1F"/>
                <w:sz w:val="18"/>
              </w:rPr>
              <w:t>70167232630</w:t>
            </w:r>
            <w:r>
              <w:t xml:space="preserve"> </w:t>
            </w:r>
          </w:p>
        </w:tc>
        <w:tc>
          <w:tcPr>
            <w:tcW w:w="0" w:type="auto"/>
            <w:vMerge/>
            <w:tcBorders>
              <w:top w:val="nil"/>
              <w:left w:val="single" w:sz="5" w:space="0" w:color="000000"/>
              <w:bottom w:val="nil"/>
              <w:right w:val="nil"/>
            </w:tcBorders>
          </w:tcPr>
          <w:p w14:paraId="218C6342" w14:textId="77777777" w:rsidR="00A83158" w:rsidRDefault="00A83158">
            <w:pPr>
              <w:spacing w:after="160" w:line="259" w:lineRule="auto"/>
              <w:ind w:left="0" w:firstLine="0"/>
            </w:pPr>
          </w:p>
        </w:tc>
      </w:tr>
      <w:tr w:rsidR="00A83158" w14:paraId="75274EBD" w14:textId="77777777">
        <w:trPr>
          <w:trHeight w:val="631"/>
        </w:trPr>
        <w:tc>
          <w:tcPr>
            <w:tcW w:w="0" w:type="auto"/>
            <w:vMerge/>
            <w:tcBorders>
              <w:top w:val="nil"/>
              <w:left w:val="nil"/>
              <w:bottom w:val="nil"/>
              <w:right w:val="single" w:sz="4" w:space="0" w:color="000000"/>
            </w:tcBorders>
          </w:tcPr>
          <w:p w14:paraId="2B6BCBFF"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617DC1B0"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307C64CA" w14:textId="77777777" w:rsidR="00A83158" w:rsidRDefault="00000000">
            <w:pPr>
              <w:spacing w:after="0" w:line="259" w:lineRule="auto"/>
              <w:ind w:left="0" w:right="40" w:firstLine="0"/>
              <w:jc w:val="center"/>
            </w:pPr>
            <w:r>
              <w:rPr>
                <w:rFonts w:ascii="Cambria" w:eastAsia="Cambria" w:hAnsi="Cambria" w:cs="Cambria"/>
                <w:color w:val="221F1F"/>
                <w:sz w:val="18"/>
              </w:rPr>
              <w:t>godina</w:t>
            </w: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2F3369C8" w14:textId="77777777" w:rsidR="00A83158" w:rsidRDefault="00000000">
            <w:pPr>
              <w:spacing w:after="0" w:line="259" w:lineRule="auto"/>
              <w:ind w:left="0" w:firstLine="0"/>
              <w:jc w:val="center"/>
            </w:pPr>
            <w:r>
              <w:rPr>
                <w:rFonts w:ascii="Cambria" w:eastAsia="Cambria" w:hAnsi="Cambria" w:cs="Cambria"/>
                <w:color w:val="221F1F"/>
                <w:sz w:val="18"/>
              </w:rPr>
              <w:t>Godina donošenja Plana rasvjete</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626DF3AC" w14:textId="77777777" w:rsidR="00A83158" w:rsidRDefault="00000000">
            <w:pPr>
              <w:spacing w:after="0" w:line="259" w:lineRule="auto"/>
              <w:ind w:left="0" w:right="44" w:firstLine="0"/>
              <w:jc w:val="center"/>
            </w:pPr>
            <w:r>
              <w:rPr>
                <w:rFonts w:ascii="Cambria" w:eastAsia="Cambria" w:hAnsi="Cambria" w:cs="Cambria"/>
                <w:color w:val="221F1F"/>
                <w:sz w:val="18"/>
              </w:rPr>
              <w:t>Broj</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2F29FB68" w14:textId="77777777" w:rsidR="00A83158" w:rsidRDefault="00000000">
            <w:pPr>
              <w:spacing w:after="0" w:line="259" w:lineRule="auto"/>
              <w:ind w:left="0" w:right="40" w:firstLine="0"/>
              <w:jc w:val="center"/>
            </w:pPr>
            <w:r>
              <w:rPr>
                <w:rFonts w:ascii="Cambria" w:eastAsia="Cambria" w:hAnsi="Cambria" w:cs="Cambria"/>
                <w:color w:val="221F1F"/>
                <w:sz w:val="18"/>
              </w:rPr>
              <w:t>2025</w:t>
            </w:r>
            <w:r>
              <w:t xml:space="preserve"> </w:t>
            </w:r>
          </w:p>
        </w:tc>
        <w:tc>
          <w:tcPr>
            <w:tcW w:w="0" w:type="auto"/>
            <w:vMerge/>
            <w:tcBorders>
              <w:top w:val="nil"/>
              <w:left w:val="single" w:sz="5" w:space="0" w:color="000000"/>
              <w:bottom w:val="nil"/>
              <w:right w:val="nil"/>
            </w:tcBorders>
          </w:tcPr>
          <w:p w14:paraId="789E8A29" w14:textId="77777777" w:rsidR="00A83158" w:rsidRDefault="00A83158">
            <w:pPr>
              <w:spacing w:after="160" w:line="259" w:lineRule="auto"/>
              <w:ind w:left="0" w:firstLine="0"/>
            </w:pPr>
          </w:p>
        </w:tc>
      </w:tr>
      <w:tr w:rsidR="00A83158" w14:paraId="32169CE9" w14:textId="77777777">
        <w:trPr>
          <w:trHeight w:val="629"/>
        </w:trPr>
        <w:tc>
          <w:tcPr>
            <w:tcW w:w="0" w:type="auto"/>
            <w:vMerge/>
            <w:tcBorders>
              <w:top w:val="nil"/>
              <w:left w:val="nil"/>
              <w:bottom w:val="nil"/>
              <w:right w:val="single" w:sz="4" w:space="0" w:color="000000"/>
            </w:tcBorders>
          </w:tcPr>
          <w:p w14:paraId="00048EA4"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49E0E54C"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53C96588" w14:textId="77777777" w:rsidR="00A83158" w:rsidRDefault="00000000">
            <w:pPr>
              <w:spacing w:after="0" w:line="259" w:lineRule="auto"/>
              <w:ind w:left="0" w:right="39" w:firstLine="0"/>
              <w:jc w:val="center"/>
            </w:pPr>
            <w:proofErr w:type="spellStart"/>
            <w:r>
              <w:rPr>
                <w:rFonts w:ascii="Cambria" w:eastAsia="Cambria" w:hAnsi="Cambria" w:cs="Cambria"/>
                <w:color w:val="221F1F"/>
                <w:sz w:val="18"/>
              </w:rPr>
              <w:t>zona_ras</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704900B3" w14:textId="77777777" w:rsidR="00A83158" w:rsidRDefault="00000000">
            <w:pPr>
              <w:spacing w:after="0" w:line="259" w:lineRule="auto"/>
              <w:ind w:left="0" w:firstLine="0"/>
              <w:jc w:val="center"/>
            </w:pPr>
            <w:r>
              <w:rPr>
                <w:rFonts w:ascii="Cambria" w:eastAsia="Cambria" w:hAnsi="Cambria" w:cs="Cambria"/>
                <w:color w:val="221F1F"/>
                <w:sz w:val="18"/>
              </w:rPr>
              <w:t>Zona rasvijetljenosti</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3BACBB41" w14:textId="77777777" w:rsidR="00A83158" w:rsidRDefault="00000000">
            <w:pPr>
              <w:spacing w:after="0" w:line="259" w:lineRule="auto"/>
              <w:ind w:left="0" w:right="42" w:firstLine="0"/>
              <w:jc w:val="center"/>
            </w:pPr>
            <w:r>
              <w:rPr>
                <w:rFonts w:ascii="Cambria" w:eastAsia="Cambria" w:hAnsi="Cambria" w:cs="Cambria"/>
                <w:color w:val="221F1F"/>
                <w:sz w:val="18"/>
              </w:rPr>
              <w:t>Niz znakova</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6C987990" w14:textId="77777777" w:rsidR="00A83158" w:rsidRDefault="00000000">
            <w:pPr>
              <w:spacing w:after="0" w:line="259" w:lineRule="auto"/>
              <w:ind w:left="0" w:right="37" w:firstLine="0"/>
              <w:jc w:val="center"/>
            </w:pPr>
            <w:r>
              <w:rPr>
                <w:rFonts w:ascii="Cambria" w:eastAsia="Cambria" w:hAnsi="Cambria" w:cs="Cambria"/>
                <w:color w:val="221F1F"/>
                <w:sz w:val="18"/>
              </w:rPr>
              <w:t>zona_E1</w:t>
            </w:r>
            <w:r>
              <w:t xml:space="preserve"> </w:t>
            </w:r>
          </w:p>
        </w:tc>
        <w:tc>
          <w:tcPr>
            <w:tcW w:w="0" w:type="auto"/>
            <w:vMerge/>
            <w:tcBorders>
              <w:top w:val="nil"/>
              <w:left w:val="single" w:sz="5" w:space="0" w:color="000000"/>
              <w:bottom w:val="nil"/>
              <w:right w:val="nil"/>
            </w:tcBorders>
          </w:tcPr>
          <w:p w14:paraId="307C780F" w14:textId="77777777" w:rsidR="00A83158" w:rsidRDefault="00A83158">
            <w:pPr>
              <w:spacing w:after="160" w:line="259" w:lineRule="auto"/>
              <w:ind w:left="0" w:firstLine="0"/>
            </w:pPr>
          </w:p>
        </w:tc>
      </w:tr>
      <w:tr w:rsidR="00A83158" w14:paraId="00F1809A" w14:textId="77777777">
        <w:trPr>
          <w:trHeight w:val="2530"/>
        </w:trPr>
        <w:tc>
          <w:tcPr>
            <w:tcW w:w="0" w:type="auto"/>
            <w:vMerge/>
            <w:tcBorders>
              <w:top w:val="nil"/>
              <w:left w:val="nil"/>
              <w:bottom w:val="nil"/>
              <w:right w:val="single" w:sz="4" w:space="0" w:color="000000"/>
            </w:tcBorders>
          </w:tcPr>
          <w:p w14:paraId="288E58BC"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77EEDFB6"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2094AE5"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opis_pod</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598AFDBE" w14:textId="77777777" w:rsidR="00A83158" w:rsidRDefault="00000000">
            <w:pPr>
              <w:spacing w:after="0" w:line="259" w:lineRule="auto"/>
              <w:ind w:left="0" w:right="41" w:firstLine="0"/>
              <w:jc w:val="center"/>
            </w:pPr>
            <w:r>
              <w:rPr>
                <w:rFonts w:ascii="Cambria" w:eastAsia="Cambria" w:hAnsi="Cambria" w:cs="Cambria"/>
                <w:color w:val="221F1F"/>
                <w:sz w:val="18"/>
              </w:rPr>
              <w:t>Opis područja</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443557F6" w14:textId="77777777" w:rsidR="00A83158" w:rsidRDefault="00000000">
            <w:pPr>
              <w:spacing w:after="0" w:line="259" w:lineRule="auto"/>
              <w:ind w:left="0" w:right="42" w:firstLine="0"/>
              <w:jc w:val="center"/>
            </w:pPr>
            <w:r>
              <w:rPr>
                <w:rFonts w:ascii="Cambria" w:eastAsia="Cambria" w:hAnsi="Cambria" w:cs="Cambria"/>
                <w:color w:val="221F1F"/>
                <w:sz w:val="18"/>
              </w:rPr>
              <w:t>Niz znakova</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4D7C4E76" w14:textId="77777777" w:rsidR="00A83158" w:rsidRDefault="00000000">
            <w:pPr>
              <w:numPr>
                <w:ilvl w:val="0"/>
                <w:numId w:val="17"/>
              </w:numPr>
              <w:spacing w:after="0" w:line="238" w:lineRule="auto"/>
              <w:ind w:firstLine="0"/>
              <w:jc w:val="center"/>
            </w:pPr>
            <w:r>
              <w:rPr>
                <w:rFonts w:ascii="Cambria" w:eastAsia="Cambria" w:hAnsi="Cambria" w:cs="Cambria"/>
                <w:color w:val="221F1F"/>
                <w:sz w:val="18"/>
              </w:rPr>
              <w:t xml:space="preserve">sva poljoprivredna i ostala zemljišta </w:t>
            </w:r>
          </w:p>
          <w:p w14:paraId="34DAD365" w14:textId="77777777" w:rsidR="00A83158" w:rsidRDefault="00000000">
            <w:pPr>
              <w:numPr>
                <w:ilvl w:val="0"/>
                <w:numId w:val="17"/>
              </w:numPr>
              <w:spacing w:after="0" w:line="259" w:lineRule="auto"/>
              <w:ind w:firstLine="0"/>
              <w:jc w:val="center"/>
            </w:pPr>
            <w:r>
              <w:rPr>
                <w:rFonts w:ascii="Cambria" w:eastAsia="Cambria" w:hAnsi="Cambria" w:cs="Cambria"/>
                <w:color w:val="221F1F"/>
                <w:sz w:val="18"/>
              </w:rPr>
              <w:t xml:space="preserve">vrijedna obradiva tla </w:t>
            </w:r>
          </w:p>
          <w:p w14:paraId="49EC8AF4" w14:textId="77777777" w:rsidR="00A83158" w:rsidRDefault="00000000">
            <w:pPr>
              <w:numPr>
                <w:ilvl w:val="0"/>
                <w:numId w:val="17"/>
              </w:numPr>
              <w:spacing w:after="0" w:line="259" w:lineRule="auto"/>
              <w:ind w:firstLine="0"/>
              <w:jc w:val="center"/>
            </w:pPr>
            <w:r>
              <w:rPr>
                <w:rFonts w:ascii="Cambria" w:eastAsia="Cambria" w:hAnsi="Cambria" w:cs="Cambria"/>
                <w:color w:val="221F1F"/>
                <w:sz w:val="18"/>
              </w:rPr>
              <w:t xml:space="preserve">ostala obradiva tla </w:t>
            </w:r>
          </w:p>
          <w:p w14:paraId="129B9480" w14:textId="77777777" w:rsidR="00A83158" w:rsidRDefault="00000000">
            <w:pPr>
              <w:numPr>
                <w:ilvl w:val="0"/>
                <w:numId w:val="17"/>
              </w:numPr>
              <w:spacing w:after="0" w:line="238" w:lineRule="auto"/>
              <w:ind w:firstLine="0"/>
              <w:jc w:val="center"/>
            </w:pPr>
            <w:r>
              <w:rPr>
                <w:rFonts w:ascii="Cambria" w:eastAsia="Cambria" w:hAnsi="Cambria" w:cs="Cambria"/>
                <w:color w:val="221F1F"/>
                <w:sz w:val="18"/>
              </w:rPr>
              <w:t xml:space="preserve">ostalo poljoprivredno tlo i šumsko zemljište </w:t>
            </w:r>
          </w:p>
          <w:p w14:paraId="759CAE84" w14:textId="77777777" w:rsidR="00A83158" w:rsidRDefault="00000000">
            <w:pPr>
              <w:numPr>
                <w:ilvl w:val="0"/>
                <w:numId w:val="17"/>
              </w:numPr>
              <w:spacing w:after="0" w:line="239" w:lineRule="auto"/>
              <w:ind w:firstLine="0"/>
              <w:jc w:val="center"/>
            </w:pPr>
            <w:r>
              <w:rPr>
                <w:rFonts w:ascii="Cambria" w:eastAsia="Cambria" w:hAnsi="Cambria" w:cs="Cambria"/>
                <w:color w:val="221F1F"/>
                <w:sz w:val="18"/>
              </w:rPr>
              <w:t xml:space="preserve">površine i građevine u funkciji obavljanja poljoprivrednih </w:t>
            </w:r>
          </w:p>
          <w:p w14:paraId="16DFEAC0" w14:textId="77777777" w:rsidR="00A83158" w:rsidRDefault="00000000">
            <w:pPr>
              <w:spacing w:after="0" w:line="259" w:lineRule="auto"/>
              <w:ind w:left="0" w:firstLine="0"/>
              <w:jc w:val="center"/>
            </w:pPr>
            <w:r>
              <w:rPr>
                <w:rFonts w:ascii="Cambria" w:eastAsia="Cambria" w:hAnsi="Cambria" w:cs="Cambria"/>
                <w:color w:val="221F1F"/>
                <w:sz w:val="18"/>
              </w:rPr>
              <w:t>djelatnosti, pješačke i biciklističke staze</w:t>
            </w:r>
            <w:r>
              <w:t xml:space="preserve"> </w:t>
            </w:r>
          </w:p>
        </w:tc>
        <w:tc>
          <w:tcPr>
            <w:tcW w:w="0" w:type="auto"/>
            <w:vMerge/>
            <w:tcBorders>
              <w:top w:val="nil"/>
              <w:left w:val="single" w:sz="5" w:space="0" w:color="000000"/>
              <w:bottom w:val="nil"/>
              <w:right w:val="nil"/>
            </w:tcBorders>
          </w:tcPr>
          <w:p w14:paraId="273D97B3" w14:textId="77777777" w:rsidR="00A83158" w:rsidRDefault="00A83158">
            <w:pPr>
              <w:spacing w:after="160" w:line="259" w:lineRule="auto"/>
              <w:ind w:left="0" w:firstLine="0"/>
            </w:pPr>
          </w:p>
        </w:tc>
      </w:tr>
      <w:tr w:rsidR="00A83158" w14:paraId="30E1D9AB" w14:textId="77777777">
        <w:trPr>
          <w:trHeight w:val="403"/>
        </w:trPr>
        <w:tc>
          <w:tcPr>
            <w:tcW w:w="0" w:type="auto"/>
            <w:vMerge/>
            <w:tcBorders>
              <w:top w:val="nil"/>
              <w:left w:val="nil"/>
              <w:bottom w:val="nil"/>
              <w:right w:val="single" w:sz="4" w:space="0" w:color="000000"/>
            </w:tcBorders>
          </w:tcPr>
          <w:p w14:paraId="4BDF4DDD"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50BB00C9"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3119FABC" w14:textId="77777777" w:rsidR="00A83158" w:rsidRDefault="00000000">
            <w:pPr>
              <w:spacing w:after="0" w:line="259" w:lineRule="auto"/>
              <w:ind w:left="0" w:right="42" w:firstLine="0"/>
              <w:jc w:val="center"/>
            </w:pPr>
            <w:proofErr w:type="spellStart"/>
            <w:r>
              <w:rPr>
                <w:rFonts w:ascii="Cambria" w:eastAsia="Cambria" w:hAnsi="Cambria" w:cs="Cambria"/>
                <w:color w:val="221F1F"/>
                <w:sz w:val="18"/>
              </w:rPr>
              <w:t>svj_od</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4CB4BE5C" w14:textId="77777777" w:rsidR="00A83158" w:rsidRDefault="00000000">
            <w:pPr>
              <w:spacing w:after="0" w:line="259" w:lineRule="auto"/>
              <w:ind w:left="0" w:right="42" w:firstLine="0"/>
              <w:jc w:val="center"/>
            </w:pPr>
            <w:proofErr w:type="spellStart"/>
            <w:r>
              <w:rPr>
                <w:rFonts w:ascii="Cambria" w:eastAsia="Cambria" w:hAnsi="Cambria" w:cs="Cambria"/>
                <w:color w:val="221F1F"/>
                <w:sz w:val="18"/>
              </w:rPr>
              <w:t>Svjetlostaj</w:t>
            </w:r>
            <w:proofErr w:type="spellEnd"/>
            <w:r>
              <w:rPr>
                <w:rFonts w:ascii="Cambria" w:eastAsia="Cambria" w:hAnsi="Cambria" w:cs="Cambria"/>
                <w:color w:val="221F1F"/>
                <w:sz w:val="18"/>
              </w:rPr>
              <w:t xml:space="preserve"> od </w:t>
            </w:r>
          </w:p>
        </w:tc>
        <w:tc>
          <w:tcPr>
            <w:tcW w:w="1810" w:type="dxa"/>
            <w:tcBorders>
              <w:top w:val="single" w:sz="4" w:space="0" w:color="000000"/>
              <w:left w:val="single" w:sz="4" w:space="0" w:color="000000"/>
              <w:bottom w:val="single" w:sz="4" w:space="0" w:color="000000"/>
              <w:right w:val="single" w:sz="4" w:space="0" w:color="000000"/>
            </w:tcBorders>
          </w:tcPr>
          <w:p w14:paraId="4CF7B4E0" w14:textId="77777777" w:rsidR="00A83158" w:rsidRDefault="00000000">
            <w:pPr>
              <w:spacing w:after="0" w:line="259" w:lineRule="auto"/>
              <w:ind w:left="0" w:right="41" w:firstLine="0"/>
              <w:jc w:val="center"/>
            </w:pPr>
            <w:r>
              <w:rPr>
                <w:rFonts w:ascii="Cambria" w:eastAsia="Cambria" w:hAnsi="Cambria" w:cs="Cambria"/>
                <w:color w:val="221F1F"/>
                <w:sz w:val="18"/>
              </w:rPr>
              <w:t xml:space="preserve">Datum vrijeme </w:t>
            </w:r>
          </w:p>
        </w:tc>
        <w:tc>
          <w:tcPr>
            <w:tcW w:w="1983" w:type="dxa"/>
            <w:tcBorders>
              <w:top w:val="single" w:sz="4" w:space="0" w:color="000000"/>
              <w:left w:val="single" w:sz="4" w:space="0" w:color="000000"/>
              <w:bottom w:val="single" w:sz="4" w:space="0" w:color="000000"/>
              <w:right w:val="single" w:sz="4" w:space="0" w:color="000000"/>
            </w:tcBorders>
          </w:tcPr>
          <w:p w14:paraId="55E2CCF7" w14:textId="77777777" w:rsidR="00A83158" w:rsidRDefault="00000000">
            <w:pPr>
              <w:spacing w:after="0" w:line="259" w:lineRule="auto"/>
              <w:ind w:left="0" w:right="41" w:firstLine="0"/>
              <w:jc w:val="center"/>
            </w:pPr>
            <w:r>
              <w:rPr>
                <w:rFonts w:ascii="Cambria" w:eastAsia="Cambria" w:hAnsi="Cambria" w:cs="Cambria"/>
                <w:color w:val="221F1F"/>
                <w:sz w:val="18"/>
              </w:rPr>
              <w:t xml:space="preserve">01:00 </w:t>
            </w:r>
          </w:p>
          <w:p w14:paraId="78DE0687" w14:textId="77777777" w:rsidR="00A83158" w:rsidRDefault="00000000">
            <w:pPr>
              <w:spacing w:after="0" w:line="259" w:lineRule="auto"/>
              <w:ind w:left="0" w:right="2" w:firstLine="0"/>
              <w:jc w:val="center"/>
            </w:pPr>
            <w:r>
              <w:rPr>
                <w:rFonts w:ascii="Cambria" w:eastAsia="Cambria" w:hAnsi="Cambria" w:cs="Cambria"/>
                <w:color w:val="221F1F"/>
                <w:sz w:val="18"/>
              </w:rPr>
              <w:t xml:space="preserve"> </w:t>
            </w:r>
          </w:p>
        </w:tc>
        <w:tc>
          <w:tcPr>
            <w:tcW w:w="0" w:type="auto"/>
            <w:vMerge/>
            <w:tcBorders>
              <w:top w:val="nil"/>
              <w:left w:val="single" w:sz="5" w:space="0" w:color="000000"/>
              <w:bottom w:val="nil"/>
              <w:right w:val="nil"/>
            </w:tcBorders>
          </w:tcPr>
          <w:p w14:paraId="78AD7156" w14:textId="77777777" w:rsidR="00A83158" w:rsidRDefault="00A83158">
            <w:pPr>
              <w:spacing w:after="160" w:line="259" w:lineRule="auto"/>
              <w:ind w:left="0" w:firstLine="0"/>
            </w:pPr>
          </w:p>
        </w:tc>
      </w:tr>
      <w:tr w:rsidR="00A83158" w14:paraId="1169B63F" w14:textId="77777777">
        <w:trPr>
          <w:trHeight w:val="403"/>
        </w:trPr>
        <w:tc>
          <w:tcPr>
            <w:tcW w:w="0" w:type="auto"/>
            <w:vMerge/>
            <w:tcBorders>
              <w:top w:val="nil"/>
              <w:left w:val="nil"/>
              <w:bottom w:val="nil"/>
              <w:right w:val="single" w:sz="4" w:space="0" w:color="000000"/>
            </w:tcBorders>
          </w:tcPr>
          <w:p w14:paraId="63683E79"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131A17E"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580D2A13" w14:textId="77777777" w:rsidR="00A83158" w:rsidRDefault="00000000">
            <w:pPr>
              <w:spacing w:after="0" w:line="259" w:lineRule="auto"/>
              <w:ind w:left="0" w:right="42" w:firstLine="0"/>
              <w:jc w:val="center"/>
            </w:pPr>
            <w:proofErr w:type="spellStart"/>
            <w:r>
              <w:rPr>
                <w:rFonts w:ascii="Cambria" w:eastAsia="Cambria" w:hAnsi="Cambria" w:cs="Cambria"/>
                <w:color w:val="221F1F"/>
                <w:sz w:val="18"/>
              </w:rPr>
              <w:t>svj_do</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0C1409CD" w14:textId="77777777" w:rsidR="00A83158" w:rsidRDefault="00000000">
            <w:pPr>
              <w:spacing w:after="0" w:line="259" w:lineRule="auto"/>
              <w:ind w:left="0" w:right="42" w:firstLine="0"/>
              <w:jc w:val="center"/>
            </w:pPr>
            <w:proofErr w:type="spellStart"/>
            <w:r>
              <w:rPr>
                <w:rFonts w:ascii="Cambria" w:eastAsia="Cambria" w:hAnsi="Cambria" w:cs="Cambria"/>
                <w:color w:val="221F1F"/>
                <w:sz w:val="18"/>
              </w:rPr>
              <w:t>Svjetlostaj</w:t>
            </w:r>
            <w:proofErr w:type="spellEnd"/>
            <w:r>
              <w:rPr>
                <w:rFonts w:ascii="Cambria" w:eastAsia="Cambria" w:hAnsi="Cambria" w:cs="Cambria"/>
                <w:color w:val="221F1F"/>
                <w:sz w:val="18"/>
              </w:rPr>
              <w:t xml:space="preserve"> do </w:t>
            </w:r>
          </w:p>
        </w:tc>
        <w:tc>
          <w:tcPr>
            <w:tcW w:w="1810" w:type="dxa"/>
            <w:tcBorders>
              <w:top w:val="single" w:sz="4" w:space="0" w:color="000000"/>
              <w:left w:val="single" w:sz="4" w:space="0" w:color="000000"/>
              <w:bottom w:val="single" w:sz="4" w:space="0" w:color="000000"/>
              <w:right w:val="single" w:sz="4" w:space="0" w:color="000000"/>
            </w:tcBorders>
          </w:tcPr>
          <w:p w14:paraId="77C8AA5A" w14:textId="77777777" w:rsidR="00A83158" w:rsidRDefault="00000000">
            <w:pPr>
              <w:spacing w:after="0" w:line="259" w:lineRule="auto"/>
              <w:ind w:left="0" w:right="41" w:firstLine="0"/>
              <w:jc w:val="center"/>
            </w:pPr>
            <w:r>
              <w:rPr>
                <w:rFonts w:ascii="Cambria" w:eastAsia="Cambria" w:hAnsi="Cambria" w:cs="Cambria"/>
                <w:color w:val="221F1F"/>
                <w:sz w:val="18"/>
              </w:rPr>
              <w:t xml:space="preserve">Datum vrijeme </w:t>
            </w:r>
          </w:p>
        </w:tc>
        <w:tc>
          <w:tcPr>
            <w:tcW w:w="1983" w:type="dxa"/>
            <w:tcBorders>
              <w:top w:val="single" w:sz="4" w:space="0" w:color="000000"/>
              <w:left w:val="single" w:sz="4" w:space="0" w:color="000000"/>
              <w:bottom w:val="single" w:sz="4" w:space="0" w:color="000000"/>
              <w:right w:val="single" w:sz="4" w:space="0" w:color="000000"/>
            </w:tcBorders>
          </w:tcPr>
          <w:p w14:paraId="683C3754" w14:textId="77777777" w:rsidR="00A83158" w:rsidRDefault="00000000">
            <w:pPr>
              <w:spacing w:after="0" w:line="259" w:lineRule="auto"/>
              <w:ind w:left="0" w:right="41" w:firstLine="0"/>
              <w:jc w:val="center"/>
            </w:pPr>
            <w:r>
              <w:rPr>
                <w:rFonts w:ascii="Cambria" w:eastAsia="Cambria" w:hAnsi="Cambria" w:cs="Cambria"/>
                <w:color w:val="221F1F"/>
                <w:sz w:val="18"/>
              </w:rPr>
              <w:t xml:space="preserve">04:00 </w:t>
            </w:r>
          </w:p>
        </w:tc>
        <w:tc>
          <w:tcPr>
            <w:tcW w:w="0" w:type="auto"/>
            <w:vMerge/>
            <w:tcBorders>
              <w:top w:val="nil"/>
              <w:left w:val="single" w:sz="5" w:space="0" w:color="000000"/>
              <w:bottom w:val="nil"/>
              <w:right w:val="nil"/>
            </w:tcBorders>
          </w:tcPr>
          <w:p w14:paraId="69237C70" w14:textId="77777777" w:rsidR="00A83158" w:rsidRDefault="00A83158">
            <w:pPr>
              <w:spacing w:after="160" w:line="259" w:lineRule="auto"/>
              <w:ind w:left="0" w:firstLine="0"/>
            </w:pPr>
          </w:p>
        </w:tc>
      </w:tr>
      <w:tr w:rsidR="00A83158" w14:paraId="6012E481" w14:textId="77777777">
        <w:trPr>
          <w:trHeight w:val="403"/>
        </w:trPr>
        <w:tc>
          <w:tcPr>
            <w:tcW w:w="0" w:type="auto"/>
            <w:vMerge/>
            <w:tcBorders>
              <w:top w:val="nil"/>
              <w:left w:val="nil"/>
              <w:bottom w:val="nil"/>
              <w:right w:val="single" w:sz="4" w:space="0" w:color="000000"/>
            </w:tcBorders>
          </w:tcPr>
          <w:p w14:paraId="1F815566"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FB5DA9C"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3E90611F" w14:textId="77777777" w:rsidR="00A83158" w:rsidRDefault="00000000">
            <w:pPr>
              <w:spacing w:after="0" w:line="259" w:lineRule="auto"/>
              <w:ind w:left="0" w:right="41" w:firstLine="0"/>
              <w:jc w:val="center"/>
            </w:pPr>
            <w:proofErr w:type="spellStart"/>
            <w:r>
              <w:rPr>
                <w:rFonts w:ascii="Cambria" w:eastAsia="Cambria" w:hAnsi="Cambria" w:cs="Cambria"/>
                <w:color w:val="221F1F"/>
                <w:sz w:val="18"/>
              </w:rPr>
              <w:t>svj_tip</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43EAC2EB" w14:textId="77777777" w:rsidR="00A83158" w:rsidRDefault="00000000">
            <w:pPr>
              <w:spacing w:after="0" w:line="259" w:lineRule="auto"/>
              <w:ind w:left="0" w:right="40" w:firstLine="0"/>
              <w:jc w:val="center"/>
            </w:pPr>
            <w:r>
              <w:rPr>
                <w:rFonts w:ascii="Cambria" w:eastAsia="Cambria" w:hAnsi="Cambria" w:cs="Cambria"/>
                <w:color w:val="221F1F"/>
                <w:sz w:val="18"/>
              </w:rPr>
              <w:t xml:space="preserve">Tip </w:t>
            </w:r>
            <w:proofErr w:type="spellStart"/>
            <w:r>
              <w:rPr>
                <w:rFonts w:ascii="Cambria" w:eastAsia="Cambria" w:hAnsi="Cambria" w:cs="Cambria"/>
                <w:color w:val="221F1F"/>
                <w:sz w:val="18"/>
              </w:rPr>
              <w:t>svjetlostaja</w:t>
            </w:r>
            <w:proofErr w:type="spellEnd"/>
            <w:r>
              <w:rPr>
                <w:rFonts w:ascii="Cambria" w:eastAsia="Cambria" w:hAnsi="Cambria" w:cs="Cambria"/>
                <w:color w:val="221F1F"/>
                <w:sz w:val="18"/>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2044975A" w14:textId="77777777" w:rsidR="00A83158" w:rsidRDefault="00000000">
            <w:pPr>
              <w:spacing w:after="0" w:line="259" w:lineRule="auto"/>
              <w:ind w:left="0" w:right="42" w:firstLine="0"/>
              <w:jc w:val="center"/>
            </w:pPr>
            <w:r>
              <w:rPr>
                <w:rFonts w:ascii="Cambria" w:eastAsia="Cambria" w:hAnsi="Cambria" w:cs="Cambria"/>
                <w:color w:val="221F1F"/>
                <w:sz w:val="18"/>
              </w:rPr>
              <w:t xml:space="preserve">Niz znakova </w:t>
            </w:r>
          </w:p>
        </w:tc>
        <w:tc>
          <w:tcPr>
            <w:tcW w:w="1983" w:type="dxa"/>
            <w:tcBorders>
              <w:top w:val="single" w:sz="4" w:space="0" w:color="000000"/>
              <w:left w:val="single" w:sz="4" w:space="0" w:color="000000"/>
              <w:bottom w:val="single" w:sz="4" w:space="0" w:color="000000"/>
              <w:right w:val="single" w:sz="4" w:space="0" w:color="000000"/>
            </w:tcBorders>
          </w:tcPr>
          <w:p w14:paraId="026F1358" w14:textId="77777777" w:rsidR="00A83158" w:rsidRDefault="00000000">
            <w:pPr>
              <w:spacing w:after="0" w:line="259" w:lineRule="auto"/>
              <w:ind w:left="0" w:right="37" w:firstLine="0"/>
              <w:jc w:val="center"/>
            </w:pPr>
            <w:r>
              <w:rPr>
                <w:rFonts w:ascii="Cambria" w:eastAsia="Cambria" w:hAnsi="Cambria" w:cs="Cambria"/>
                <w:color w:val="221F1F"/>
                <w:sz w:val="18"/>
              </w:rPr>
              <w:t xml:space="preserve">Godišnji </w:t>
            </w:r>
          </w:p>
        </w:tc>
        <w:tc>
          <w:tcPr>
            <w:tcW w:w="0" w:type="auto"/>
            <w:vMerge/>
            <w:tcBorders>
              <w:top w:val="nil"/>
              <w:left w:val="single" w:sz="5" w:space="0" w:color="000000"/>
              <w:bottom w:val="nil"/>
              <w:right w:val="nil"/>
            </w:tcBorders>
          </w:tcPr>
          <w:p w14:paraId="7A45BA8E" w14:textId="77777777" w:rsidR="00A83158" w:rsidRDefault="00A83158">
            <w:pPr>
              <w:spacing w:after="160" w:line="259" w:lineRule="auto"/>
              <w:ind w:left="0" w:firstLine="0"/>
            </w:pPr>
          </w:p>
        </w:tc>
      </w:tr>
      <w:tr w:rsidR="00A83158" w14:paraId="603B3646" w14:textId="77777777">
        <w:trPr>
          <w:trHeight w:val="405"/>
        </w:trPr>
        <w:tc>
          <w:tcPr>
            <w:tcW w:w="0" w:type="auto"/>
            <w:vMerge/>
            <w:tcBorders>
              <w:top w:val="nil"/>
              <w:left w:val="nil"/>
              <w:bottom w:val="nil"/>
              <w:right w:val="single" w:sz="4" w:space="0" w:color="000000"/>
            </w:tcBorders>
          </w:tcPr>
          <w:p w14:paraId="4FD510A3"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BEC2D02"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6E877FDD" w14:textId="77777777" w:rsidR="00A83158" w:rsidRDefault="00000000">
            <w:pPr>
              <w:spacing w:after="0" w:line="259" w:lineRule="auto"/>
              <w:ind w:left="0" w:right="39" w:firstLine="0"/>
              <w:jc w:val="center"/>
            </w:pPr>
            <w:proofErr w:type="spellStart"/>
            <w:r>
              <w:rPr>
                <w:rFonts w:ascii="Cambria" w:eastAsia="Cambria" w:hAnsi="Cambria" w:cs="Cambria"/>
                <w:color w:val="221F1F"/>
                <w:sz w:val="18"/>
              </w:rPr>
              <w:t>povrsina</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5F412ED4" w14:textId="77777777" w:rsidR="00A83158" w:rsidRDefault="00000000">
            <w:pPr>
              <w:spacing w:after="0" w:line="259" w:lineRule="auto"/>
              <w:ind w:left="0" w:right="41" w:firstLine="0"/>
              <w:jc w:val="center"/>
            </w:pPr>
            <w:r>
              <w:rPr>
                <w:rFonts w:ascii="Cambria" w:eastAsia="Cambria" w:hAnsi="Cambria" w:cs="Cambria"/>
                <w:color w:val="221F1F"/>
                <w:sz w:val="18"/>
              </w:rPr>
              <w:t xml:space="preserve">Površina u ha </w:t>
            </w:r>
          </w:p>
        </w:tc>
        <w:tc>
          <w:tcPr>
            <w:tcW w:w="1810" w:type="dxa"/>
            <w:tcBorders>
              <w:top w:val="single" w:sz="4" w:space="0" w:color="000000"/>
              <w:left w:val="single" w:sz="4" w:space="0" w:color="000000"/>
              <w:bottom w:val="single" w:sz="6" w:space="0" w:color="000000"/>
              <w:right w:val="single" w:sz="4" w:space="0" w:color="000000"/>
            </w:tcBorders>
          </w:tcPr>
          <w:p w14:paraId="62AE6A6F" w14:textId="77777777" w:rsidR="00A83158" w:rsidRDefault="00000000">
            <w:pPr>
              <w:spacing w:after="0" w:line="259" w:lineRule="auto"/>
              <w:ind w:left="0" w:right="44" w:firstLine="0"/>
              <w:jc w:val="center"/>
            </w:pPr>
            <w:r>
              <w:rPr>
                <w:rFonts w:ascii="Cambria" w:eastAsia="Cambria" w:hAnsi="Cambria" w:cs="Cambria"/>
                <w:color w:val="221F1F"/>
                <w:sz w:val="18"/>
              </w:rPr>
              <w:t xml:space="preserve">Broj </w:t>
            </w:r>
          </w:p>
        </w:tc>
        <w:tc>
          <w:tcPr>
            <w:tcW w:w="1983" w:type="dxa"/>
            <w:tcBorders>
              <w:top w:val="single" w:sz="4" w:space="0" w:color="000000"/>
              <w:left w:val="single" w:sz="4" w:space="0" w:color="000000"/>
              <w:bottom w:val="single" w:sz="6" w:space="0" w:color="000000"/>
              <w:right w:val="single" w:sz="4" w:space="0" w:color="000000"/>
            </w:tcBorders>
          </w:tcPr>
          <w:p w14:paraId="583601FC" w14:textId="77777777" w:rsidR="00A83158" w:rsidRDefault="00000000">
            <w:pPr>
              <w:spacing w:after="0" w:line="259" w:lineRule="auto"/>
              <w:ind w:left="0" w:right="40" w:firstLine="0"/>
              <w:jc w:val="center"/>
            </w:pPr>
            <w:r>
              <w:rPr>
                <w:rFonts w:ascii="Cambria" w:eastAsia="Cambria" w:hAnsi="Cambria" w:cs="Cambria"/>
                <w:sz w:val="18"/>
              </w:rPr>
              <w:t>2525</w:t>
            </w:r>
            <w:r>
              <w:rPr>
                <w:rFonts w:ascii="Cambria" w:eastAsia="Cambria" w:hAnsi="Cambria" w:cs="Cambria"/>
                <w:color w:val="221F1F"/>
                <w:sz w:val="18"/>
              </w:rPr>
              <w:t xml:space="preserve"> </w:t>
            </w:r>
          </w:p>
        </w:tc>
        <w:tc>
          <w:tcPr>
            <w:tcW w:w="0" w:type="auto"/>
            <w:vMerge/>
            <w:tcBorders>
              <w:top w:val="nil"/>
              <w:left w:val="single" w:sz="5" w:space="0" w:color="000000"/>
              <w:bottom w:val="nil"/>
              <w:right w:val="nil"/>
            </w:tcBorders>
          </w:tcPr>
          <w:p w14:paraId="2AF6FC56" w14:textId="77777777" w:rsidR="00A83158" w:rsidRDefault="00A83158">
            <w:pPr>
              <w:spacing w:after="160" w:line="259" w:lineRule="auto"/>
              <w:ind w:left="0" w:firstLine="0"/>
            </w:pPr>
          </w:p>
        </w:tc>
      </w:tr>
      <w:tr w:rsidR="00A83158" w14:paraId="0FD611C0" w14:textId="77777777">
        <w:trPr>
          <w:trHeight w:val="404"/>
        </w:trPr>
        <w:tc>
          <w:tcPr>
            <w:tcW w:w="0" w:type="auto"/>
            <w:vMerge/>
            <w:tcBorders>
              <w:top w:val="nil"/>
              <w:left w:val="nil"/>
              <w:bottom w:val="nil"/>
              <w:right w:val="single" w:sz="4" w:space="0" w:color="000000"/>
            </w:tcBorders>
          </w:tcPr>
          <w:p w14:paraId="5A9DFCC3" w14:textId="77777777" w:rsidR="00A83158" w:rsidRDefault="00A8315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79F69CCD"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04EA6E1F" w14:textId="77777777" w:rsidR="00A83158" w:rsidRDefault="00000000">
            <w:pPr>
              <w:spacing w:after="0" w:line="259" w:lineRule="auto"/>
              <w:ind w:left="0" w:right="44" w:firstLine="0"/>
              <w:jc w:val="center"/>
            </w:pPr>
            <w:proofErr w:type="spellStart"/>
            <w:r>
              <w:rPr>
                <w:rFonts w:ascii="Cambria" w:eastAsia="Cambria" w:hAnsi="Cambria" w:cs="Cambria"/>
                <w:color w:val="221F1F"/>
                <w:sz w:val="18"/>
              </w:rPr>
              <w:t>zastita</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6" w:space="0" w:color="000000"/>
            </w:tcBorders>
          </w:tcPr>
          <w:p w14:paraId="308F424D" w14:textId="77777777" w:rsidR="00A83158" w:rsidRDefault="00000000">
            <w:pPr>
              <w:spacing w:after="0" w:line="259" w:lineRule="auto"/>
              <w:ind w:left="0" w:right="43" w:firstLine="0"/>
              <w:jc w:val="center"/>
            </w:pPr>
            <w:proofErr w:type="spellStart"/>
            <w:r>
              <w:rPr>
                <w:rFonts w:ascii="Cambria" w:eastAsia="Cambria" w:hAnsi="Cambria" w:cs="Cambria"/>
                <w:color w:val="221F1F"/>
                <w:sz w:val="18"/>
              </w:rPr>
              <w:t>Mj</w:t>
            </w:r>
            <w:proofErr w:type="spellEnd"/>
            <w:r>
              <w:rPr>
                <w:rFonts w:ascii="Cambria" w:eastAsia="Cambria" w:hAnsi="Cambria" w:cs="Cambria"/>
                <w:color w:val="221F1F"/>
                <w:sz w:val="18"/>
              </w:rPr>
              <w:t xml:space="preserve"> </w:t>
            </w:r>
          </w:p>
        </w:tc>
        <w:tc>
          <w:tcPr>
            <w:tcW w:w="1810" w:type="dxa"/>
            <w:tcBorders>
              <w:top w:val="single" w:sz="6" w:space="0" w:color="000000"/>
              <w:left w:val="single" w:sz="6" w:space="0" w:color="000000"/>
              <w:bottom w:val="single" w:sz="6" w:space="0" w:color="000000"/>
              <w:right w:val="single" w:sz="6" w:space="0" w:color="000000"/>
            </w:tcBorders>
          </w:tcPr>
          <w:p w14:paraId="02EF4FCE" w14:textId="77777777" w:rsidR="00A83158" w:rsidRDefault="00000000">
            <w:pPr>
              <w:spacing w:after="0" w:line="259" w:lineRule="auto"/>
              <w:ind w:left="0" w:right="42" w:firstLine="0"/>
              <w:jc w:val="center"/>
            </w:pPr>
            <w:r>
              <w:rPr>
                <w:rFonts w:ascii="Cambria" w:eastAsia="Cambria" w:hAnsi="Cambria" w:cs="Cambria"/>
                <w:color w:val="221F1F"/>
                <w:sz w:val="18"/>
              </w:rPr>
              <w:t xml:space="preserve">Niz znakova </w:t>
            </w:r>
          </w:p>
        </w:tc>
        <w:tc>
          <w:tcPr>
            <w:tcW w:w="1983" w:type="dxa"/>
            <w:tcBorders>
              <w:top w:val="single" w:sz="6" w:space="0" w:color="000000"/>
              <w:left w:val="single" w:sz="6" w:space="0" w:color="000000"/>
              <w:bottom w:val="single" w:sz="6" w:space="0" w:color="000000"/>
              <w:right w:val="single" w:sz="6" w:space="0" w:color="000000"/>
            </w:tcBorders>
          </w:tcPr>
          <w:p w14:paraId="31D53E6B" w14:textId="77777777" w:rsidR="00A83158" w:rsidRDefault="00000000">
            <w:pPr>
              <w:spacing w:after="0" w:line="259" w:lineRule="auto"/>
              <w:ind w:left="0" w:right="42" w:firstLine="0"/>
              <w:jc w:val="center"/>
            </w:pPr>
            <w:r>
              <w:rPr>
                <w:rFonts w:ascii="Cambria" w:eastAsia="Cambria" w:hAnsi="Cambria" w:cs="Cambria"/>
                <w:color w:val="221F1F"/>
                <w:sz w:val="18"/>
              </w:rPr>
              <w:t xml:space="preserve">Ne </w:t>
            </w:r>
          </w:p>
        </w:tc>
        <w:tc>
          <w:tcPr>
            <w:tcW w:w="0" w:type="auto"/>
            <w:vMerge/>
            <w:tcBorders>
              <w:top w:val="nil"/>
              <w:left w:val="single" w:sz="5" w:space="0" w:color="000000"/>
              <w:bottom w:val="nil"/>
              <w:right w:val="nil"/>
            </w:tcBorders>
          </w:tcPr>
          <w:p w14:paraId="5CC86BA2" w14:textId="77777777" w:rsidR="00A83158" w:rsidRDefault="00A83158">
            <w:pPr>
              <w:spacing w:after="160" w:line="259" w:lineRule="auto"/>
              <w:ind w:left="0" w:firstLine="0"/>
            </w:pPr>
          </w:p>
        </w:tc>
      </w:tr>
      <w:tr w:rsidR="00A83158" w14:paraId="58F6B5C1" w14:textId="77777777">
        <w:trPr>
          <w:trHeight w:val="307"/>
        </w:trPr>
        <w:tc>
          <w:tcPr>
            <w:tcW w:w="1788" w:type="dxa"/>
            <w:gridSpan w:val="2"/>
            <w:tcBorders>
              <w:top w:val="nil"/>
              <w:left w:val="nil"/>
              <w:bottom w:val="nil"/>
              <w:right w:val="nil"/>
            </w:tcBorders>
            <w:shd w:val="clear" w:color="auto" w:fill="FFFFFF"/>
          </w:tcPr>
          <w:p w14:paraId="2273BBCF" w14:textId="77777777" w:rsidR="00A83158" w:rsidRDefault="00000000">
            <w:pPr>
              <w:spacing w:after="0" w:line="259" w:lineRule="auto"/>
              <w:ind w:left="329" w:firstLine="0"/>
            </w:pPr>
            <w:r>
              <w:rPr>
                <w:rFonts w:ascii="Times New Roman" w:eastAsia="Times New Roman" w:hAnsi="Times New Roman" w:cs="Times New Roman"/>
                <w:i/>
                <w:color w:val="221F1F"/>
              </w:rPr>
              <w:t xml:space="preserve"> </w:t>
            </w:r>
          </w:p>
        </w:tc>
        <w:tc>
          <w:tcPr>
            <w:tcW w:w="1186" w:type="dxa"/>
            <w:tcBorders>
              <w:top w:val="single" w:sz="4" w:space="0" w:color="000000"/>
              <w:left w:val="nil"/>
              <w:bottom w:val="nil"/>
              <w:right w:val="nil"/>
            </w:tcBorders>
            <w:shd w:val="clear" w:color="auto" w:fill="FFFFFF"/>
          </w:tcPr>
          <w:p w14:paraId="4CF8AB7F" w14:textId="77777777" w:rsidR="00A83158" w:rsidRDefault="00A83158">
            <w:pPr>
              <w:spacing w:after="160" w:line="259" w:lineRule="auto"/>
              <w:ind w:left="0" w:firstLine="0"/>
            </w:pPr>
          </w:p>
        </w:tc>
        <w:tc>
          <w:tcPr>
            <w:tcW w:w="1594" w:type="dxa"/>
            <w:tcBorders>
              <w:top w:val="single" w:sz="4" w:space="0" w:color="000000"/>
              <w:left w:val="nil"/>
              <w:bottom w:val="nil"/>
              <w:right w:val="nil"/>
            </w:tcBorders>
            <w:shd w:val="clear" w:color="auto" w:fill="FFFFFF"/>
          </w:tcPr>
          <w:p w14:paraId="7AD802EC" w14:textId="77777777" w:rsidR="00A83158" w:rsidRDefault="00A83158">
            <w:pPr>
              <w:spacing w:after="160" w:line="259" w:lineRule="auto"/>
              <w:ind w:left="0" w:firstLine="0"/>
            </w:pPr>
          </w:p>
        </w:tc>
        <w:tc>
          <w:tcPr>
            <w:tcW w:w="1810" w:type="dxa"/>
            <w:tcBorders>
              <w:top w:val="single" w:sz="6" w:space="0" w:color="000000"/>
              <w:left w:val="nil"/>
              <w:bottom w:val="nil"/>
              <w:right w:val="nil"/>
            </w:tcBorders>
            <w:shd w:val="clear" w:color="auto" w:fill="FFFFFF"/>
          </w:tcPr>
          <w:p w14:paraId="4BF50521" w14:textId="77777777" w:rsidR="00A83158" w:rsidRDefault="00A83158">
            <w:pPr>
              <w:spacing w:after="160" w:line="259" w:lineRule="auto"/>
              <w:ind w:left="0" w:firstLine="0"/>
            </w:pPr>
          </w:p>
        </w:tc>
        <w:tc>
          <w:tcPr>
            <w:tcW w:w="2959" w:type="dxa"/>
            <w:gridSpan w:val="2"/>
            <w:tcBorders>
              <w:top w:val="nil"/>
              <w:left w:val="nil"/>
              <w:bottom w:val="nil"/>
              <w:right w:val="nil"/>
            </w:tcBorders>
            <w:shd w:val="clear" w:color="auto" w:fill="FFFFFF"/>
          </w:tcPr>
          <w:p w14:paraId="11D2A453" w14:textId="77777777" w:rsidR="00A83158" w:rsidRDefault="00A83158">
            <w:pPr>
              <w:spacing w:after="160" w:line="259" w:lineRule="auto"/>
              <w:ind w:left="0" w:firstLine="0"/>
            </w:pPr>
          </w:p>
        </w:tc>
      </w:tr>
    </w:tbl>
    <w:p w14:paraId="0BA79066" w14:textId="77777777" w:rsidR="00A83158" w:rsidRDefault="00000000">
      <w:pPr>
        <w:spacing w:after="26" w:line="259" w:lineRule="auto"/>
        <w:ind w:left="1697" w:firstLine="0"/>
      </w:pPr>
      <w:r>
        <w:rPr>
          <w:rFonts w:ascii="Times New Roman" w:eastAsia="Times New Roman" w:hAnsi="Times New Roman" w:cs="Times New Roman"/>
          <w:i/>
          <w:color w:val="221F1F"/>
        </w:rPr>
        <w:t xml:space="preserve"> </w:t>
      </w:r>
    </w:p>
    <w:p w14:paraId="365B4005" w14:textId="77777777" w:rsidR="00A83158" w:rsidRDefault="00000000">
      <w:pPr>
        <w:spacing w:after="24" w:line="259" w:lineRule="auto"/>
        <w:ind w:left="2105" w:firstLine="0"/>
      </w:pPr>
      <w:r>
        <w:rPr>
          <w:rFonts w:ascii="Times New Roman" w:eastAsia="Times New Roman" w:hAnsi="Times New Roman" w:cs="Times New Roman"/>
          <w:i/>
          <w:color w:val="221F1F"/>
        </w:rPr>
        <w:t xml:space="preserve"> </w:t>
      </w:r>
    </w:p>
    <w:p w14:paraId="65B3C4AC" w14:textId="77777777" w:rsidR="00A83158" w:rsidRDefault="00000000">
      <w:pPr>
        <w:spacing w:after="24" w:line="259" w:lineRule="auto"/>
        <w:ind w:left="2105" w:firstLine="0"/>
      </w:pPr>
      <w:r>
        <w:rPr>
          <w:rFonts w:ascii="Times New Roman" w:eastAsia="Times New Roman" w:hAnsi="Times New Roman" w:cs="Times New Roman"/>
          <w:i/>
          <w:color w:val="221F1F"/>
        </w:rPr>
        <w:t xml:space="preserve"> </w:t>
      </w:r>
    </w:p>
    <w:p w14:paraId="3C8CF7EA" w14:textId="77777777" w:rsidR="00A83158" w:rsidRDefault="00000000">
      <w:pPr>
        <w:spacing w:after="26" w:line="259" w:lineRule="auto"/>
        <w:ind w:left="2105" w:firstLine="0"/>
      </w:pPr>
      <w:r>
        <w:rPr>
          <w:rFonts w:ascii="Times New Roman" w:eastAsia="Times New Roman" w:hAnsi="Times New Roman" w:cs="Times New Roman"/>
          <w:i/>
          <w:color w:val="221F1F"/>
        </w:rPr>
        <w:t xml:space="preserve"> </w:t>
      </w:r>
    </w:p>
    <w:p w14:paraId="070FA866" w14:textId="77777777" w:rsidR="00A83158" w:rsidRDefault="00000000">
      <w:pPr>
        <w:spacing w:after="24" w:line="259" w:lineRule="auto"/>
        <w:ind w:left="2105" w:firstLine="0"/>
      </w:pPr>
      <w:r>
        <w:rPr>
          <w:rFonts w:ascii="Times New Roman" w:eastAsia="Times New Roman" w:hAnsi="Times New Roman" w:cs="Times New Roman"/>
          <w:i/>
          <w:color w:val="221F1F"/>
        </w:rPr>
        <w:t xml:space="preserve"> </w:t>
      </w:r>
    </w:p>
    <w:p w14:paraId="7EBC031A" w14:textId="77777777" w:rsidR="00A83158" w:rsidRDefault="00000000">
      <w:pPr>
        <w:spacing w:after="26" w:line="259" w:lineRule="auto"/>
        <w:ind w:left="2105" w:firstLine="0"/>
      </w:pPr>
      <w:r>
        <w:rPr>
          <w:rFonts w:ascii="Times New Roman" w:eastAsia="Times New Roman" w:hAnsi="Times New Roman" w:cs="Times New Roman"/>
          <w:i/>
          <w:color w:val="221F1F"/>
        </w:rPr>
        <w:t xml:space="preserve"> </w:t>
      </w:r>
    </w:p>
    <w:p w14:paraId="0DD0098A" w14:textId="77777777" w:rsidR="00A83158" w:rsidRDefault="00000000">
      <w:pPr>
        <w:spacing w:after="0" w:line="259" w:lineRule="auto"/>
        <w:ind w:left="2105" w:firstLine="0"/>
      </w:pPr>
      <w:r>
        <w:rPr>
          <w:rFonts w:ascii="Times New Roman" w:eastAsia="Times New Roman" w:hAnsi="Times New Roman" w:cs="Times New Roman"/>
          <w:i/>
          <w:color w:val="221F1F"/>
        </w:rPr>
        <w:t xml:space="preserve"> </w:t>
      </w:r>
    </w:p>
    <w:p w14:paraId="010AA7D0" w14:textId="77777777" w:rsidR="00A83158" w:rsidRDefault="00000000">
      <w:pPr>
        <w:spacing w:after="24" w:line="259" w:lineRule="auto"/>
        <w:ind w:left="2105" w:firstLine="0"/>
      </w:pPr>
      <w:r>
        <w:rPr>
          <w:rFonts w:ascii="Times New Roman" w:eastAsia="Times New Roman" w:hAnsi="Times New Roman" w:cs="Times New Roman"/>
          <w:i/>
          <w:color w:val="221F1F"/>
        </w:rPr>
        <w:t xml:space="preserve"> </w:t>
      </w:r>
    </w:p>
    <w:p w14:paraId="10D47E47" w14:textId="77777777" w:rsidR="00A83158" w:rsidRDefault="00000000">
      <w:pPr>
        <w:spacing w:after="26" w:line="259" w:lineRule="auto"/>
        <w:ind w:left="2105" w:firstLine="0"/>
      </w:pPr>
      <w:r>
        <w:rPr>
          <w:rFonts w:ascii="Times New Roman" w:eastAsia="Times New Roman" w:hAnsi="Times New Roman" w:cs="Times New Roman"/>
          <w:i/>
          <w:color w:val="221F1F"/>
        </w:rPr>
        <w:t xml:space="preserve"> </w:t>
      </w:r>
    </w:p>
    <w:p w14:paraId="42FD279C" w14:textId="77777777" w:rsidR="00A83158" w:rsidRDefault="00000000">
      <w:pPr>
        <w:spacing w:after="26" w:line="259" w:lineRule="auto"/>
        <w:ind w:left="2105" w:firstLine="0"/>
      </w:pPr>
      <w:r>
        <w:rPr>
          <w:rFonts w:ascii="Times New Roman" w:eastAsia="Times New Roman" w:hAnsi="Times New Roman" w:cs="Times New Roman"/>
          <w:i/>
          <w:color w:val="221F1F"/>
        </w:rPr>
        <w:t xml:space="preserve"> </w:t>
      </w:r>
    </w:p>
    <w:p w14:paraId="04E56B66" w14:textId="77777777" w:rsidR="00A83158" w:rsidRDefault="00000000">
      <w:pPr>
        <w:spacing w:after="26" w:line="259" w:lineRule="auto"/>
        <w:ind w:left="2105" w:firstLine="0"/>
      </w:pPr>
      <w:r>
        <w:rPr>
          <w:i/>
          <w:color w:val="221F1F"/>
        </w:rPr>
        <w:t xml:space="preserve"> </w:t>
      </w:r>
    </w:p>
    <w:p w14:paraId="7055CA12" w14:textId="77777777" w:rsidR="00A83158" w:rsidRDefault="00000000">
      <w:pPr>
        <w:spacing w:after="167"/>
        <w:ind w:left="1692" w:right="42"/>
      </w:pPr>
      <w:r>
        <w:t xml:space="preserve">Atributna tablica: Zona rasvijetljenosti E2 </w:t>
      </w:r>
    </w:p>
    <w:p w14:paraId="26360037" w14:textId="77777777" w:rsidR="00A83158" w:rsidRDefault="00000000">
      <w:pPr>
        <w:spacing w:after="0" w:line="259" w:lineRule="auto"/>
        <w:ind w:left="1697" w:firstLine="0"/>
      </w:pPr>
      <w:r>
        <w:t xml:space="preserve"> </w:t>
      </w:r>
    </w:p>
    <w:tbl>
      <w:tblPr>
        <w:tblStyle w:val="TableGrid"/>
        <w:tblW w:w="9336" w:type="dxa"/>
        <w:tblInd w:w="1668" w:type="dxa"/>
        <w:tblCellMar>
          <w:top w:w="3" w:type="dxa"/>
          <w:left w:w="108" w:type="dxa"/>
          <w:bottom w:w="0" w:type="dxa"/>
          <w:right w:w="69" w:type="dxa"/>
        </w:tblCellMar>
        <w:tblLook w:val="04A0" w:firstRow="1" w:lastRow="0" w:firstColumn="1" w:lastColumn="0" w:noHBand="0" w:noVBand="1"/>
      </w:tblPr>
      <w:tblGrid>
        <w:gridCol w:w="595"/>
        <w:gridCol w:w="1192"/>
        <w:gridCol w:w="1186"/>
        <w:gridCol w:w="1594"/>
        <w:gridCol w:w="1810"/>
        <w:gridCol w:w="1983"/>
        <w:gridCol w:w="976"/>
      </w:tblGrid>
      <w:tr w:rsidR="00A83158" w14:paraId="4087D37C" w14:textId="77777777">
        <w:trPr>
          <w:trHeight w:val="850"/>
        </w:trPr>
        <w:tc>
          <w:tcPr>
            <w:tcW w:w="596" w:type="dxa"/>
            <w:vMerge w:val="restart"/>
            <w:tcBorders>
              <w:top w:val="nil"/>
              <w:left w:val="nil"/>
              <w:bottom w:val="nil"/>
              <w:right w:val="single" w:sz="4" w:space="0" w:color="000000"/>
            </w:tcBorders>
          </w:tcPr>
          <w:p w14:paraId="00B2F236" w14:textId="77777777" w:rsidR="00A83158" w:rsidRDefault="00A83158">
            <w:pPr>
              <w:spacing w:after="160" w:line="259" w:lineRule="auto"/>
              <w:ind w:left="0" w:firstLine="0"/>
            </w:pPr>
          </w:p>
        </w:tc>
        <w:tc>
          <w:tcPr>
            <w:tcW w:w="1192" w:type="dxa"/>
            <w:vMerge w:val="restart"/>
            <w:tcBorders>
              <w:top w:val="single" w:sz="4" w:space="0" w:color="000000"/>
              <w:left w:val="single" w:sz="4" w:space="0" w:color="000000"/>
              <w:bottom w:val="single" w:sz="4" w:space="0" w:color="000000"/>
              <w:right w:val="single" w:sz="4" w:space="0" w:color="000000"/>
            </w:tcBorders>
            <w:shd w:val="clear" w:color="auto" w:fill="D9E1F3"/>
          </w:tcPr>
          <w:p w14:paraId="6C02A5E1" w14:textId="77777777" w:rsidR="00A83158" w:rsidRDefault="00000000">
            <w:pPr>
              <w:spacing w:after="1626" w:line="259" w:lineRule="auto"/>
              <w:ind w:left="399" w:firstLine="0"/>
            </w:pPr>
            <w:r>
              <w:rPr>
                <w:noProof/>
              </w:rPr>
              <mc:AlternateContent>
                <mc:Choice Requires="wpg">
                  <w:drawing>
                    <wp:inline distT="0" distB="0" distL="0" distR="0" wp14:anchorId="239CF8CD" wp14:editId="580189DE">
                      <wp:extent cx="237629" cy="2539757"/>
                      <wp:effectExtent l="0" t="0" r="0" b="0"/>
                      <wp:docPr id="37005" name="Group 37005"/>
                      <wp:cNvGraphicFramePr/>
                      <a:graphic xmlns:a="http://schemas.openxmlformats.org/drawingml/2006/main">
                        <a:graphicData uri="http://schemas.microsoft.com/office/word/2010/wordprocessingGroup">
                          <wpg:wgp>
                            <wpg:cNvGrpSpPr/>
                            <wpg:grpSpPr>
                              <a:xfrm>
                                <a:off x="0" y="0"/>
                                <a:ext cx="237629" cy="2539757"/>
                                <a:chOff x="0" y="0"/>
                                <a:chExt cx="237629" cy="2539757"/>
                              </a:xfrm>
                            </wpg:grpSpPr>
                            <wps:wsp>
                              <wps:cNvPr id="3687" name="Rectangle 3687"/>
                              <wps:cNvSpPr/>
                              <wps:spPr>
                                <a:xfrm rot="-5399999">
                                  <a:off x="-1438759" y="784952"/>
                                  <a:ext cx="3193564" cy="316046"/>
                                </a:xfrm>
                                <a:prstGeom prst="rect">
                                  <a:avLst/>
                                </a:prstGeom>
                                <a:ln>
                                  <a:noFill/>
                                </a:ln>
                              </wps:spPr>
                              <wps:txbx>
                                <w:txbxContent>
                                  <w:p w14:paraId="15E9EC6A" w14:textId="77777777" w:rsidR="00A83158" w:rsidRDefault="00000000">
                                    <w:pPr>
                                      <w:spacing w:after="160" w:line="259" w:lineRule="auto"/>
                                      <w:ind w:left="0" w:firstLine="0"/>
                                    </w:pPr>
                                    <w:r>
                                      <w:rPr>
                                        <w:rFonts w:ascii="Cambria" w:eastAsia="Cambria" w:hAnsi="Cambria" w:cs="Cambria"/>
                                        <w:color w:val="221F1F"/>
                                        <w:sz w:val="32"/>
                                      </w:rPr>
                                      <w:t>ZONA RASVIJETLJENOSTI E</w:t>
                                    </w:r>
                                  </w:p>
                                </w:txbxContent>
                              </wps:txbx>
                              <wps:bodyPr horzOverflow="overflow" vert="horz" lIns="0" tIns="0" rIns="0" bIns="0" rtlCol="0">
                                <a:noAutofit/>
                              </wps:bodyPr>
                            </wps:wsp>
                            <wps:wsp>
                              <wps:cNvPr id="3688" name="Rectangle 3688"/>
                              <wps:cNvSpPr/>
                              <wps:spPr>
                                <a:xfrm rot="-5399999">
                                  <a:off x="83274" y="-94888"/>
                                  <a:ext cx="149497" cy="316046"/>
                                </a:xfrm>
                                <a:prstGeom prst="rect">
                                  <a:avLst/>
                                </a:prstGeom>
                                <a:ln>
                                  <a:noFill/>
                                </a:ln>
                              </wps:spPr>
                              <wps:txbx>
                                <w:txbxContent>
                                  <w:p w14:paraId="31DA9CB7" w14:textId="77777777" w:rsidR="00A83158" w:rsidRDefault="00000000">
                                    <w:pPr>
                                      <w:spacing w:after="160" w:line="259" w:lineRule="auto"/>
                                      <w:ind w:left="0" w:firstLine="0"/>
                                    </w:pPr>
                                    <w:r>
                                      <w:rPr>
                                        <w:rFonts w:ascii="Cambria" w:eastAsia="Cambria" w:hAnsi="Cambria" w:cs="Cambria"/>
                                        <w:color w:val="221F1F"/>
                                        <w:sz w:val="32"/>
                                      </w:rPr>
                                      <w:t>2</w:t>
                                    </w:r>
                                  </w:p>
                                </w:txbxContent>
                              </wps:txbx>
                              <wps:bodyPr horzOverflow="overflow" vert="horz" lIns="0" tIns="0" rIns="0" bIns="0" rtlCol="0">
                                <a:noAutofit/>
                              </wps:bodyPr>
                            </wps:wsp>
                            <wps:wsp>
                              <wps:cNvPr id="3689" name="Rectangle 3689"/>
                              <wps:cNvSpPr/>
                              <wps:spPr>
                                <a:xfrm rot="-5399999">
                                  <a:off x="156321" y="-80677"/>
                                  <a:ext cx="33478" cy="178222"/>
                                </a:xfrm>
                                <a:prstGeom prst="rect">
                                  <a:avLst/>
                                </a:prstGeom>
                                <a:ln>
                                  <a:noFill/>
                                </a:ln>
                              </wps:spPr>
                              <wps:txbx>
                                <w:txbxContent>
                                  <w:p w14:paraId="5FFD9053" w14:textId="77777777" w:rsidR="00A83158" w:rsidRDefault="00000000">
                                    <w:pPr>
                                      <w:spacing w:after="160" w:line="259" w:lineRule="auto"/>
                                      <w:ind w:left="0" w:firstLine="0"/>
                                    </w:pPr>
                                    <w:r>
                                      <w:rPr>
                                        <w:rFonts w:ascii="Cambria" w:eastAsia="Cambria" w:hAnsi="Cambria" w:cs="Cambria"/>
                                        <w:b/>
                                        <w:color w:val="221F1F"/>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7005" style="width:18.7109pt;height:199.981pt;mso-position-horizontal-relative:char;mso-position-vertical-relative:line" coordsize="2376,25397">
                      <v:rect id="Rectangle 3687" style="position:absolute;width:31935;height:3160;left:-14387;top:7849;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32"/>
                                </w:rPr>
                                <w:t xml:space="preserve">ZONA RASVIJETLJENOSTI E</w:t>
                              </w:r>
                            </w:p>
                          </w:txbxContent>
                        </v:textbox>
                      </v:rect>
                      <v:rect id="Rectangle 3688" style="position:absolute;width:1494;height:3160;left:832;top:-948;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32"/>
                                </w:rPr>
                                <w:t xml:space="preserve">2</w:t>
                              </w:r>
                            </w:p>
                          </w:txbxContent>
                        </v:textbox>
                      </v:rect>
                      <v:rect id="Rectangle 3689" style="position:absolute;width:334;height:1782;left:1563;top:-806;rotation:270;" filled="f" stroked="f">
                        <v:textbox inset="0,0,0,0" style="layout-flow:vertical;mso-layout-flow-alt:bottom-to-top">
                          <w:txbxContent>
                            <w:p>
                              <w:pPr>
                                <w:spacing w:before="0" w:after="160" w:line="259" w:lineRule="auto"/>
                                <w:ind w:left="0" w:firstLine="0"/>
                              </w:pPr>
                              <w:r>
                                <w:rPr>
                                  <w:rFonts w:cs="Cambria" w:hAnsi="Cambria" w:eastAsia="Cambria" w:ascii="Cambria"/>
                                  <w:b w:val="1"/>
                                  <w:color w:val="221f1f"/>
                                  <w:sz w:val="18"/>
                                </w:rPr>
                                <w:t xml:space="preserve"> </w:t>
                              </w:r>
                            </w:p>
                          </w:txbxContent>
                        </v:textbox>
                      </v:rect>
                    </v:group>
                  </w:pict>
                </mc:Fallback>
              </mc:AlternateContent>
            </w:r>
          </w:p>
          <w:p w14:paraId="3CA2A5A5" w14:textId="77777777" w:rsidR="00A83158" w:rsidRDefault="00000000">
            <w:pPr>
              <w:spacing w:after="0" w:line="259" w:lineRule="auto"/>
              <w:ind w:left="1" w:firstLine="0"/>
            </w:pPr>
            <w:r>
              <w:rPr>
                <w:noProof/>
              </w:rPr>
              <mc:AlternateContent>
                <mc:Choice Requires="wpg">
                  <w:drawing>
                    <wp:inline distT="0" distB="0" distL="0" distR="0" wp14:anchorId="4E12E8BB" wp14:editId="46773B07">
                      <wp:extent cx="134001" cy="25171"/>
                      <wp:effectExtent l="0" t="0" r="0" b="0"/>
                      <wp:docPr id="37004" name="Group 37004"/>
                      <wp:cNvGraphicFramePr/>
                      <a:graphic xmlns:a="http://schemas.openxmlformats.org/drawingml/2006/main">
                        <a:graphicData uri="http://schemas.microsoft.com/office/word/2010/wordprocessingGroup">
                          <wpg:wgp>
                            <wpg:cNvGrpSpPr/>
                            <wpg:grpSpPr>
                              <a:xfrm>
                                <a:off x="0" y="0"/>
                                <a:ext cx="134001" cy="25171"/>
                                <a:chOff x="0" y="0"/>
                                <a:chExt cx="134001" cy="25171"/>
                              </a:xfrm>
                            </wpg:grpSpPr>
                            <wps:wsp>
                              <wps:cNvPr id="3685" name="Rectangle 3685"/>
                              <wps:cNvSpPr/>
                              <wps:spPr>
                                <a:xfrm rot="-5399999">
                                  <a:off x="72371" y="-80678"/>
                                  <a:ext cx="33478" cy="178222"/>
                                </a:xfrm>
                                <a:prstGeom prst="rect">
                                  <a:avLst/>
                                </a:prstGeom>
                                <a:ln>
                                  <a:noFill/>
                                </a:ln>
                              </wps:spPr>
                              <wps:txbx>
                                <w:txbxContent>
                                  <w:p w14:paraId="35AFB62C" w14:textId="77777777" w:rsidR="00A83158" w:rsidRDefault="00000000">
                                    <w:pPr>
                                      <w:spacing w:after="160" w:line="259" w:lineRule="auto"/>
                                      <w:ind w:left="0" w:firstLine="0"/>
                                    </w:pPr>
                                    <w:r>
                                      <w:rPr>
                                        <w:rFonts w:ascii="Cambria" w:eastAsia="Cambria" w:hAnsi="Cambria" w:cs="Cambria"/>
                                        <w:color w:val="221F1F"/>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7004" style="width:10.5513pt;height:1.98199pt;mso-position-horizontal-relative:char;mso-position-vertical-relative:line" coordsize="1340,251">
                      <v:rect id="Rectangle 3685" style="position:absolute;width:334;height:1782;left:723;top:-806;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18"/>
                                </w:rPr>
                                <w:t xml:space="preserve"> </w:t>
                              </w:r>
                            </w:p>
                          </w:txbxContent>
                        </v:textbox>
                      </v:rect>
                    </v:group>
                  </w:pict>
                </mc:Fallback>
              </mc:AlternateContent>
            </w:r>
          </w:p>
        </w:tc>
        <w:tc>
          <w:tcPr>
            <w:tcW w:w="1186" w:type="dxa"/>
            <w:tcBorders>
              <w:top w:val="single" w:sz="4" w:space="0" w:color="000000"/>
              <w:left w:val="single" w:sz="4" w:space="0" w:color="000000"/>
              <w:bottom w:val="single" w:sz="4" w:space="0" w:color="000000"/>
              <w:right w:val="single" w:sz="4" w:space="0" w:color="000000"/>
            </w:tcBorders>
            <w:shd w:val="clear" w:color="auto" w:fill="D9E1F3"/>
          </w:tcPr>
          <w:p w14:paraId="46B98887" w14:textId="77777777" w:rsidR="00A83158" w:rsidRDefault="00000000">
            <w:pPr>
              <w:spacing w:after="0" w:line="259" w:lineRule="auto"/>
              <w:ind w:left="0" w:firstLine="0"/>
              <w:jc w:val="center"/>
            </w:pPr>
            <w:r>
              <w:rPr>
                <w:rFonts w:ascii="Cambria" w:eastAsia="Cambria" w:hAnsi="Cambria" w:cs="Cambria"/>
                <w:b/>
                <w:color w:val="221F1F"/>
                <w:sz w:val="18"/>
              </w:rPr>
              <w:t>Naziv atributnog polja</w:t>
            </w:r>
            <w: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D9E1F3"/>
          </w:tcPr>
          <w:p w14:paraId="56B777DC" w14:textId="77777777" w:rsidR="00A83158" w:rsidRDefault="00000000">
            <w:pPr>
              <w:spacing w:after="0" w:line="259" w:lineRule="auto"/>
              <w:ind w:left="17" w:right="41" w:firstLine="0"/>
              <w:jc w:val="center"/>
            </w:pPr>
            <w:r>
              <w:rPr>
                <w:rFonts w:ascii="Cambria" w:eastAsia="Cambria" w:hAnsi="Cambria" w:cs="Cambria"/>
                <w:b/>
                <w:color w:val="221F1F"/>
                <w:sz w:val="18"/>
              </w:rPr>
              <w:t>Alias atributnog polja</w:t>
            </w:r>
            <w:r>
              <w:t xml:space="preserve"> </w:t>
            </w:r>
          </w:p>
        </w:tc>
        <w:tc>
          <w:tcPr>
            <w:tcW w:w="1810" w:type="dxa"/>
            <w:tcBorders>
              <w:top w:val="single" w:sz="4" w:space="0" w:color="000000"/>
              <w:left w:val="single" w:sz="4" w:space="0" w:color="000000"/>
              <w:bottom w:val="single" w:sz="4" w:space="0" w:color="000000"/>
              <w:right w:val="single" w:sz="4" w:space="0" w:color="000000"/>
            </w:tcBorders>
            <w:shd w:val="clear" w:color="auto" w:fill="D9E1F3"/>
          </w:tcPr>
          <w:p w14:paraId="577E2470" w14:textId="77777777" w:rsidR="00A83158" w:rsidRDefault="00000000">
            <w:pPr>
              <w:spacing w:after="0" w:line="259" w:lineRule="auto"/>
              <w:ind w:left="0" w:firstLine="0"/>
              <w:jc w:val="center"/>
            </w:pPr>
            <w:r>
              <w:rPr>
                <w:rFonts w:ascii="Cambria" w:eastAsia="Cambria" w:hAnsi="Cambria" w:cs="Cambria"/>
                <w:b/>
                <w:color w:val="221F1F"/>
                <w:sz w:val="18"/>
              </w:rPr>
              <w:t>Tip atributnog polja</w:t>
            </w:r>
            <w:r>
              <w:t xml:space="preserve"> </w:t>
            </w:r>
          </w:p>
        </w:tc>
        <w:tc>
          <w:tcPr>
            <w:tcW w:w="1983" w:type="dxa"/>
            <w:tcBorders>
              <w:top w:val="single" w:sz="4" w:space="0" w:color="000000"/>
              <w:left w:val="single" w:sz="4" w:space="0" w:color="000000"/>
              <w:bottom w:val="single" w:sz="4" w:space="0" w:color="000000"/>
              <w:right w:val="single" w:sz="4" w:space="0" w:color="000000"/>
            </w:tcBorders>
            <w:shd w:val="clear" w:color="auto" w:fill="D9E1F3"/>
          </w:tcPr>
          <w:p w14:paraId="1D48BDA6" w14:textId="77777777" w:rsidR="00A83158" w:rsidRDefault="00000000">
            <w:pPr>
              <w:spacing w:after="0" w:line="259" w:lineRule="auto"/>
              <w:ind w:left="0" w:right="37" w:firstLine="0"/>
              <w:jc w:val="center"/>
            </w:pPr>
            <w:r>
              <w:rPr>
                <w:rFonts w:ascii="Cambria" w:eastAsia="Cambria" w:hAnsi="Cambria" w:cs="Cambria"/>
                <w:b/>
                <w:color w:val="221F1F"/>
                <w:sz w:val="18"/>
              </w:rPr>
              <w:t>Vrijednosti</w:t>
            </w:r>
            <w:r>
              <w:t xml:space="preserve"> </w:t>
            </w:r>
          </w:p>
        </w:tc>
        <w:tc>
          <w:tcPr>
            <w:tcW w:w="976" w:type="dxa"/>
            <w:vMerge w:val="restart"/>
            <w:tcBorders>
              <w:top w:val="nil"/>
              <w:left w:val="single" w:sz="5" w:space="0" w:color="000000"/>
              <w:bottom w:val="nil"/>
              <w:right w:val="nil"/>
            </w:tcBorders>
          </w:tcPr>
          <w:p w14:paraId="0AA03E6F" w14:textId="77777777" w:rsidR="00A83158" w:rsidRDefault="00A83158">
            <w:pPr>
              <w:spacing w:after="160" w:line="259" w:lineRule="auto"/>
              <w:ind w:left="0" w:firstLine="0"/>
            </w:pPr>
          </w:p>
        </w:tc>
      </w:tr>
      <w:tr w:rsidR="00A83158" w14:paraId="58920C1B" w14:textId="77777777">
        <w:trPr>
          <w:trHeight w:val="404"/>
        </w:trPr>
        <w:tc>
          <w:tcPr>
            <w:tcW w:w="0" w:type="auto"/>
            <w:vMerge/>
            <w:tcBorders>
              <w:top w:val="nil"/>
              <w:left w:val="nil"/>
              <w:bottom w:val="nil"/>
              <w:right w:val="single" w:sz="4" w:space="0" w:color="000000"/>
            </w:tcBorders>
          </w:tcPr>
          <w:p w14:paraId="35C90780"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7C318FF7"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146CE81A" w14:textId="77777777" w:rsidR="00A83158" w:rsidRDefault="00000000">
            <w:pPr>
              <w:spacing w:after="0" w:line="259" w:lineRule="auto"/>
              <w:ind w:left="0" w:right="38" w:firstLine="0"/>
              <w:jc w:val="center"/>
            </w:pPr>
            <w:proofErr w:type="spellStart"/>
            <w:r>
              <w:rPr>
                <w:rFonts w:ascii="Cambria" w:eastAsia="Cambria" w:hAnsi="Cambria" w:cs="Cambria"/>
                <w:color w:val="221F1F"/>
                <w:sz w:val="18"/>
              </w:rPr>
              <w:t>naziv_jls</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3110DA2E" w14:textId="77777777" w:rsidR="00A83158" w:rsidRDefault="00000000">
            <w:pPr>
              <w:spacing w:after="0" w:line="259" w:lineRule="auto"/>
              <w:ind w:left="0" w:right="37" w:firstLine="0"/>
              <w:jc w:val="center"/>
            </w:pPr>
            <w:r>
              <w:rPr>
                <w:rFonts w:ascii="Cambria" w:eastAsia="Cambria" w:hAnsi="Cambria" w:cs="Cambria"/>
                <w:color w:val="221F1F"/>
                <w:sz w:val="18"/>
              </w:rPr>
              <w:t>Naziv JLS</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6E8EDB0B" w14:textId="77777777" w:rsidR="00A83158" w:rsidRDefault="00000000">
            <w:pPr>
              <w:spacing w:after="0" w:line="259" w:lineRule="auto"/>
              <w:ind w:left="0" w:right="39" w:firstLine="0"/>
              <w:jc w:val="center"/>
            </w:pPr>
            <w:r>
              <w:rPr>
                <w:rFonts w:ascii="Cambria" w:eastAsia="Cambria" w:hAnsi="Cambria" w:cs="Cambria"/>
                <w:color w:val="221F1F"/>
                <w:sz w:val="18"/>
              </w:rPr>
              <w:t>Niz znakova</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9762802" w14:textId="77777777" w:rsidR="00A83158" w:rsidRDefault="00000000">
            <w:pPr>
              <w:spacing w:after="0" w:line="259" w:lineRule="auto"/>
              <w:ind w:left="0" w:right="35" w:firstLine="0"/>
              <w:jc w:val="center"/>
            </w:pPr>
            <w:r>
              <w:rPr>
                <w:rFonts w:ascii="Cambria" w:eastAsia="Cambria" w:hAnsi="Cambria" w:cs="Cambria"/>
                <w:color w:val="221F1F"/>
                <w:sz w:val="18"/>
              </w:rPr>
              <w:t>Općina Vladislavci</w:t>
            </w:r>
            <w:r>
              <w:t xml:space="preserve"> </w:t>
            </w:r>
          </w:p>
        </w:tc>
        <w:tc>
          <w:tcPr>
            <w:tcW w:w="0" w:type="auto"/>
            <w:vMerge/>
            <w:tcBorders>
              <w:top w:val="nil"/>
              <w:left w:val="single" w:sz="5" w:space="0" w:color="000000"/>
              <w:bottom w:val="nil"/>
              <w:right w:val="nil"/>
            </w:tcBorders>
          </w:tcPr>
          <w:p w14:paraId="44E9CE09" w14:textId="77777777" w:rsidR="00A83158" w:rsidRDefault="00A83158">
            <w:pPr>
              <w:spacing w:after="160" w:line="259" w:lineRule="auto"/>
              <w:ind w:left="0" w:firstLine="0"/>
            </w:pPr>
          </w:p>
        </w:tc>
      </w:tr>
      <w:tr w:rsidR="00A83158" w14:paraId="7F3849DA" w14:textId="77777777">
        <w:trPr>
          <w:trHeight w:val="403"/>
        </w:trPr>
        <w:tc>
          <w:tcPr>
            <w:tcW w:w="0" w:type="auto"/>
            <w:vMerge/>
            <w:tcBorders>
              <w:top w:val="nil"/>
              <w:left w:val="nil"/>
              <w:bottom w:val="nil"/>
              <w:right w:val="single" w:sz="4" w:space="0" w:color="000000"/>
            </w:tcBorders>
          </w:tcPr>
          <w:p w14:paraId="75E743AB"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441BEB7C"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7E25D154"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mb_jls</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0BDC8931" w14:textId="77777777" w:rsidR="00A83158" w:rsidRDefault="00000000">
            <w:pPr>
              <w:spacing w:after="0" w:line="259" w:lineRule="auto"/>
              <w:ind w:left="0" w:right="37" w:firstLine="0"/>
              <w:jc w:val="center"/>
            </w:pPr>
            <w:r>
              <w:rPr>
                <w:rFonts w:ascii="Cambria" w:eastAsia="Cambria" w:hAnsi="Cambria" w:cs="Cambria"/>
                <w:color w:val="221F1F"/>
                <w:sz w:val="18"/>
              </w:rPr>
              <w:t>Matični broj JLS</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2687D214" w14:textId="77777777" w:rsidR="00A83158" w:rsidRDefault="00000000">
            <w:pPr>
              <w:spacing w:after="0" w:line="259" w:lineRule="auto"/>
              <w:ind w:left="0" w:right="39" w:firstLine="0"/>
              <w:jc w:val="center"/>
            </w:pPr>
            <w:r>
              <w:rPr>
                <w:rFonts w:ascii="Cambria" w:eastAsia="Cambria" w:hAnsi="Cambria" w:cs="Cambria"/>
                <w:color w:val="221F1F"/>
                <w:sz w:val="18"/>
              </w:rPr>
              <w:t>Niz znakova</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4393025C" w14:textId="77777777" w:rsidR="00A83158" w:rsidRDefault="00000000">
            <w:pPr>
              <w:spacing w:after="0" w:line="259" w:lineRule="auto"/>
              <w:ind w:left="0" w:right="36" w:firstLine="0"/>
              <w:jc w:val="center"/>
            </w:pPr>
            <w:r>
              <w:rPr>
                <w:rFonts w:ascii="Cambria" w:eastAsia="Cambria" w:hAnsi="Cambria" w:cs="Cambria"/>
                <w:color w:val="221F1F"/>
                <w:sz w:val="18"/>
              </w:rPr>
              <w:t>70167232630</w:t>
            </w:r>
            <w:r>
              <w:t xml:space="preserve"> </w:t>
            </w:r>
          </w:p>
        </w:tc>
        <w:tc>
          <w:tcPr>
            <w:tcW w:w="0" w:type="auto"/>
            <w:vMerge/>
            <w:tcBorders>
              <w:top w:val="nil"/>
              <w:left w:val="single" w:sz="5" w:space="0" w:color="000000"/>
              <w:bottom w:val="nil"/>
              <w:right w:val="nil"/>
            </w:tcBorders>
          </w:tcPr>
          <w:p w14:paraId="79CE6CFE" w14:textId="77777777" w:rsidR="00A83158" w:rsidRDefault="00A83158">
            <w:pPr>
              <w:spacing w:after="160" w:line="259" w:lineRule="auto"/>
              <w:ind w:left="0" w:firstLine="0"/>
            </w:pPr>
          </w:p>
        </w:tc>
      </w:tr>
      <w:tr w:rsidR="00A83158" w14:paraId="73C52287" w14:textId="77777777">
        <w:trPr>
          <w:trHeight w:val="631"/>
        </w:trPr>
        <w:tc>
          <w:tcPr>
            <w:tcW w:w="0" w:type="auto"/>
            <w:vMerge/>
            <w:tcBorders>
              <w:top w:val="nil"/>
              <w:left w:val="nil"/>
              <w:bottom w:val="nil"/>
              <w:right w:val="single" w:sz="4" w:space="0" w:color="000000"/>
            </w:tcBorders>
          </w:tcPr>
          <w:p w14:paraId="2D761A85"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26E43091"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1B27F2C2" w14:textId="77777777" w:rsidR="00A83158" w:rsidRDefault="00000000">
            <w:pPr>
              <w:spacing w:after="0" w:line="259" w:lineRule="auto"/>
              <w:ind w:left="0" w:right="37" w:firstLine="0"/>
              <w:jc w:val="center"/>
            </w:pPr>
            <w:r>
              <w:rPr>
                <w:rFonts w:ascii="Cambria" w:eastAsia="Cambria" w:hAnsi="Cambria" w:cs="Cambria"/>
                <w:color w:val="221F1F"/>
                <w:sz w:val="18"/>
              </w:rPr>
              <w:t>godina</w:t>
            </w: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6698CC46" w14:textId="77777777" w:rsidR="00A83158" w:rsidRDefault="00000000">
            <w:pPr>
              <w:spacing w:after="0" w:line="259" w:lineRule="auto"/>
              <w:ind w:left="0" w:firstLine="0"/>
              <w:jc w:val="center"/>
            </w:pPr>
            <w:r>
              <w:rPr>
                <w:rFonts w:ascii="Cambria" w:eastAsia="Cambria" w:hAnsi="Cambria" w:cs="Cambria"/>
                <w:color w:val="221F1F"/>
                <w:sz w:val="18"/>
              </w:rPr>
              <w:t>Godina donošenja Plana rasvjete</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0EE1846E" w14:textId="77777777" w:rsidR="00A83158" w:rsidRDefault="00000000">
            <w:pPr>
              <w:spacing w:after="0" w:line="259" w:lineRule="auto"/>
              <w:ind w:left="0" w:right="42" w:firstLine="0"/>
              <w:jc w:val="center"/>
            </w:pPr>
            <w:r>
              <w:rPr>
                <w:rFonts w:ascii="Cambria" w:eastAsia="Cambria" w:hAnsi="Cambria" w:cs="Cambria"/>
                <w:color w:val="221F1F"/>
                <w:sz w:val="18"/>
              </w:rPr>
              <w:t>Broj</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7CA2321F" w14:textId="77777777" w:rsidR="00A83158" w:rsidRDefault="00000000">
            <w:pPr>
              <w:spacing w:after="0" w:line="259" w:lineRule="auto"/>
              <w:ind w:left="0" w:right="38" w:firstLine="0"/>
              <w:jc w:val="center"/>
            </w:pPr>
            <w:r>
              <w:rPr>
                <w:rFonts w:ascii="Cambria" w:eastAsia="Cambria" w:hAnsi="Cambria" w:cs="Cambria"/>
                <w:color w:val="221F1F"/>
                <w:sz w:val="18"/>
              </w:rPr>
              <w:t>2025</w:t>
            </w:r>
            <w:r>
              <w:t xml:space="preserve"> </w:t>
            </w:r>
          </w:p>
        </w:tc>
        <w:tc>
          <w:tcPr>
            <w:tcW w:w="0" w:type="auto"/>
            <w:vMerge/>
            <w:tcBorders>
              <w:top w:val="nil"/>
              <w:left w:val="single" w:sz="5" w:space="0" w:color="000000"/>
              <w:bottom w:val="nil"/>
              <w:right w:val="nil"/>
            </w:tcBorders>
          </w:tcPr>
          <w:p w14:paraId="7569B802" w14:textId="77777777" w:rsidR="00A83158" w:rsidRDefault="00A83158">
            <w:pPr>
              <w:spacing w:after="160" w:line="259" w:lineRule="auto"/>
              <w:ind w:left="0" w:firstLine="0"/>
            </w:pPr>
          </w:p>
        </w:tc>
      </w:tr>
      <w:tr w:rsidR="00A83158" w14:paraId="2E222E73" w14:textId="77777777">
        <w:trPr>
          <w:trHeight w:val="629"/>
        </w:trPr>
        <w:tc>
          <w:tcPr>
            <w:tcW w:w="0" w:type="auto"/>
            <w:vMerge/>
            <w:tcBorders>
              <w:top w:val="nil"/>
              <w:left w:val="nil"/>
              <w:bottom w:val="nil"/>
              <w:right w:val="single" w:sz="4" w:space="0" w:color="000000"/>
            </w:tcBorders>
          </w:tcPr>
          <w:p w14:paraId="6CCA9458"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2A9E530"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3ACA2799" w14:textId="77777777" w:rsidR="00A83158" w:rsidRDefault="00000000">
            <w:pPr>
              <w:spacing w:after="0" w:line="259" w:lineRule="auto"/>
              <w:ind w:left="0" w:right="36" w:firstLine="0"/>
              <w:jc w:val="center"/>
            </w:pPr>
            <w:proofErr w:type="spellStart"/>
            <w:r>
              <w:rPr>
                <w:rFonts w:ascii="Cambria" w:eastAsia="Cambria" w:hAnsi="Cambria" w:cs="Cambria"/>
                <w:color w:val="221F1F"/>
                <w:sz w:val="18"/>
              </w:rPr>
              <w:t>zona_ras</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785DE528" w14:textId="77777777" w:rsidR="00A83158" w:rsidRDefault="00000000">
            <w:pPr>
              <w:spacing w:after="0" w:line="259" w:lineRule="auto"/>
              <w:ind w:left="0" w:firstLine="0"/>
              <w:jc w:val="center"/>
            </w:pPr>
            <w:r>
              <w:rPr>
                <w:rFonts w:ascii="Cambria" w:eastAsia="Cambria" w:hAnsi="Cambria" w:cs="Cambria"/>
                <w:color w:val="221F1F"/>
                <w:sz w:val="18"/>
              </w:rPr>
              <w:t>Zona rasvijetljenosti</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452D21CC" w14:textId="77777777" w:rsidR="00A83158" w:rsidRDefault="00000000">
            <w:pPr>
              <w:spacing w:after="0" w:line="259" w:lineRule="auto"/>
              <w:ind w:left="0" w:right="39" w:firstLine="0"/>
              <w:jc w:val="center"/>
            </w:pPr>
            <w:r>
              <w:rPr>
                <w:rFonts w:ascii="Cambria" w:eastAsia="Cambria" w:hAnsi="Cambria" w:cs="Cambria"/>
                <w:color w:val="221F1F"/>
                <w:sz w:val="18"/>
              </w:rPr>
              <w:t>Niz znakova</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6F766918" w14:textId="77777777" w:rsidR="00A83158" w:rsidRDefault="00000000">
            <w:pPr>
              <w:spacing w:after="0" w:line="259" w:lineRule="auto"/>
              <w:ind w:left="0" w:right="35" w:firstLine="0"/>
              <w:jc w:val="center"/>
            </w:pPr>
            <w:r>
              <w:rPr>
                <w:rFonts w:ascii="Cambria" w:eastAsia="Cambria" w:hAnsi="Cambria" w:cs="Cambria"/>
                <w:color w:val="221F1F"/>
                <w:sz w:val="18"/>
              </w:rPr>
              <w:t>zona_E2</w:t>
            </w:r>
            <w:r>
              <w:t xml:space="preserve"> </w:t>
            </w:r>
          </w:p>
        </w:tc>
        <w:tc>
          <w:tcPr>
            <w:tcW w:w="0" w:type="auto"/>
            <w:vMerge/>
            <w:tcBorders>
              <w:top w:val="nil"/>
              <w:left w:val="single" w:sz="5" w:space="0" w:color="000000"/>
              <w:bottom w:val="nil"/>
              <w:right w:val="nil"/>
            </w:tcBorders>
          </w:tcPr>
          <w:p w14:paraId="2CAAC3B1" w14:textId="77777777" w:rsidR="00A83158" w:rsidRDefault="00A83158">
            <w:pPr>
              <w:spacing w:after="160" w:line="259" w:lineRule="auto"/>
              <w:ind w:left="0" w:firstLine="0"/>
            </w:pPr>
          </w:p>
        </w:tc>
      </w:tr>
      <w:tr w:rsidR="00A83158" w14:paraId="02257D0E" w14:textId="77777777">
        <w:trPr>
          <w:trHeight w:val="2597"/>
        </w:trPr>
        <w:tc>
          <w:tcPr>
            <w:tcW w:w="0" w:type="auto"/>
            <w:vMerge/>
            <w:tcBorders>
              <w:top w:val="nil"/>
              <w:left w:val="nil"/>
              <w:bottom w:val="nil"/>
              <w:right w:val="single" w:sz="4" w:space="0" w:color="000000"/>
            </w:tcBorders>
          </w:tcPr>
          <w:p w14:paraId="705CC0C0"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15B70D3"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1C0417DC" w14:textId="77777777" w:rsidR="00A83158" w:rsidRDefault="00000000">
            <w:pPr>
              <w:spacing w:after="0" w:line="259" w:lineRule="auto"/>
              <w:ind w:left="0" w:right="38" w:firstLine="0"/>
              <w:jc w:val="center"/>
            </w:pPr>
            <w:proofErr w:type="spellStart"/>
            <w:r>
              <w:rPr>
                <w:rFonts w:ascii="Cambria" w:eastAsia="Cambria" w:hAnsi="Cambria" w:cs="Cambria"/>
                <w:color w:val="221F1F"/>
                <w:sz w:val="18"/>
              </w:rPr>
              <w:t>opis_pod</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64141827" w14:textId="77777777" w:rsidR="00A83158" w:rsidRDefault="00000000">
            <w:pPr>
              <w:spacing w:after="0" w:line="259" w:lineRule="auto"/>
              <w:ind w:left="0" w:right="39" w:firstLine="0"/>
              <w:jc w:val="center"/>
            </w:pPr>
            <w:r>
              <w:rPr>
                <w:rFonts w:ascii="Cambria" w:eastAsia="Cambria" w:hAnsi="Cambria" w:cs="Cambria"/>
                <w:color w:val="221F1F"/>
                <w:sz w:val="18"/>
              </w:rPr>
              <w:t>Opis područja</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71EF8A13" w14:textId="77777777" w:rsidR="00A83158" w:rsidRDefault="00000000">
            <w:pPr>
              <w:spacing w:after="0" w:line="259" w:lineRule="auto"/>
              <w:ind w:left="0" w:right="40" w:firstLine="0"/>
              <w:jc w:val="center"/>
            </w:pPr>
            <w:r>
              <w:rPr>
                <w:rFonts w:ascii="Cambria" w:eastAsia="Cambria" w:hAnsi="Cambria" w:cs="Cambria"/>
                <w:color w:val="221F1F"/>
                <w:sz w:val="18"/>
              </w:rPr>
              <w:t>Niz znakova</w:t>
            </w:r>
            <w: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D90E90D" w14:textId="77777777" w:rsidR="00A83158" w:rsidRDefault="00000000">
            <w:pPr>
              <w:spacing w:after="2" w:line="236" w:lineRule="auto"/>
              <w:ind w:left="0" w:firstLine="0"/>
              <w:jc w:val="center"/>
            </w:pPr>
            <w:r>
              <w:rPr>
                <w:rFonts w:ascii="Cambria" w:eastAsia="Cambria" w:hAnsi="Cambria" w:cs="Cambria"/>
                <w:color w:val="221F1F"/>
                <w:sz w:val="18"/>
              </w:rPr>
              <w:t xml:space="preserve">-Površina stambene namjene </w:t>
            </w:r>
          </w:p>
          <w:p w14:paraId="0B494BCD" w14:textId="77777777" w:rsidR="00A83158" w:rsidRDefault="00000000">
            <w:pPr>
              <w:spacing w:after="0" w:line="238" w:lineRule="auto"/>
              <w:ind w:left="0" w:firstLine="0"/>
              <w:jc w:val="center"/>
            </w:pPr>
            <w:r>
              <w:rPr>
                <w:rFonts w:ascii="Cambria" w:eastAsia="Cambria" w:hAnsi="Cambria" w:cs="Cambria"/>
                <w:color w:val="221F1F"/>
                <w:sz w:val="18"/>
              </w:rPr>
              <w:t xml:space="preserve">-cestovna infrastruktura -groblje </w:t>
            </w:r>
          </w:p>
          <w:p w14:paraId="15EDB42B" w14:textId="77777777" w:rsidR="00A83158" w:rsidRDefault="00000000">
            <w:pPr>
              <w:spacing w:after="0" w:line="238" w:lineRule="auto"/>
              <w:ind w:left="0" w:firstLine="0"/>
              <w:jc w:val="center"/>
            </w:pPr>
            <w:r>
              <w:rPr>
                <w:rFonts w:ascii="Cambria" w:eastAsia="Cambria" w:hAnsi="Cambria" w:cs="Cambria"/>
                <w:color w:val="221F1F"/>
                <w:sz w:val="18"/>
              </w:rPr>
              <w:t xml:space="preserve">-športsko-rekreacijska namjena </w:t>
            </w:r>
          </w:p>
          <w:p w14:paraId="5B258E0A" w14:textId="77777777" w:rsidR="00A83158" w:rsidRDefault="00000000">
            <w:pPr>
              <w:spacing w:after="0" w:line="259" w:lineRule="auto"/>
              <w:ind w:left="22" w:firstLine="0"/>
            </w:pPr>
            <w:r>
              <w:rPr>
                <w:rFonts w:ascii="Cambria" w:eastAsia="Cambria" w:hAnsi="Cambria" w:cs="Cambria"/>
                <w:color w:val="221F1F"/>
                <w:sz w:val="18"/>
              </w:rPr>
              <w:t xml:space="preserve">-javne zelene površine </w:t>
            </w:r>
          </w:p>
          <w:p w14:paraId="4AC70D38" w14:textId="77777777" w:rsidR="00A83158" w:rsidRDefault="00000000">
            <w:pPr>
              <w:spacing w:after="0" w:line="238" w:lineRule="auto"/>
              <w:ind w:left="0" w:firstLine="0"/>
              <w:jc w:val="center"/>
            </w:pPr>
            <w:r>
              <w:rPr>
                <w:rFonts w:ascii="Cambria" w:eastAsia="Cambria" w:hAnsi="Cambria" w:cs="Cambria"/>
                <w:color w:val="221F1F"/>
                <w:sz w:val="18"/>
              </w:rPr>
              <w:t xml:space="preserve">-sportsko - rekreacijska namjena </w:t>
            </w:r>
          </w:p>
          <w:p w14:paraId="5152F349" w14:textId="77777777" w:rsidR="00A83158" w:rsidRDefault="00000000">
            <w:pPr>
              <w:spacing w:after="97" w:line="239" w:lineRule="auto"/>
              <w:ind w:left="0" w:firstLine="0"/>
              <w:jc w:val="center"/>
            </w:pPr>
            <w:r>
              <w:rPr>
                <w:rFonts w:ascii="Cambria" w:eastAsia="Cambria" w:hAnsi="Cambria" w:cs="Cambria"/>
                <w:color w:val="221F1F"/>
                <w:sz w:val="18"/>
              </w:rPr>
              <w:t xml:space="preserve">- ugostiteljsko turistički sadržaj </w:t>
            </w:r>
          </w:p>
          <w:p w14:paraId="764C1E78" w14:textId="77777777" w:rsidR="00A83158" w:rsidRDefault="00000000">
            <w:pPr>
              <w:spacing w:after="0" w:line="259" w:lineRule="auto"/>
              <w:ind w:left="204" w:firstLine="0"/>
              <w:jc w:val="center"/>
            </w:pPr>
            <w:r>
              <w:t xml:space="preserve"> </w:t>
            </w:r>
            <w:r>
              <w:rPr>
                <w:rFonts w:ascii="Cambria" w:eastAsia="Cambria" w:hAnsi="Cambria" w:cs="Cambria"/>
                <w:color w:val="221F1F"/>
                <w:sz w:val="18"/>
              </w:rPr>
              <w:t xml:space="preserve"> </w:t>
            </w:r>
          </w:p>
        </w:tc>
        <w:tc>
          <w:tcPr>
            <w:tcW w:w="0" w:type="auto"/>
            <w:vMerge/>
            <w:tcBorders>
              <w:top w:val="nil"/>
              <w:left w:val="single" w:sz="5" w:space="0" w:color="000000"/>
              <w:bottom w:val="nil"/>
              <w:right w:val="nil"/>
            </w:tcBorders>
          </w:tcPr>
          <w:p w14:paraId="6139D176" w14:textId="77777777" w:rsidR="00A83158" w:rsidRDefault="00A83158">
            <w:pPr>
              <w:spacing w:after="160" w:line="259" w:lineRule="auto"/>
              <w:ind w:left="0" w:firstLine="0"/>
            </w:pPr>
          </w:p>
        </w:tc>
      </w:tr>
      <w:tr w:rsidR="00A83158" w14:paraId="6FD9FC10" w14:textId="77777777">
        <w:trPr>
          <w:trHeight w:val="403"/>
        </w:trPr>
        <w:tc>
          <w:tcPr>
            <w:tcW w:w="0" w:type="auto"/>
            <w:vMerge/>
            <w:tcBorders>
              <w:top w:val="nil"/>
              <w:left w:val="nil"/>
              <w:bottom w:val="nil"/>
              <w:right w:val="single" w:sz="4" w:space="0" w:color="000000"/>
            </w:tcBorders>
          </w:tcPr>
          <w:p w14:paraId="733B25C0"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F242246"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6843BB02"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svj_od</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096A24EE"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Svjetlostaj</w:t>
            </w:r>
            <w:proofErr w:type="spellEnd"/>
            <w:r>
              <w:rPr>
                <w:rFonts w:ascii="Cambria" w:eastAsia="Cambria" w:hAnsi="Cambria" w:cs="Cambria"/>
                <w:color w:val="221F1F"/>
                <w:sz w:val="18"/>
              </w:rPr>
              <w:t xml:space="preserve"> od </w:t>
            </w:r>
          </w:p>
        </w:tc>
        <w:tc>
          <w:tcPr>
            <w:tcW w:w="1810" w:type="dxa"/>
            <w:tcBorders>
              <w:top w:val="single" w:sz="4" w:space="0" w:color="000000"/>
              <w:left w:val="single" w:sz="4" w:space="0" w:color="000000"/>
              <w:bottom w:val="single" w:sz="4" w:space="0" w:color="000000"/>
              <w:right w:val="single" w:sz="4" w:space="0" w:color="000000"/>
            </w:tcBorders>
          </w:tcPr>
          <w:p w14:paraId="481772D6" w14:textId="77777777" w:rsidR="00A83158" w:rsidRDefault="00000000">
            <w:pPr>
              <w:spacing w:after="0" w:line="259" w:lineRule="auto"/>
              <w:ind w:left="0" w:right="38" w:firstLine="0"/>
              <w:jc w:val="center"/>
            </w:pPr>
            <w:r>
              <w:rPr>
                <w:rFonts w:ascii="Cambria" w:eastAsia="Cambria" w:hAnsi="Cambria" w:cs="Cambria"/>
                <w:color w:val="221F1F"/>
                <w:sz w:val="18"/>
              </w:rPr>
              <w:t xml:space="preserve">Datum vrijeme </w:t>
            </w:r>
          </w:p>
        </w:tc>
        <w:tc>
          <w:tcPr>
            <w:tcW w:w="1983" w:type="dxa"/>
            <w:tcBorders>
              <w:top w:val="single" w:sz="4" w:space="0" w:color="000000"/>
              <w:left w:val="single" w:sz="4" w:space="0" w:color="000000"/>
              <w:bottom w:val="single" w:sz="4" w:space="0" w:color="000000"/>
              <w:right w:val="single" w:sz="4" w:space="0" w:color="000000"/>
            </w:tcBorders>
          </w:tcPr>
          <w:p w14:paraId="469D544F" w14:textId="77777777" w:rsidR="00A83158" w:rsidRDefault="00000000">
            <w:pPr>
              <w:spacing w:after="0" w:line="259" w:lineRule="auto"/>
              <w:ind w:left="0" w:right="39" w:firstLine="0"/>
              <w:jc w:val="center"/>
            </w:pPr>
            <w:r>
              <w:rPr>
                <w:rFonts w:ascii="Cambria" w:eastAsia="Cambria" w:hAnsi="Cambria" w:cs="Cambria"/>
                <w:color w:val="221F1F"/>
                <w:sz w:val="18"/>
              </w:rPr>
              <w:t xml:space="preserve">01:00 </w:t>
            </w:r>
          </w:p>
          <w:p w14:paraId="1CB82900" w14:textId="77777777" w:rsidR="00A83158" w:rsidRDefault="00000000">
            <w:pPr>
              <w:spacing w:after="0" w:line="259" w:lineRule="auto"/>
              <w:ind w:left="0" w:firstLine="0"/>
              <w:jc w:val="center"/>
            </w:pPr>
            <w:r>
              <w:rPr>
                <w:rFonts w:ascii="Cambria" w:eastAsia="Cambria" w:hAnsi="Cambria" w:cs="Cambria"/>
                <w:color w:val="221F1F"/>
                <w:sz w:val="18"/>
              </w:rPr>
              <w:t xml:space="preserve"> </w:t>
            </w:r>
          </w:p>
        </w:tc>
        <w:tc>
          <w:tcPr>
            <w:tcW w:w="0" w:type="auto"/>
            <w:vMerge/>
            <w:tcBorders>
              <w:top w:val="nil"/>
              <w:left w:val="single" w:sz="5" w:space="0" w:color="000000"/>
              <w:bottom w:val="nil"/>
              <w:right w:val="nil"/>
            </w:tcBorders>
          </w:tcPr>
          <w:p w14:paraId="6009B7B8" w14:textId="77777777" w:rsidR="00A83158" w:rsidRDefault="00A83158">
            <w:pPr>
              <w:spacing w:after="160" w:line="259" w:lineRule="auto"/>
              <w:ind w:left="0" w:firstLine="0"/>
            </w:pPr>
          </w:p>
        </w:tc>
      </w:tr>
      <w:tr w:rsidR="00A83158" w14:paraId="47D3C9BE" w14:textId="77777777">
        <w:trPr>
          <w:trHeight w:val="401"/>
        </w:trPr>
        <w:tc>
          <w:tcPr>
            <w:tcW w:w="0" w:type="auto"/>
            <w:vMerge/>
            <w:tcBorders>
              <w:top w:val="nil"/>
              <w:left w:val="nil"/>
              <w:bottom w:val="nil"/>
              <w:right w:val="single" w:sz="4" w:space="0" w:color="000000"/>
            </w:tcBorders>
          </w:tcPr>
          <w:p w14:paraId="18A7D312"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79592AAF"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6CC770E9"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svj_do</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3A4385DE"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Svjetlostaj</w:t>
            </w:r>
            <w:proofErr w:type="spellEnd"/>
            <w:r>
              <w:rPr>
                <w:rFonts w:ascii="Cambria" w:eastAsia="Cambria" w:hAnsi="Cambria" w:cs="Cambria"/>
                <w:color w:val="221F1F"/>
                <w:sz w:val="18"/>
              </w:rPr>
              <w:t xml:space="preserve"> do </w:t>
            </w:r>
          </w:p>
        </w:tc>
        <w:tc>
          <w:tcPr>
            <w:tcW w:w="1810" w:type="dxa"/>
            <w:tcBorders>
              <w:top w:val="single" w:sz="4" w:space="0" w:color="000000"/>
              <w:left w:val="single" w:sz="4" w:space="0" w:color="000000"/>
              <w:bottom w:val="single" w:sz="4" w:space="0" w:color="000000"/>
              <w:right w:val="single" w:sz="4" w:space="0" w:color="000000"/>
            </w:tcBorders>
          </w:tcPr>
          <w:p w14:paraId="4B736CCA" w14:textId="77777777" w:rsidR="00A83158" w:rsidRDefault="00000000">
            <w:pPr>
              <w:spacing w:after="0" w:line="259" w:lineRule="auto"/>
              <w:ind w:left="0" w:right="38" w:firstLine="0"/>
              <w:jc w:val="center"/>
            </w:pPr>
            <w:r>
              <w:rPr>
                <w:rFonts w:ascii="Cambria" w:eastAsia="Cambria" w:hAnsi="Cambria" w:cs="Cambria"/>
                <w:color w:val="221F1F"/>
                <w:sz w:val="18"/>
              </w:rPr>
              <w:t xml:space="preserve">Datum vrijeme </w:t>
            </w:r>
          </w:p>
        </w:tc>
        <w:tc>
          <w:tcPr>
            <w:tcW w:w="1983" w:type="dxa"/>
            <w:tcBorders>
              <w:top w:val="single" w:sz="4" w:space="0" w:color="000000"/>
              <w:left w:val="single" w:sz="4" w:space="0" w:color="000000"/>
              <w:bottom w:val="single" w:sz="4" w:space="0" w:color="000000"/>
              <w:right w:val="single" w:sz="4" w:space="0" w:color="000000"/>
            </w:tcBorders>
          </w:tcPr>
          <w:p w14:paraId="262164BD" w14:textId="77777777" w:rsidR="00A83158" w:rsidRDefault="00000000">
            <w:pPr>
              <w:spacing w:after="0" w:line="259" w:lineRule="auto"/>
              <w:ind w:left="0" w:right="39" w:firstLine="0"/>
              <w:jc w:val="center"/>
            </w:pPr>
            <w:r>
              <w:rPr>
                <w:rFonts w:ascii="Cambria" w:eastAsia="Cambria" w:hAnsi="Cambria" w:cs="Cambria"/>
                <w:color w:val="221F1F"/>
                <w:sz w:val="18"/>
              </w:rPr>
              <w:t xml:space="preserve">04:00 </w:t>
            </w:r>
          </w:p>
        </w:tc>
        <w:tc>
          <w:tcPr>
            <w:tcW w:w="0" w:type="auto"/>
            <w:vMerge/>
            <w:tcBorders>
              <w:top w:val="nil"/>
              <w:left w:val="single" w:sz="5" w:space="0" w:color="000000"/>
              <w:bottom w:val="nil"/>
              <w:right w:val="nil"/>
            </w:tcBorders>
          </w:tcPr>
          <w:p w14:paraId="6A227AF4" w14:textId="77777777" w:rsidR="00A83158" w:rsidRDefault="00A83158">
            <w:pPr>
              <w:spacing w:after="160" w:line="259" w:lineRule="auto"/>
              <w:ind w:left="0" w:firstLine="0"/>
            </w:pPr>
          </w:p>
        </w:tc>
      </w:tr>
      <w:tr w:rsidR="00A83158" w14:paraId="0539F800" w14:textId="77777777">
        <w:trPr>
          <w:trHeight w:val="403"/>
        </w:trPr>
        <w:tc>
          <w:tcPr>
            <w:tcW w:w="0" w:type="auto"/>
            <w:vMerge/>
            <w:tcBorders>
              <w:top w:val="nil"/>
              <w:left w:val="nil"/>
              <w:bottom w:val="nil"/>
              <w:right w:val="single" w:sz="4" w:space="0" w:color="000000"/>
            </w:tcBorders>
          </w:tcPr>
          <w:p w14:paraId="22EF5578"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52AE8F18"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0DB475E5" w14:textId="77777777" w:rsidR="00A83158" w:rsidRDefault="00000000">
            <w:pPr>
              <w:spacing w:after="0" w:line="259" w:lineRule="auto"/>
              <w:ind w:left="0" w:right="39" w:firstLine="0"/>
              <w:jc w:val="center"/>
            </w:pPr>
            <w:proofErr w:type="spellStart"/>
            <w:r>
              <w:rPr>
                <w:rFonts w:ascii="Cambria" w:eastAsia="Cambria" w:hAnsi="Cambria" w:cs="Cambria"/>
                <w:color w:val="221F1F"/>
                <w:sz w:val="18"/>
              </w:rPr>
              <w:t>svj_tip</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5F1B946D" w14:textId="77777777" w:rsidR="00A83158" w:rsidRDefault="00000000">
            <w:pPr>
              <w:spacing w:after="0" w:line="259" w:lineRule="auto"/>
              <w:ind w:left="0" w:right="37" w:firstLine="0"/>
              <w:jc w:val="center"/>
            </w:pPr>
            <w:r>
              <w:rPr>
                <w:rFonts w:ascii="Cambria" w:eastAsia="Cambria" w:hAnsi="Cambria" w:cs="Cambria"/>
                <w:color w:val="221F1F"/>
                <w:sz w:val="18"/>
              </w:rPr>
              <w:t xml:space="preserve">Tip </w:t>
            </w:r>
            <w:proofErr w:type="spellStart"/>
            <w:r>
              <w:rPr>
                <w:rFonts w:ascii="Cambria" w:eastAsia="Cambria" w:hAnsi="Cambria" w:cs="Cambria"/>
                <w:color w:val="221F1F"/>
                <w:sz w:val="18"/>
              </w:rPr>
              <w:t>svjetlostaja</w:t>
            </w:r>
            <w:proofErr w:type="spellEnd"/>
            <w:r>
              <w:rPr>
                <w:rFonts w:ascii="Cambria" w:eastAsia="Cambria" w:hAnsi="Cambria" w:cs="Cambria"/>
                <w:color w:val="221F1F"/>
                <w:sz w:val="18"/>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401A0951" w14:textId="77777777" w:rsidR="00A83158" w:rsidRDefault="00000000">
            <w:pPr>
              <w:spacing w:after="0" w:line="259" w:lineRule="auto"/>
              <w:ind w:left="0" w:right="39" w:firstLine="0"/>
              <w:jc w:val="center"/>
            </w:pPr>
            <w:r>
              <w:rPr>
                <w:rFonts w:ascii="Cambria" w:eastAsia="Cambria" w:hAnsi="Cambria" w:cs="Cambria"/>
                <w:color w:val="221F1F"/>
                <w:sz w:val="18"/>
              </w:rPr>
              <w:t xml:space="preserve">Niz znakova </w:t>
            </w:r>
          </w:p>
        </w:tc>
        <w:tc>
          <w:tcPr>
            <w:tcW w:w="1983" w:type="dxa"/>
            <w:tcBorders>
              <w:top w:val="single" w:sz="4" w:space="0" w:color="000000"/>
              <w:left w:val="single" w:sz="4" w:space="0" w:color="000000"/>
              <w:bottom w:val="single" w:sz="4" w:space="0" w:color="000000"/>
              <w:right w:val="single" w:sz="4" w:space="0" w:color="000000"/>
            </w:tcBorders>
          </w:tcPr>
          <w:p w14:paraId="41E43B99" w14:textId="77777777" w:rsidR="00A83158" w:rsidRDefault="00000000">
            <w:pPr>
              <w:spacing w:after="0" w:line="259" w:lineRule="auto"/>
              <w:ind w:left="0" w:right="35" w:firstLine="0"/>
              <w:jc w:val="center"/>
            </w:pPr>
            <w:r>
              <w:rPr>
                <w:rFonts w:ascii="Cambria" w:eastAsia="Cambria" w:hAnsi="Cambria" w:cs="Cambria"/>
                <w:color w:val="221F1F"/>
                <w:sz w:val="18"/>
              </w:rPr>
              <w:t xml:space="preserve">Godišnji </w:t>
            </w:r>
          </w:p>
        </w:tc>
        <w:tc>
          <w:tcPr>
            <w:tcW w:w="0" w:type="auto"/>
            <w:vMerge/>
            <w:tcBorders>
              <w:top w:val="nil"/>
              <w:left w:val="single" w:sz="5" w:space="0" w:color="000000"/>
              <w:bottom w:val="nil"/>
              <w:right w:val="nil"/>
            </w:tcBorders>
          </w:tcPr>
          <w:p w14:paraId="6BCF27E2" w14:textId="77777777" w:rsidR="00A83158" w:rsidRDefault="00A83158">
            <w:pPr>
              <w:spacing w:after="160" w:line="259" w:lineRule="auto"/>
              <w:ind w:left="0" w:firstLine="0"/>
            </w:pPr>
          </w:p>
        </w:tc>
      </w:tr>
      <w:tr w:rsidR="00A83158" w14:paraId="61AF132E" w14:textId="77777777">
        <w:trPr>
          <w:trHeight w:val="405"/>
        </w:trPr>
        <w:tc>
          <w:tcPr>
            <w:tcW w:w="0" w:type="auto"/>
            <w:vMerge/>
            <w:tcBorders>
              <w:top w:val="nil"/>
              <w:left w:val="nil"/>
              <w:bottom w:val="nil"/>
              <w:right w:val="single" w:sz="4" w:space="0" w:color="000000"/>
            </w:tcBorders>
          </w:tcPr>
          <w:p w14:paraId="1BEBC4E2" w14:textId="77777777" w:rsidR="00A83158" w:rsidRDefault="00A83158">
            <w:pPr>
              <w:spacing w:after="160" w:line="259" w:lineRule="auto"/>
              <w:ind w:left="0" w:firstLine="0"/>
            </w:pPr>
          </w:p>
        </w:tc>
        <w:tc>
          <w:tcPr>
            <w:tcW w:w="0" w:type="auto"/>
            <w:vMerge/>
            <w:tcBorders>
              <w:top w:val="nil"/>
              <w:left w:val="single" w:sz="4" w:space="0" w:color="000000"/>
              <w:bottom w:val="nil"/>
              <w:right w:val="single" w:sz="4" w:space="0" w:color="000000"/>
            </w:tcBorders>
          </w:tcPr>
          <w:p w14:paraId="3EECE460"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101FB49" w14:textId="77777777" w:rsidR="00A83158" w:rsidRDefault="00000000">
            <w:pPr>
              <w:spacing w:after="0" w:line="259" w:lineRule="auto"/>
              <w:ind w:left="0" w:right="37" w:firstLine="0"/>
              <w:jc w:val="center"/>
            </w:pPr>
            <w:proofErr w:type="spellStart"/>
            <w:r>
              <w:rPr>
                <w:rFonts w:ascii="Cambria" w:eastAsia="Cambria" w:hAnsi="Cambria" w:cs="Cambria"/>
                <w:color w:val="221F1F"/>
                <w:sz w:val="18"/>
              </w:rPr>
              <w:t>povrsina</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6411F323" w14:textId="77777777" w:rsidR="00A83158" w:rsidRDefault="00000000">
            <w:pPr>
              <w:spacing w:after="0" w:line="259" w:lineRule="auto"/>
              <w:ind w:left="0" w:right="39" w:firstLine="0"/>
              <w:jc w:val="center"/>
            </w:pPr>
            <w:r>
              <w:rPr>
                <w:rFonts w:ascii="Cambria" w:eastAsia="Cambria" w:hAnsi="Cambria" w:cs="Cambria"/>
                <w:color w:val="221F1F"/>
                <w:sz w:val="18"/>
              </w:rPr>
              <w:t xml:space="preserve">Površina u ha </w:t>
            </w:r>
          </w:p>
        </w:tc>
        <w:tc>
          <w:tcPr>
            <w:tcW w:w="1810" w:type="dxa"/>
            <w:tcBorders>
              <w:top w:val="single" w:sz="4" w:space="0" w:color="000000"/>
              <w:left w:val="single" w:sz="4" w:space="0" w:color="000000"/>
              <w:bottom w:val="single" w:sz="6" w:space="0" w:color="000000"/>
              <w:right w:val="single" w:sz="4" w:space="0" w:color="000000"/>
            </w:tcBorders>
          </w:tcPr>
          <w:p w14:paraId="1FA97AD4" w14:textId="77777777" w:rsidR="00A83158" w:rsidRDefault="00000000">
            <w:pPr>
              <w:spacing w:after="0" w:line="259" w:lineRule="auto"/>
              <w:ind w:left="0" w:right="42" w:firstLine="0"/>
              <w:jc w:val="center"/>
            </w:pPr>
            <w:r>
              <w:rPr>
                <w:rFonts w:ascii="Cambria" w:eastAsia="Cambria" w:hAnsi="Cambria" w:cs="Cambria"/>
                <w:color w:val="221F1F"/>
                <w:sz w:val="18"/>
              </w:rPr>
              <w:t xml:space="preserve">Broj </w:t>
            </w:r>
          </w:p>
        </w:tc>
        <w:tc>
          <w:tcPr>
            <w:tcW w:w="1983" w:type="dxa"/>
            <w:tcBorders>
              <w:top w:val="single" w:sz="4" w:space="0" w:color="000000"/>
              <w:left w:val="single" w:sz="4" w:space="0" w:color="000000"/>
              <w:bottom w:val="single" w:sz="6" w:space="0" w:color="000000"/>
              <w:right w:val="single" w:sz="4" w:space="0" w:color="000000"/>
            </w:tcBorders>
          </w:tcPr>
          <w:p w14:paraId="43D9ED2F" w14:textId="77777777" w:rsidR="00A83158" w:rsidRDefault="00000000">
            <w:pPr>
              <w:spacing w:after="0" w:line="259" w:lineRule="auto"/>
              <w:ind w:left="0" w:right="35" w:firstLine="0"/>
              <w:jc w:val="center"/>
            </w:pPr>
            <w:r>
              <w:rPr>
                <w:rFonts w:ascii="Cambria" w:eastAsia="Cambria" w:hAnsi="Cambria" w:cs="Cambria"/>
                <w:sz w:val="18"/>
              </w:rPr>
              <w:t>244</w:t>
            </w:r>
            <w:r>
              <w:rPr>
                <w:rFonts w:ascii="Cambria" w:eastAsia="Cambria" w:hAnsi="Cambria" w:cs="Cambria"/>
                <w:color w:val="221F1F"/>
                <w:sz w:val="18"/>
              </w:rPr>
              <w:t xml:space="preserve"> </w:t>
            </w:r>
          </w:p>
        </w:tc>
        <w:tc>
          <w:tcPr>
            <w:tcW w:w="0" w:type="auto"/>
            <w:vMerge/>
            <w:tcBorders>
              <w:top w:val="nil"/>
              <w:left w:val="single" w:sz="5" w:space="0" w:color="000000"/>
              <w:bottom w:val="nil"/>
              <w:right w:val="nil"/>
            </w:tcBorders>
          </w:tcPr>
          <w:p w14:paraId="1A6CF992" w14:textId="77777777" w:rsidR="00A83158" w:rsidRDefault="00A83158">
            <w:pPr>
              <w:spacing w:after="160" w:line="259" w:lineRule="auto"/>
              <w:ind w:left="0" w:firstLine="0"/>
            </w:pPr>
          </w:p>
        </w:tc>
      </w:tr>
      <w:tr w:rsidR="00A83158" w14:paraId="7E86A251" w14:textId="77777777">
        <w:trPr>
          <w:trHeight w:val="404"/>
        </w:trPr>
        <w:tc>
          <w:tcPr>
            <w:tcW w:w="0" w:type="auto"/>
            <w:vMerge/>
            <w:tcBorders>
              <w:top w:val="nil"/>
              <w:left w:val="nil"/>
              <w:bottom w:val="nil"/>
              <w:right w:val="single" w:sz="4" w:space="0" w:color="000000"/>
            </w:tcBorders>
          </w:tcPr>
          <w:p w14:paraId="147FADF2" w14:textId="77777777" w:rsidR="00A83158" w:rsidRDefault="00A83158">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140D56A"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F47F556" w14:textId="77777777" w:rsidR="00A83158" w:rsidRDefault="00000000">
            <w:pPr>
              <w:spacing w:after="0" w:line="259" w:lineRule="auto"/>
              <w:ind w:left="0" w:right="42" w:firstLine="0"/>
              <w:jc w:val="center"/>
            </w:pPr>
            <w:proofErr w:type="spellStart"/>
            <w:r>
              <w:rPr>
                <w:rFonts w:ascii="Cambria" w:eastAsia="Cambria" w:hAnsi="Cambria" w:cs="Cambria"/>
                <w:color w:val="221F1F"/>
                <w:sz w:val="18"/>
              </w:rPr>
              <w:t>zastita</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6" w:space="0" w:color="000000"/>
            </w:tcBorders>
          </w:tcPr>
          <w:p w14:paraId="769BB610" w14:textId="77777777" w:rsidR="00A83158" w:rsidRDefault="00000000">
            <w:pPr>
              <w:spacing w:after="0" w:line="259" w:lineRule="auto"/>
              <w:ind w:left="0" w:right="41" w:firstLine="0"/>
              <w:jc w:val="center"/>
            </w:pPr>
            <w:proofErr w:type="spellStart"/>
            <w:r>
              <w:rPr>
                <w:rFonts w:ascii="Cambria" w:eastAsia="Cambria" w:hAnsi="Cambria" w:cs="Cambria"/>
                <w:color w:val="221F1F"/>
                <w:sz w:val="18"/>
              </w:rPr>
              <w:t>Mj</w:t>
            </w:r>
            <w:proofErr w:type="spellEnd"/>
            <w:r>
              <w:rPr>
                <w:rFonts w:ascii="Cambria" w:eastAsia="Cambria" w:hAnsi="Cambria" w:cs="Cambria"/>
                <w:color w:val="221F1F"/>
                <w:sz w:val="18"/>
              </w:rPr>
              <w:t xml:space="preserve"> </w:t>
            </w:r>
          </w:p>
        </w:tc>
        <w:tc>
          <w:tcPr>
            <w:tcW w:w="1810" w:type="dxa"/>
            <w:tcBorders>
              <w:top w:val="single" w:sz="6" w:space="0" w:color="000000"/>
              <w:left w:val="single" w:sz="6" w:space="0" w:color="000000"/>
              <w:bottom w:val="single" w:sz="6" w:space="0" w:color="000000"/>
              <w:right w:val="single" w:sz="6" w:space="0" w:color="000000"/>
            </w:tcBorders>
          </w:tcPr>
          <w:p w14:paraId="4EA476A4" w14:textId="77777777" w:rsidR="00A83158" w:rsidRDefault="00000000">
            <w:pPr>
              <w:spacing w:after="0" w:line="259" w:lineRule="auto"/>
              <w:ind w:left="0" w:right="39" w:firstLine="0"/>
              <w:jc w:val="center"/>
            </w:pPr>
            <w:r>
              <w:rPr>
                <w:rFonts w:ascii="Cambria" w:eastAsia="Cambria" w:hAnsi="Cambria" w:cs="Cambria"/>
                <w:color w:val="221F1F"/>
                <w:sz w:val="18"/>
              </w:rPr>
              <w:t xml:space="preserve">Niz znakova </w:t>
            </w:r>
          </w:p>
        </w:tc>
        <w:tc>
          <w:tcPr>
            <w:tcW w:w="1983" w:type="dxa"/>
            <w:tcBorders>
              <w:top w:val="single" w:sz="6" w:space="0" w:color="000000"/>
              <w:left w:val="single" w:sz="6" w:space="0" w:color="000000"/>
              <w:bottom w:val="single" w:sz="6" w:space="0" w:color="000000"/>
              <w:right w:val="single" w:sz="6" w:space="0" w:color="000000"/>
            </w:tcBorders>
          </w:tcPr>
          <w:p w14:paraId="16684653" w14:textId="77777777" w:rsidR="00A83158" w:rsidRDefault="00000000">
            <w:pPr>
              <w:spacing w:after="0" w:line="259" w:lineRule="auto"/>
              <w:ind w:left="0" w:right="40" w:firstLine="0"/>
              <w:jc w:val="center"/>
            </w:pPr>
            <w:r>
              <w:rPr>
                <w:rFonts w:ascii="Cambria" w:eastAsia="Cambria" w:hAnsi="Cambria" w:cs="Cambria"/>
                <w:color w:val="221F1F"/>
                <w:sz w:val="18"/>
              </w:rPr>
              <w:t xml:space="preserve">Ne </w:t>
            </w:r>
          </w:p>
        </w:tc>
        <w:tc>
          <w:tcPr>
            <w:tcW w:w="0" w:type="auto"/>
            <w:vMerge/>
            <w:tcBorders>
              <w:top w:val="nil"/>
              <w:left w:val="single" w:sz="5" w:space="0" w:color="000000"/>
              <w:bottom w:val="nil"/>
              <w:right w:val="nil"/>
            </w:tcBorders>
          </w:tcPr>
          <w:p w14:paraId="395EA256" w14:textId="77777777" w:rsidR="00A83158" w:rsidRDefault="00A83158">
            <w:pPr>
              <w:spacing w:after="160" w:line="259" w:lineRule="auto"/>
              <w:ind w:left="0" w:firstLine="0"/>
            </w:pPr>
          </w:p>
        </w:tc>
      </w:tr>
      <w:tr w:rsidR="00A83158" w14:paraId="39CA7077" w14:textId="77777777">
        <w:trPr>
          <w:trHeight w:val="307"/>
        </w:trPr>
        <w:tc>
          <w:tcPr>
            <w:tcW w:w="1788" w:type="dxa"/>
            <w:gridSpan w:val="2"/>
            <w:tcBorders>
              <w:top w:val="nil"/>
              <w:left w:val="nil"/>
              <w:bottom w:val="nil"/>
              <w:right w:val="nil"/>
            </w:tcBorders>
            <w:shd w:val="clear" w:color="auto" w:fill="FFFFFF"/>
          </w:tcPr>
          <w:p w14:paraId="0E0DFEE8" w14:textId="77777777" w:rsidR="00A83158" w:rsidRDefault="00000000">
            <w:pPr>
              <w:spacing w:after="0" w:line="259" w:lineRule="auto"/>
              <w:ind w:left="329" w:firstLine="0"/>
            </w:pPr>
            <w:r>
              <w:rPr>
                <w:rFonts w:ascii="Times New Roman" w:eastAsia="Times New Roman" w:hAnsi="Times New Roman" w:cs="Times New Roman"/>
                <w:i/>
                <w:color w:val="221F1F"/>
              </w:rPr>
              <w:t xml:space="preserve"> </w:t>
            </w:r>
          </w:p>
        </w:tc>
        <w:tc>
          <w:tcPr>
            <w:tcW w:w="1186" w:type="dxa"/>
            <w:tcBorders>
              <w:top w:val="single" w:sz="4" w:space="0" w:color="000000"/>
              <w:left w:val="nil"/>
              <w:bottom w:val="nil"/>
              <w:right w:val="nil"/>
            </w:tcBorders>
            <w:shd w:val="clear" w:color="auto" w:fill="FFFFFF"/>
          </w:tcPr>
          <w:p w14:paraId="49F8B8F6" w14:textId="77777777" w:rsidR="00A83158" w:rsidRDefault="00A83158">
            <w:pPr>
              <w:spacing w:after="160" w:line="259" w:lineRule="auto"/>
              <w:ind w:left="0" w:firstLine="0"/>
            </w:pPr>
          </w:p>
        </w:tc>
        <w:tc>
          <w:tcPr>
            <w:tcW w:w="1594" w:type="dxa"/>
            <w:tcBorders>
              <w:top w:val="single" w:sz="4" w:space="0" w:color="000000"/>
              <w:left w:val="nil"/>
              <w:bottom w:val="nil"/>
              <w:right w:val="nil"/>
            </w:tcBorders>
            <w:shd w:val="clear" w:color="auto" w:fill="FFFFFF"/>
          </w:tcPr>
          <w:p w14:paraId="65DC956C" w14:textId="77777777" w:rsidR="00A83158" w:rsidRDefault="00A83158">
            <w:pPr>
              <w:spacing w:after="160" w:line="259" w:lineRule="auto"/>
              <w:ind w:left="0" w:firstLine="0"/>
            </w:pPr>
          </w:p>
        </w:tc>
        <w:tc>
          <w:tcPr>
            <w:tcW w:w="1810" w:type="dxa"/>
            <w:tcBorders>
              <w:top w:val="single" w:sz="6" w:space="0" w:color="000000"/>
              <w:left w:val="nil"/>
              <w:bottom w:val="nil"/>
              <w:right w:val="nil"/>
            </w:tcBorders>
            <w:shd w:val="clear" w:color="auto" w:fill="FFFFFF"/>
          </w:tcPr>
          <w:p w14:paraId="5A5D4B31" w14:textId="77777777" w:rsidR="00A83158" w:rsidRDefault="00A83158">
            <w:pPr>
              <w:spacing w:after="160" w:line="259" w:lineRule="auto"/>
              <w:ind w:left="0" w:firstLine="0"/>
            </w:pPr>
          </w:p>
        </w:tc>
        <w:tc>
          <w:tcPr>
            <w:tcW w:w="2959" w:type="dxa"/>
            <w:gridSpan w:val="2"/>
            <w:tcBorders>
              <w:top w:val="nil"/>
              <w:left w:val="nil"/>
              <w:bottom w:val="nil"/>
              <w:right w:val="nil"/>
            </w:tcBorders>
            <w:shd w:val="clear" w:color="auto" w:fill="FFFFFF"/>
          </w:tcPr>
          <w:p w14:paraId="481A7369" w14:textId="77777777" w:rsidR="00A83158" w:rsidRDefault="00A83158">
            <w:pPr>
              <w:spacing w:after="160" w:line="259" w:lineRule="auto"/>
              <w:ind w:left="0" w:firstLine="0"/>
            </w:pPr>
          </w:p>
        </w:tc>
      </w:tr>
    </w:tbl>
    <w:p w14:paraId="26495F99" w14:textId="77777777" w:rsidR="00A83158" w:rsidRDefault="00000000">
      <w:pPr>
        <w:spacing w:after="26" w:line="259" w:lineRule="auto"/>
        <w:ind w:left="2105" w:firstLine="0"/>
      </w:pPr>
      <w:r>
        <w:rPr>
          <w:rFonts w:ascii="Times New Roman" w:eastAsia="Times New Roman" w:hAnsi="Times New Roman" w:cs="Times New Roman"/>
          <w:i/>
          <w:color w:val="221F1F"/>
        </w:rPr>
        <w:t xml:space="preserve"> </w:t>
      </w:r>
    </w:p>
    <w:p w14:paraId="67E5264E" w14:textId="77777777" w:rsidR="00A83158" w:rsidRDefault="00000000">
      <w:pPr>
        <w:spacing w:after="24" w:line="259" w:lineRule="auto"/>
        <w:ind w:left="2105" w:firstLine="0"/>
      </w:pPr>
      <w:r>
        <w:rPr>
          <w:rFonts w:ascii="Times New Roman" w:eastAsia="Times New Roman" w:hAnsi="Times New Roman" w:cs="Times New Roman"/>
          <w:i/>
          <w:color w:val="221F1F"/>
        </w:rPr>
        <w:t xml:space="preserve"> </w:t>
      </w:r>
    </w:p>
    <w:p w14:paraId="5CFB613D" w14:textId="77777777" w:rsidR="00A83158" w:rsidRDefault="00000000">
      <w:pPr>
        <w:spacing w:after="26" w:line="259" w:lineRule="auto"/>
        <w:ind w:left="2105" w:firstLine="0"/>
      </w:pPr>
      <w:r>
        <w:rPr>
          <w:rFonts w:ascii="Times New Roman" w:eastAsia="Times New Roman" w:hAnsi="Times New Roman" w:cs="Times New Roman"/>
          <w:i/>
          <w:color w:val="221F1F"/>
        </w:rPr>
        <w:t xml:space="preserve"> </w:t>
      </w:r>
    </w:p>
    <w:p w14:paraId="32CE585F" w14:textId="77777777" w:rsidR="00A83158" w:rsidRDefault="00000000">
      <w:pPr>
        <w:spacing w:after="24" w:line="259" w:lineRule="auto"/>
        <w:ind w:left="2105" w:firstLine="0"/>
      </w:pPr>
      <w:r>
        <w:rPr>
          <w:rFonts w:ascii="Times New Roman" w:eastAsia="Times New Roman" w:hAnsi="Times New Roman" w:cs="Times New Roman"/>
          <w:i/>
          <w:color w:val="221F1F"/>
        </w:rPr>
        <w:t xml:space="preserve"> </w:t>
      </w:r>
    </w:p>
    <w:p w14:paraId="31210DFA" w14:textId="77777777" w:rsidR="00A83158" w:rsidRDefault="00000000">
      <w:pPr>
        <w:spacing w:after="24" w:line="259" w:lineRule="auto"/>
        <w:ind w:left="2105" w:firstLine="0"/>
      </w:pPr>
      <w:r>
        <w:rPr>
          <w:rFonts w:ascii="Times New Roman" w:eastAsia="Times New Roman" w:hAnsi="Times New Roman" w:cs="Times New Roman"/>
          <w:i/>
          <w:color w:val="221F1F"/>
        </w:rPr>
        <w:t xml:space="preserve"> </w:t>
      </w:r>
    </w:p>
    <w:p w14:paraId="5C220503" w14:textId="77777777" w:rsidR="00A83158" w:rsidRDefault="00000000">
      <w:pPr>
        <w:spacing w:after="1341" w:line="259" w:lineRule="auto"/>
        <w:ind w:left="2105" w:firstLine="0"/>
      </w:pPr>
      <w:r>
        <w:rPr>
          <w:rFonts w:ascii="Times New Roman" w:eastAsia="Times New Roman" w:hAnsi="Times New Roman" w:cs="Times New Roman"/>
          <w:i/>
          <w:color w:val="221F1F"/>
        </w:rPr>
        <w:t xml:space="preserve"> </w:t>
      </w:r>
    </w:p>
    <w:p w14:paraId="20273216" w14:textId="77777777" w:rsidR="00A83158" w:rsidRDefault="00000000">
      <w:pPr>
        <w:spacing w:after="0" w:line="259" w:lineRule="auto"/>
        <w:ind w:left="0" w:right="959" w:firstLine="0"/>
        <w:jc w:val="right"/>
      </w:pPr>
      <w:r>
        <w:rPr>
          <w:rFonts w:ascii="Candara" w:eastAsia="Candara" w:hAnsi="Candara" w:cs="Candara"/>
          <w:color w:val="7E7E7E"/>
          <w:sz w:val="18"/>
        </w:rPr>
        <w:t xml:space="preserve"> </w:t>
      </w:r>
      <w:r>
        <w:rPr>
          <w:rFonts w:ascii="Candara" w:eastAsia="Candara" w:hAnsi="Candara" w:cs="Candara"/>
          <w:b/>
          <w:color w:val="7E7E7E"/>
          <w:sz w:val="18"/>
        </w:rPr>
        <w:t xml:space="preserve"> </w:t>
      </w:r>
    </w:p>
    <w:p w14:paraId="1AB94259" w14:textId="77777777" w:rsidR="00A83158" w:rsidRDefault="00000000">
      <w:pPr>
        <w:spacing w:after="26" w:line="259" w:lineRule="auto"/>
        <w:ind w:left="2105" w:firstLine="0"/>
      </w:pPr>
      <w:r>
        <w:rPr>
          <w:i/>
          <w:color w:val="221F1F"/>
        </w:rPr>
        <w:t xml:space="preserve"> </w:t>
      </w:r>
    </w:p>
    <w:p w14:paraId="50330754" w14:textId="77777777" w:rsidR="00A83158" w:rsidRDefault="00000000">
      <w:pPr>
        <w:spacing w:after="167"/>
        <w:ind w:left="1692" w:right="42"/>
      </w:pPr>
      <w:r>
        <w:t xml:space="preserve">Atributna tablica: Zona rasvijetljenosti E3 </w:t>
      </w:r>
    </w:p>
    <w:p w14:paraId="50AD07CB" w14:textId="77777777" w:rsidR="00A83158" w:rsidRDefault="00000000">
      <w:pPr>
        <w:spacing w:after="0" w:line="259" w:lineRule="auto"/>
        <w:ind w:left="1697" w:firstLine="0"/>
      </w:pPr>
      <w:r>
        <w:t xml:space="preserve"> </w:t>
      </w:r>
    </w:p>
    <w:tbl>
      <w:tblPr>
        <w:tblStyle w:val="TableGrid"/>
        <w:tblW w:w="7906" w:type="dxa"/>
        <w:tblInd w:w="2264" w:type="dxa"/>
        <w:tblCellMar>
          <w:top w:w="3" w:type="dxa"/>
          <w:left w:w="108" w:type="dxa"/>
          <w:bottom w:w="0" w:type="dxa"/>
          <w:right w:w="69" w:type="dxa"/>
        </w:tblCellMar>
        <w:tblLook w:val="04A0" w:firstRow="1" w:lastRow="0" w:firstColumn="1" w:lastColumn="0" w:noHBand="0" w:noVBand="1"/>
      </w:tblPr>
      <w:tblGrid>
        <w:gridCol w:w="1192"/>
        <w:gridCol w:w="1186"/>
        <w:gridCol w:w="1594"/>
        <w:gridCol w:w="1809"/>
        <w:gridCol w:w="2125"/>
      </w:tblGrid>
      <w:tr w:rsidR="00A83158" w14:paraId="465C022E" w14:textId="77777777">
        <w:trPr>
          <w:trHeight w:val="850"/>
        </w:trPr>
        <w:tc>
          <w:tcPr>
            <w:tcW w:w="1192" w:type="dxa"/>
            <w:vMerge w:val="restart"/>
            <w:tcBorders>
              <w:top w:val="single" w:sz="4" w:space="0" w:color="000000"/>
              <w:left w:val="single" w:sz="4" w:space="0" w:color="000000"/>
              <w:bottom w:val="single" w:sz="4" w:space="0" w:color="000000"/>
              <w:right w:val="single" w:sz="4" w:space="0" w:color="000000"/>
            </w:tcBorders>
            <w:shd w:val="clear" w:color="auto" w:fill="ECECEC"/>
          </w:tcPr>
          <w:p w14:paraId="1910CE44" w14:textId="77777777" w:rsidR="00A83158" w:rsidRDefault="00000000">
            <w:pPr>
              <w:spacing w:after="1113" w:line="259" w:lineRule="auto"/>
              <w:ind w:left="399" w:firstLine="0"/>
            </w:pPr>
            <w:r>
              <w:rPr>
                <w:noProof/>
              </w:rPr>
              <mc:AlternateContent>
                <mc:Choice Requires="wpg">
                  <w:drawing>
                    <wp:inline distT="0" distB="0" distL="0" distR="0" wp14:anchorId="6720675D" wp14:editId="612A433C">
                      <wp:extent cx="237629" cy="2539707"/>
                      <wp:effectExtent l="0" t="0" r="0" b="0"/>
                      <wp:docPr id="36098" name="Group 36098"/>
                      <wp:cNvGraphicFramePr/>
                      <a:graphic xmlns:a="http://schemas.openxmlformats.org/drawingml/2006/main">
                        <a:graphicData uri="http://schemas.microsoft.com/office/word/2010/wordprocessingGroup">
                          <wpg:wgp>
                            <wpg:cNvGrpSpPr/>
                            <wpg:grpSpPr>
                              <a:xfrm>
                                <a:off x="0" y="0"/>
                                <a:ext cx="237629" cy="2539707"/>
                                <a:chOff x="0" y="0"/>
                                <a:chExt cx="237629" cy="2539707"/>
                              </a:xfrm>
                            </wpg:grpSpPr>
                            <wps:wsp>
                              <wps:cNvPr id="4119" name="Rectangle 4119"/>
                              <wps:cNvSpPr/>
                              <wps:spPr>
                                <a:xfrm rot="-5399999">
                                  <a:off x="-1438758" y="784902"/>
                                  <a:ext cx="3193564" cy="316046"/>
                                </a:xfrm>
                                <a:prstGeom prst="rect">
                                  <a:avLst/>
                                </a:prstGeom>
                                <a:ln>
                                  <a:noFill/>
                                </a:ln>
                              </wps:spPr>
                              <wps:txbx>
                                <w:txbxContent>
                                  <w:p w14:paraId="7A908EC6" w14:textId="77777777" w:rsidR="00A83158" w:rsidRDefault="00000000">
                                    <w:pPr>
                                      <w:spacing w:after="160" w:line="259" w:lineRule="auto"/>
                                      <w:ind w:left="0" w:firstLine="0"/>
                                    </w:pPr>
                                    <w:r>
                                      <w:rPr>
                                        <w:rFonts w:ascii="Cambria" w:eastAsia="Cambria" w:hAnsi="Cambria" w:cs="Cambria"/>
                                        <w:color w:val="221F1F"/>
                                        <w:sz w:val="32"/>
                                      </w:rPr>
                                      <w:t>ZONA RASVIJETLJENOSTI E</w:t>
                                    </w:r>
                                  </w:p>
                                </w:txbxContent>
                              </wps:txbx>
                              <wps:bodyPr horzOverflow="overflow" vert="horz" lIns="0" tIns="0" rIns="0" bIns="0" rtlCol="0">
                                <a:noAutofit/>
                              </wps:bodyPr>
                            </wps:wsp>
                            <wps:wsp>
                              <wps:cNvPr id="4120" name="Rectangle 4120"/>
                              <wps:cNvSpPr/>
                              <wps:spPr>
                                <a:xfrm rot="-5399999">
                                  <a:off x="83274" y="-94937"/>
                                  <a:ext cx="149497" cy="316046"/>
                                </a:xfrm>
                                <a:prstGeom prst="rect">
                                  <a:avLst/>
                                </a:prstGeom>
                                <a:ln>
                                  <a:noFill/>
                                </a:ln>
                              </wps:spPr>
                              <wps:txbx>
                                <w:txbxContent>
                                  <w:p w14:paraId="35E89EAB" w14:textId="77777777" w:rsidR="00A83158" w:rsidRDefault="00000000">
                                    <w:pPr>
                                      <w:spacing w:after="160" w:line="259" w:lineRule="auto"/>
                                      <w:ind w:left="0" w:firstLine="0"/>
                                    </w:pPr>
                                    <w:r>
                                      <w:rPr>
                                        <w:rFonts w:ascii="Cambria" w:eastAsia="Cambria" w:hAnsi="Cambria" w:cs="Cambria"/>
                                        <w:color w:val="221F1F"/>
                                        <w:sz w:val="32"/>
                                      </w:rPr>
                                      <w:t>3</w:t>
                                    </w:r>
                                  </w:p>
                                </w:txbxContent>
                              </wps:txbx>
                              <wps:bodyPr horzOverflow="overflow" vert="horz" lIns="0" tIns="0" rIns="0" bIns="0" rtlCol="0">
                                <a:noAutofit/>
                              </wps:bodyPr>
                            </wps:wsp>
                            <wps:wsp>
                              <wps:cNvPr id="4121" name="Rectangle 4121"/>
                              <wps:cNvSpPr/>
                              <wps:spPr>
                                <a:xfrm rot="-5399999">
                                  <a:off x="156321" y="-80677"/>
                                  <a:ext cx="33478" cy="178222"/>
                                </a:xfrm>
                                <a:prstGeom prst="rect">
                                  <a:avLst/>
                                </a:prstGeom>
                                <a:ln>
                                  <a:noFill/>
                                </a:ln>
                              </wps:spPr>
                              <wps:txbx>
                                <w:txbxContent>
                                  <w:p w14:paraId="1E74A8AC" w14:textId="77777777" w:rsidR="00A83158" w:rsidRDefault="00000000">
                                    <w:pPr>
                                      <w:spacing w:after="160" w:line="259" w:lineRule="auto"/>
                                      <w:ind w:left="0" w:firstLine="0"/>
                                    </w:pPr>
                                    <w:r>
                                      <w:rPr>
                                        <w:rFonts w:ascii="Cambria" w:eastAsia="Cambria" w:hAnsi="Cambria" w:cs="Cambria"/>
                                        <w:b/>
                                        <w:color w:val="221F1F"/>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6098" style="width:18.7109pt;height:199.977pt;mso-position-horizontal-relative:char;mso-position-vertical-relative:line" coordsize="2376,25397">
                      <v:rect id="Rectangle 4119" style="position:absolute;width:31935;height:3160;left:-14387;top:7849;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32"/>
                                </w:rPr>
                                <w:t xml:space="preserve">ZONA RASVIJETLJENOSTI E</w:t>
                              </w:r>
                            </w:p>
                          </w:txbxContent>
                        </v:textbox>
                      </v:rect>
                      <v:rect id="Rectangle 4120" style="position:absolute;width:1494;height:3160;left:832;top:-949;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32"/>
                                </w:rPr>
                                <w:t xml:space="preserve">3</w:t>
                              </w:r>
                            </w:p>
                          </w:txbxContent>
                        </v:textbox>
                      </v:rect>
                      <v:rect id="Rectangle 4121" style="position:absolute;width:334;height:1782;left:1563;top:-806;rotation:270;" filled="f" stroked="f">
                        <v:textbox inset="0,0,0,0" style="layout-flow:vertical;mso-layout-flow-alt:bottom-to-top">
                          <w:txbxContent>
                            <w:p>
                              <w:pPr>
                                <w:spacing w:before="0" w:after="160" w:line="259" w:lineRule="auto"/>
                                <w:ind w:left="0" w:firstLine="0"/>
                              </w:pPr>
                              <w:r>
                                <w:rPr>
                                  <w:rFonts w:cs="Cambria" w:hAnsi="Cambria" w:eastAsia="Cambria" w:ascii="Cambria"/>
                                  <w:b w:val="1"/>
                                  <w:color w:val="221f1f"/>
                                  <w:sz w:val="18"/>
                                </w:rPr>
                                <w:t xml:space="preserve"> </w:t>
                              </w:r>
                            </w:p>
                          </w:txbxContent>
                        </v:textbox>
                      </v:rect>
                    </v:group>
                  </w:pict>
                </mc:Fallback>
              </mc:AlternateContent>
            </w:r>
          </w:p>
          <w:p w14:paraId="34C5C02D" w14:textId="77777777" w:rsidR="00A83158" w:rsidRDefault="00000000">
            <w:pPr>
              <w:spacing w:after="0" w:line="259" w:lineRule="auto"/>
              <w:ind w:left="1" w:firstLine="0"/>
            </w:pPr>
            <w:r>
              <w:rPr>
                <w:noProof/>
              </w:rPr>
              <mc:AlternateContent>
                <mc:Choice Requires="wpg">
                  <w:drawing>
                    <wp:inline distT="0" distB="0" distL="0" distR="0" wp14:anchorId="2D623694" wp14:editId="2BD4A72E">
                      <wp:extent cx="134001" cy="25171"/>
                      <wp:effectExtent l="0" t="0" r="0" b="0"/>
                      <wp:docPr id="36097" name="Group 36097"/>
                      <wp:cNvGraphicFramePr/>
                      <a:graphic xmlns:a="http://schemas.openxmlformats.org/drawingml/2006/main">
                        <a:graphicData uri="http://schemas.microsoft.com/office/word/2010/wordprocessingGroup">
                          <wpg:wgp>
                            <wpg:cNvGrpSpPr/>
                            <wpg:grpSpPr>
                              <a:xfrm>
                                <a:off x="0" y="0"/>
                                <a:ext cx="134001" cy="25171"/>
                                <a:chOff x="0" y="0"/>
                                <a:chExt cx="134001" cy="25171"/>
                              </a:xfrm>
                            </wpg:grpSpPr>
                            <wps:wsp>
                              <wps:cNvPr id="4117" name="Rectangle 4117"/>
                              <wps:cNvSpPr/>
                              <wps:spPr>
                                <a:xfrm rot="-5399999">
                                  <a:off x="72372" y="-80677"/>
                                  <a:ext cx="33478" cy="178222"/>
                                </a:xfrm>
                                <a:prstGeom prst="rect">
                                  <a:avLst/>
                                </a:prstGeom>
                                <a:ln>
                                  <a:noFill/>
                                </a:ln>
                              </wps:spPr>
                              <wps:txbx>
                                <w:txbxContent>
                                  <w:p w14:paraId="1447F7EC" w14:textId="77777777" w:rsidR="00A83158" w:rsidRDefault="00000000">
                                    <w:pPr>
                                      <w:spacing w:after="160" w:line="259" w:lineRule="auto"/>
                                      <w:ind w:left="0" w:firstLine="0"/>
                                    </w:pPr>
                                    <w:r>
                                      <w:rPr>
                                        <w:rFonts w:ascii="Cambria" w:eastAsia="Cambria" w:hAnsi="Cambria" w:cs="Cambria"/>
                                        <w:color w:val="221F1F"/>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6097" style="width:10.5513pt;height:1.98199pt;mso-position-horizontal-relative:char;mso-position-vertical-relative:line" coordsize="1340,251">
                      <v:rect id="Rectangle 4117" style="position:absolute;width:334;height:1782;left:723;top:-806;rotation:270;" filled="f" stroked="f">
                        <v:textbox inset="0,0,0,0" style="layout-flow:vertical;mso-layout-flow-alt:bottom-to-top">
                          <w:txbxContent>
                            <w:p>
                              <w:pPr>
                                <w:spacing w:before="0" w:after="160" w:line="259" w:lineRule="auto"/>
                                <w:ind w:left="0" w:firstLine="0"/>
                              </w:pPr>
                              <w:r>
                                <w:rPr>
                                  <w:rFonts w:cs="Cambria" w:hAnsi="Cambria" w:eastAsia="Cambria" w:ascii="Cambria"/>
                                  <w:color w:val="221f1f"/>
                                  <w:sz w:val="18"/>
                                </w:rPr>
                                <w:t xml:space="preserve"> </w:t>
                              </w:r>
                            </w:p>
                          </w:txbxContent>
                        </v:textbox>
                      </v:rect>
                    </v:group>
                  </w:pict>
                </mc:Fallback>
              </mc:AlternateContent>
            </w:r>
          </w:p>
        </w:tc>
        <w:tc>
          <w:tcPr>
            <w:tcW w:w="1186" w:type="dxa"/>
            <w:tcBorders>
              <w:top w:val="single" w:sz="4" w:space="0" w:color="000000"/>
              <w:left w:val="single" w:sz="4" w:space="0" w:color="000000"/>
              <w:bottom w:val="single" w:sz="4" w:space="0" w:color="000000"/>
              <w:right w:val="single" w:sz="4" w:space="0" w:color="000000"/>
            </w:tcBorders>
            <w:shd w:val="clear" w:color="auto" w:fill="ECECEC"/>
          </w:tcPr>
          <w:p w14:paraId="216A3E0A" w14:textId="77777777" w:rsidR="00A83158" w:rsidRDefault="00000000">
            <w:pPr>
              <w:spacing w:after="0" w:line="259" w:lineRule="auto"/>
              <w:ind w:left="0" w:firstLine="0"/>
            </w:pPr>
            <w:r>
              <w:rPr>
                <w:rFonts w:ascii="Cambria" w:eastAsia="Cambria" w:hAnsi="Cambria" w:cs="Cambria"/>
                <w:b/>
                <w:color w:val="221F1F"/>
                <w:sz w:val="18"/>
              </w:rPr>
              <w:t>Naziv atributnog polja</w:t>
            </w:r>
            <w:r>
              <w:t xml:space="preserve"> </w:t>
            </w:r>
          </w:p>
        </w:tc>
        <w:tc>
          <w:tcPr>
            <w:tcW w:w="1594" w:type="dxa"/>
            <w:tcBorders>
              <w:top w:val="single" w:sz="4" w:space="0" w:color="000000"/>
              <w:left w:val="single" w:sz="4" w:space="0" w:color="000000"/>
              <w:bottom w:val="single" w:sz="4" w:space="0" w:color="000000"/>
              <w:right w:val="single" w:sz="4" w:space="0" w:color="000000"/>
            </w:tcBorders>
            <w:shd w:val="clear" w:color="auto" w:fill="ECECEC"/>
          </w:tcPr>
          <w:p w14:paraId="03DAC840" w14:textId="77777777" w:rsidR="00A83158" w:rsidRDefault="00000000">
            <w:pPr>
              <w:spacing w:after="0" w:line="259" w:lineRule="auto"/>
              <w:ind w:left="0" w:right="73" w:firstLine="0"/>
            </w:pPr>
            <w:r>
              <w:rPr>
                <w:rFonts w:ascii="Cambria" w:eastAsia="Cambria" w:hAnsi="Cambria" w:cs="Cambria"/>
                <w:b/>
                <w:color w:val="221F1F"/>
                <w:sz w:val="18"/>
              </w:rPr>
              <w:t>Alias atributnog polja</w:t>
            </w:r>
            <w:r>
              <w:t xml:space="preserve"> </w:t>
            </w:r>
          </w:p>
        </w:tc>
        <w:tc>
          <w:tcPr>
            <w:tcW w:w="1810" w:type="dxa"/>
            <w:tcBorders>
              <w:top w:val="single" w:sz="4" w:space="0" w:color="000000"/>
              <w:left w:val="single" w:sz="4" w:space="0" w:color="000000"/>
              <w:bottom w:val="single" w:sz="4" w:space="0" w:color="000000"/>
              <w:right w:val="single" w:sz="4" w:space="0" w:color="000000"/>
            </w:tcBorders>
            <w:shd w:val="clear" w:color="auto" w:fill="ECECEC"/>
          </w:tcPr>
          <w:p w14:paraId="7B40DEB7" w14:textId="77777777" w:rsidR="00A83158" w:rsidRDefault="00000000">
            <w:pPr>
              <w:spacing w:after="0" w:line="259" w:lineRule="auto"/>
              <w:ind w:left="0" w:firstLine="0"/>
            </w:pPr>
            <w:r>
              <w:rPr>
                <w:rFonts w:ascii="Cambria" w:eastAsia="Cambria" w:hAnsi="Cambria" w:cs="Cambria"/>
                <w:b/>
                <w:color w:val="221F1F"/>
                <w:sz w:val="18"/>
              </w:rPr>
              <w:t>Tip atributnog polja</w:t>
            </w:r>
            <w: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ECECEC"/>
          </w:tcPr>
          <w:p w14:paraId="02AD1DC7" w14:textId="77777777" w:rsidR="00A83158" w:rsidRDefault="00000000">
            <w:pPr>
              <w:spacing w:after="0" w:line="259" w:lineRule="auto"/>
              <w:ind w:left="0" w:firstLine="0"/>
            </w:pPr>
            <w:r>
              <w:rPr>
                <w:rFonts w:ascii="Cambria" w:eastAsia="Cambria" w:hAnsi="Cambria" w:cs="Cambria"/>
                <w:b/>
                <w:color w:val="221F1F"/>
                <w:sz w:val="18"/>
              </w:rPr>
              <w:t>Vrijednosti</w:t>
            </w:r>
            <w:r>
              <w:t xml:space="preserve"> </w:t>
            </w:r>
          </w:p>
        </w:tc>
      </w:tr>
      <w:tr w:rsidR="00A83158" w14:paraId="2C6DB5D1" w14:textId="77777777">
        <w:trPr>
          <w:trHeight w:val="404"/>
        </w:trPr>
        <w:tc>
          <w:tcPr>
            <w:tcW w:w="0" w:type="auto"/>
            <w:vMerge/>
            <w:tcBorders>
              <w:top w:val="nil"/>
              <w:left w:val="single" w:sz="4" w:space="0" w:color="000000"/>
              <w:bottom w:val="nil"/>
              <w:right w:val="single" w:sz="4" w:space="0" w:color="000000"/>
            </w:tcBorders>
          </w:tcPr>
          <w:p w14:paraId="52CC82F7"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0AC92FED" w14:textId="77777777" w:rsidR="00A83158" w:rsidRDefault="00000000">
            <w:pPr>
              <w:spacing w:after="0" w:line="259" w:lineRule="auto"/>
              <w:ind w:left="0" w:right="38" w:firstLine="0"/>
              <w:jc w:val="center"/>
            </w:pPr>
            <w:proofErr w:type="spellStart"/>
            <w:r>
              <w:rPr>
                <w:rFonts w:ascii="Cambria" w:eastAsia="Cambria" w:hAnsi="Cambria" w:cs="Cambria"/>
                <w:color w:val="221F1F"/>
                <w:sz w:val="18"/>
              </w:rPr>
              <w:t>naziv_jls</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634043AE" w14:textId="77777777" w:rsidR="00A83158" w:rsidRDefault="00000000">
            <w:pPr>
              <w:spacing w:after="0" w:line="259" w:lineRule="auto"/>
              <w:ind w:left="0" w:right="37" w:firstLine="0"/>
              <w:jc w:val="center"/>
            </w:pPr>
            <w:r>
              <w:rPr>
                <w:rFonts w:ascii="Cambria" w:eastAsia="Cambria" w:hAnsi="Cambria" w:cs="Cambria"/>
                <w:color w:val="221F1F"/>
                <w:sz w:val="18"/>
              </w:rPr>
              <w:t>Naziv JLS</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337146F9" w14:textId="77777777" w:rsidR="00A83158" w:rsidRDefault="00000000">
            <w:pPr>
              <w:spacing w:after="0" w:line="259" w:lineRule="auto"/>
              <w:ind w:left="0" w:right="39" w:firstLine="0"/>
              <w:jc w:val="center"/>
            </w:pPr>
            <w:r>
              <w:rPr>
                <w:rFonts w:ascii="Cambria" w:eastAsia="Cambria" w:hAnsi="Cambria" w:cs="Cambria"/>
                <w:color w:val="221F1F"/>
                <w:sz w:val="18"/>
              </w:rPr>
              <w:t>Niz znakova</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BBC935A" w14:textId="77777777" w:rsidR="00A83158" w:rsidRDefault="00000000">
            <w:pPr>
              <w:spacing w:after="0" w:line="259" w:lineRule="auto"/>
              <w:ind w:left="0" w:right="39" w:firstLine="0"/>
              <w:jc w:val="center"/>
            </w:pPr>
            <w:r>
              <w:rPr>
                <w:rFonts w:ascii="Cambria" w:eastAsia="Cambria" w:hAnsi="Cambria" w:cs="Cambria"/>
                <w:color w:val="221F1F"/>
                <w:sz w:val="18"/>
              </w:rPr>
              <w:t>Općina Vladislavci</w:t>
            </w:r>
            <w:r>
              <w:t xml:space="preserve"> </w:t>
            </w:r>
          </w:p>
        </w:tc>
      </w:tr>
      <w:tr w:rsidR="00A83158" w14:paraId="39A3F49B" w14:textId="77777777">
        <w:trPr>
          <w:trHeight w:val="403"/>
        </w:trPr>
        <w:tc>
          <w:tcPr>
            <w:tcW w:w="0" w:type="auto"/>
            <w:vMerge/>
            <w:tcBorders>
              <w:top w:val="nil"/>
              <w:left w:val="single" w:sz="4" w:space="0" w:color="000000"/>
              <w:bottom w:val="nil"/>
              <w:right w:val="single" w:sz="4" w:space="0" w:color="000000"/>
            </w:tcBorders>
          </w:tcPr>
          <w:p w14:paraId="07E4EFC4"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74CEE7B3"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mb_jls</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409BB264" w14:textId="77777777" w:rsidR="00A83158" w:rsidRDefault="00000000">
            <w:pPr>
              <w:spacing w:after="0" w:line="259" w:lineRule="auto"/>
              <w:ind w:left="0" w:right="37" w:firstLine="0"/>
              <w:jc w:val="center"/>
            </w:pPr>
            <w:r>
              <w:rPr>
                <w:rFonts w:ascii="Cambria" w:eastAsia="Cambria" w:hAnsi="Cambria" w:cs="Cambria"/>
                <w:color w:val="221F1F"/>
                <w:sz w:val="18"/>
              </w:rPr>
              <w:t>Matični broj JLS</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3017839D" w14:textId="77777777" w:rsidR="00A83158" w:rsidRDefault="00000000">
            <w:pPr>
              <w:spacing w:after="0" w:line="259" w:lineRule="auto"/>
              <w:ind w:left="0" w:right="39" w:firstLine="0"/>
              <w:jc w:val="center"/>
            </w:pPr>
            <w:r>
              <w:rPr>
                <w:rFonts w:ascii="Cambria" w:eastAsia="Cambria" w:hAnsi="Cambria" w:cs="Cambria"/>
                <w:color w:val="221F1F"/>
                <w:sz w:val="18"/>
              </w:rPr>
              <w:t>Niz znakova</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120FD59" w14:textId="77777777" w:rsidR="00A83158" w:rsidRDefault="00000000">
            <w:pPr>
              <w:spacing w:after="0" w:line="259" w:lineRule="auto"/>
              <w:ind w:left="0" w:right="40" w:firstLine="0"/>
              <w:jc w:val="center"/>
            </w:pPr>
            <w:r>
              <w:rPr>
                <w:rFonts w:ascii="Cambria" w:eastAsia="Cambria" w:hAnsi="Cambria" w:cs="Cambria"/>
                <w:color w:val="221F1F"/>
                <w:sz w:val="18"/>
              </w:rPr>
              <w:t>70167232630</w:t>
            </w:r>
            <w:r>
              <w:t xml:space="preserve"> </w:t>
            </w:r>
          </w:p>
        </w:tc>
      </w:tr>
      <w:tr w:rsidR="00A83158" w14:paraId="259AF252" w14:textId="77777777">
        <w:trPr>
          <w:trHeight w:val="629"/>
        </w:trPr>
        <w:tc>
          <w:tcPr>
            <w:tcW w:w="0" w:type="auto"/>
            <w:vMerge/>
            <w:tcBorders>
              <w:top w:val="nil"/>
              <w:left w:val="single" w:sz="4" w:space="0" w:color="000000"/>
              <w:bottom w:val="nil"/>
              <w:right w:val="single" w:sz="4" w:space="0" w:color="000000"/>
            </w:tcBorders>
          </w:tcPr>
          <w:p w14:paraId="61EBBDC4"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BDBF1C7" w14:textId="77777777" w:rsidR="00A83158" w:rsidRDefault="00000000">
            <w:pPr>
              <w:spacing w:after="0" w:line="259" w:lineRule="auto"/>
              <w:ind w:left="0" w:right="37" w:firstLine="0"/>
              <w:jc w:val="center"/>
            </w:pPr>
            <w:r>
              <w:rPr>
                <w:rFonts w:ascii="Cambria" w:eastAsia="Cambria" w:hAnsi="Cambria" w:cs="Cambria"/>
                <w:color w:val="221F1F"/>
                <w:sz w:val="18"/>
              </w:rPr>
              <w:t>godina</w:t>
            </w:r>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2FD73683" w14:textId="77777777" w:rsidR="00A83158" w:rsidRDefault="00000000">
            <w:pPr>
              <w:spacing w:after="0" w:line="259" w:lineRule="auto"/>
              <w:ind w:left="0" w:firstLine="0"/>
              <w:jc w:val="center"/>
            </w:pPr>
            <w:r>
              <w:rPr>
                <w:rFonts w:ascii="Cambria" w:eastAsia="Cambria" w:hAnsi="Cambria" w:cs="Cambria"/>
                <w:color w:val="221F1F"/>
                <w:sz w:val="18"/>
              </w:rPr>
              <w:t>Godina donošenja Plana rasvjete</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6E53038C" w14:textId="77777777" w:rsidR="00A83158" w:rsidRDefault="00000000">
            <w:pPr>
              <w:spacing w:after="0" w:line="259" w:lineRule="auto"/>
              <w:ind w:left="0" w:right="42" w:firstLine="0"/>
              <w:jc w:val="center"/>
            </w:pPr>
            <w:r>
              <w:rPr>
                <w:rFonts w:ascii="Cambria" w:eastAsia="Cambria" w:hAnsi="Cambria" w:cs="Cambria"/>
                <w:color w:val="221F1F"/>
                <w:sz w:val="18"/>
              </w:rPr>
              <w:t>Broj</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1BC0866" w14:textId="77777777" w:rsidR="00A83158" w:rsidRDefault="00000000">
            <w:pPr>
              <w:spacing w:after="0" w:line="259" w:lineRule="auto"/>
              <w:ind w:left="0" w:right="37" w:firstLine="0"/>
              <w:jc w:val="center"/>
            </w:pPr>
            <w:r>
              <w:rPr>
                <w:rFonts w:ascii="Cambria" w:eastAsia="Cambria" w:hAnsi="Cambria" w:cs="Cambria"/>
                <w:color w:val="221F1F"/>
                <w:sz w:val="18"/>
              </w:rPr>
              <w:t>2025</w:t>
            </w:r>
            <w:r>
              <w:t xml:space="preserve"> </w:t>
            </w:r>
          </w:p>
        </w:tc>
      </w:tr>
      <w:tr w:rsidR="00A83158" w14:paraId="36163C3B" w14:textId="77777777">
        <w:trPr>
          <w:trHeight w:val="631"/>
        </w:trPr>
        <w:tc>
          <w:tcPr>
            <w:tcW w:w="0" w:type="auto"/>
            <w:vMerge/>
            <w:tcBorders>
              <w:top w:val="nil"/>
              <w:left w:val="single" w:sz="4" w:space="0" w:color="000000"/>
              <w:bottom w:val="nil"/>
              <w:right w:val="single" w:sz="4" w:space="0" w:color="000000"/>
            </w:tcBorders>
          </w:tcPr>
          <w:p w14:paraId="444EEF49"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33E968B" w14:textId="77777777" w:rsidR="00A83158" w:rsidRDefault="00000000">
            <w:pPr>
              <w:spacing w:after="0" w:line="259" w:lineRule="auto"/>
              <w:ind w:left="0" w:right="36" w:firstLine="0"/>
              <w:jc w:val="center"/>
            </w:pPr>
            <w:proofErr w:type="spellStart"/>
            <w:r>
              <w:rPr>
                <w:rFonts w:ascii="Cambria" w:eastAsia="Cambria" w:hAnsi="Cambria" w:cs="Cambria"/>
                <w:color w:val="221F1F"/>
                <w:sz w:val="18"/>
              </w:rPr>
              <w:t>zona_ras</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33220FDD" w14:textId="77777777" w:rsidR="00A83158" w:rsidRDefault="00000000">
            <w:pPr>
              <w:spacing w:after="0" w:line="259" w:lineRule="auto"/>
              <w:ind w:left="0" w:firstLine="0"/>
              <w:jc w:val="center"/>
            </w:pPr>
            <w:r>
              <w:rPr>
                <w:rFonts w:ascii="Cambria" w:eastAsia="Cambria" w:hAnsi="Cambria" w:cs="Cambria"/>
                <w:color w:val="221F1F"/>
                <w:sz w:val="18"/>
              </w:rPr>
              <w:t>Zona rasvijetljenosti</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3CC7620F" w14:textId="77777777" w:rsidR="00A83158" w:rsidRDefault="00000000">
            <w:pPr>
              <w:spacing w:after="0" w:line="259" w:lineRule="auto"/>
              <w:ind w:left="0" w:right="39" w:firstLine="0"/>
              <w:jc w:val="center"/>
            </w:pPr>
            <w:r>
              <w:rPr>
                <w:rFonts w:ascii="Cambria" w:eastAsia="Cambria" w:hAnsi="Cambria" w:cs="Cambria"/>
                <w:color w:val="221F1F"/>
                <w:sz w:val="18"/>
              </w:rPr>
              <w:t>Niz znakova</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809ABF2" w14:textId="77777777" w:rsidR="00A83158" w:rsidRDefault="00000000">
            <w:pPr>
              <w:spacing w:after="0" w:line="259" w:lineRule="auto"/>
              <w:ind w:left="0" w:right="39" w:firstLine="0"/>
              <w:jc w:val="center"/>
            </w:pPr>
            <w:r>
              <w:rPr>
                <w:rFonts w:ascii="Cambria" w:eastAsia="Cambria" w:hAnsi="Cambria" w:cs="Cambria"/>
                <w:color w:val="221F1F"/>
                <w:sz w:val="18"/>
              </w:rPr>
              <w:t>zona_E3</w:t>
            </w:r>
            <w:r>
              <w:t xml:space="preserve"> </w:t>
            </w:r>
          </w:p>
        </w:tc>
      </w:tr>
      <w:tr w:rsidR="00A83158" w14:paraId="08D88939" w14:textId="77777777">
        <w:trPr>
          <w:trHeight w:val="1570"/>
        </w:trPr>
        <w:tc>
          <w:tcPr>
            <w:tcW w:w="0" w:type="auto"/>
            <w:vMerge/>
            <w:tcBorders>
              <w:top w:val="nil"/>
              <w:left w:val="single" w:sz="4" w:space="0" w:color="000000"/>
              <w:bottom w:val="nil"/>
              <w:right w:val="single" w:sz="4" w:space="0" w:color="000000"/>
            </w:tcBorders>
          </w:tcPr>
          <w:p w14:paraId="0E116AB2"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4D36D82D" w14:textId="77777777" w:rsidR="00A83158" w:rsidRDefault="00000000">
            <w:pPr>
              <w:spacing w:after="0" w:line="259" w:lineRule="auto"/>
              <w:ind w:left="0" w:right="38" w:firstLine="0"/>
              <w:jc w:val="center"/>
            </w:pPr>
            <w:proofErr w:type="spellStart"/>
            <w:r>
              <w:rPr>
                <w:rFonts w:ascii="Cambria" w:eastAsia="Cambria" w:hAnsi="Cambria" w:cs="Cambria"/>
                <w:color w:val="221F1F"/>
                <w:sz w:val="18"/>
              </w:rPr>
              <w:t>opis_pod</w:t>
            </w:r>
            <w:proofErr w:type="spellEnd"/>
            <w: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4C1001F3" w14:textId="77777777" w:rsidR="00A83158" w:rsidRDefault="00000000">
            <w:pPr>
              <w:spacing w:after="0" w:line="259" w:lineRule="auto"/>
              <w:ind w:left="0" w:right="39" w:firstLine="0"/>
              <w:jc w:val="center"/>
            </w:pPr>
            <w:r>
              <w:rPr>
                <w:rFonts w:ascii="Cambria" w:eastAsia="Cambria" w:hAnsi="Cambria" w:cs="Cambria"/>
                <w:color w:val="221F1F"/>
                <w:sz w:val="18"/>
              </w:rPr>
              <w:t>Opis područja</w:t>
            </w:r>
            <w: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1D27ABAF" w14:textId="77777777" w:rsidR="00A83158" w:rsidRDefault="00000000">
            <w:pPr>
              <w:spacing w:after="0" w:line="259" w:lineRule="auto"/>
              <w:ind w:left="0" w:right="39" w:firstLine="0"/>
              <w:jc w:val="center"/>
            </w:pPr>
            <w:r>
              <w:rPr>
                <w:rFonts w:ascii="Cambria" w:eastAsia="Cambria" w:hAnsi="Cambria" w:cs="Cambria"/>
                <w:color w:val="221F1F"/>
                <w:sz w:val="18"/>
              </w:rPr>
              <w:t>Niz znakova</w:t>
            </w:r>
            <w: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5F21B57" w14:textId="77777777" w:rsidR="00A83158" w:rsidRDefault="00000000">
            <w:pPr>
              <w:spacing w:after="0" w:line="238" w:lineRule="auto"/>
              <w:ind w:left="0" w:firstLine="0"/>
              <w:jc w:val="center"/>
            </w:pPr>
            <w:r>
              <w:rPr>
                <w:rFonts w:ascii="Times New Roman" w:eastAsia="Times New Roman" w:hAnsi="Times New Roman" w:cs="Times New Roman"/>
                <w:color w:val="221F1F"/>
                <w:sz w:val="16"/>
              </w:rPr>
              <w:t xml:space="preserve">- Cestovna infrastruktura, infrastrukturni sustav </w:t>
            </w:r>
          </w:p>
          <w:p w14:paraId="040F8604" w14:textId="77777777" w:rsidR="00A83158" w:rsidRDefault="00000000">
            <w:pPr>
              <w:spacing w:after="58" w:line="237" w:lineRule="auto"/>
              <w:ind w:left="9" w:right="7" w:firstLine="0"/>
              <w:jc w:val="center"/>
            </w:pPr>
            <w:r>
              <w:rPr>
                <w:rFonts w:ascii="Times New Roman" w:eastAsia="Times New Roman" w:hAnsi="Times New Roman" w:cs="Times New Roman"/>
                <w:color w:val="221F1F"/>
                <w:sz w:val="16"/>
              </w:rPr>
              <w:t>-poslovna (</w:t>
            </w:r>
            <w:proofErr w:type="spellStart"/>
            <w:r>
              <w:rPr>
                <w:rFonts w:ascii="Times New Roman" w:eastAsia="Times New Roman" w:hAnsi="Times New Roman" w:cs="Times New Roman"/>
                <w:color w:val="221F1F"/>
                <w:sz w:val="16"/>
              </w:rPr>
              <w:t>komunalnoservisna</w:t>
            </w:r>
            <w:proofErr w:type="spellEnd"/>
            <w:r>
              <w:rPr>
                <w:rFonts w:ascii="Times New Roman" w:eastAsia="Times New Roman" w:hAnsi="Times New Roman" w:cs="Times New Roman"/>
                <w:color w:val="221F1F"/>
                <w:sz w:val="16"/>
              </w:rPr>
              <w:t>) / gospodarenje otpadom (</w:t>
            </w:r>
            <w:proofErr w:type="spellStart"/>
            <w:r>
              <w:rPr>
                <w:rFonts w:ascii="Times New Roman" w:eastAsia="Times New Roman" w:hAnsi="Times New Roman" w:cs="Times New Roman"/>
                <w:color w:val="221F1F"/>
                <w:sz w:val="16"/>
              </w:rPr>
              <w:t>reciklažno</w:t>
            </w:r>
            <w:proofErr w:type="spellEnd"/>
            <w:r>
              <w:rPr>
                <w:rFonts w:ascii="Times New Roman" w:eastAsia="Times New Roman" w:hAnsi="Times New Roman" w:cs="Times New Roman"/>
                <w:color w:val="221F1F"/>
                <w:sz w:val="16"/>
              </w:rPr>
              <w:t xml:space="preserve"> dvorište) </w:t>
            </w:r>
          </w:p>
          <w:p w14:paraId="6294FDC6" w14:textId="77777777" w:rsidR="00A83158" w:rsidRDefault="00000000">
            <w:pPr>
              <w:spacing w:after="0" w:line="259" w:lineRule="auto"/>
              <w:ind w:left="12" w:firstLine="0"/>
              <w:jc w:val="center"/>
            </w:pPr>
            <w:r>
              <w:t xml:space="preserve"> </w:t>
            </w:r>
          </w:p>
        </w:tc>
      </w:tr>
      <w:tr w:rsidR="00A83158" w14:paraId="5B3F2F28" w14:textId="77777777">
        <w:trPr>
          <w:trHeight w:val="403"/>
        </w:trPr>
        <w:tc>
          <w:tcPr>
            <w:tcW w:w="0" w:type="auto"/>
            <w:vMerge/>
            <w:tcBorders>
              <w:top w:val="nil"/>
              <w:left w:val="single" w:sz="4" w:space="0" w:color="000000"/>
              <w:bottom w:val="nil"/>
              <w:right w:val="single" w:sz="4" w:space="0" w:color="000000"/>
            </w:tcBorders>
          </w:tcPr>
          <w:p w14:paraId="7614FF95"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1E9DF9F5"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svj_od</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2D8AE52D"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Svjetlostaj</w:t>
            </w:r>
            <w:proofErr w:type="spellEnd"/>
            <w:r>
              <w:rPr>
                <w:rFonts w:ascii="Cambria" w:eastAsia="Cambria" w:hAnsi="Cambria" w:cs="Cambria"/>
                <w:color w:val="221F1F"/>
                <w:sz w:val="18"/>
              </w:rPr>
              <w:t xml:space="preserve"> od </w:t>
            </w:r>
          </w:p>
        </w:tc>
        <w:tc>
          <w:tcPr>
            <w:tcW w:w="1810" w:type="dxa"/>
            <w:tcBorders>
              <w:top w:val="single" w:sz="4" w:space="0" w:color="000000"/>
              <w:left w:val="single" w:sz="4" w:space="0" w:color="000000"/>
              <w:bottom w:val="single" w:sz="4" w:space="0" w:color="000000"/>
              <w:right w:val="single" w:sz="4" w:space="0" w:color="000000"/>
            </w:tcBorders>
          </w:tcPr>
          <w:p w14:paraId="4486B987" w14:textId="77777777" w:rsidR="00A83158" w:rsidRDefault="00000000">
            <w:pPr>
              <w:spacing w:after="0" w:line="259" w:lineRule="auto"/>
              <w:ind w:left="0" w:right="38" w:firstLine="0"/>
              <w:jc w:val="center"/>
            </w:pPr>
            <w:r>
              <w:rPr>
                <w:rFonts w:ascii="Cambria" w:eastAsia="Cambria" w:hAnsi="Cambria" w:cs="Cambria"/>
                <w:color w:val="221F1F"/>
                <w:sz w:val="18"/>
              </w:rPr>
              <w:t xml:space="preserve">Datum vrijeme </w:t>
            </w:r>
          </w:p>
        </w:tc>
        <w:tc>
          <w:tcPr>
            <w:tcW w:w="2126" w:type="dxa"/>
            <w:tcBorders>
              <w:top w:val="single" w:sz="4" w:space="0" w:color="000000"/>
              <w:left w:val="single" w:sz="4" w:space="0" w:color="000000"/>
              <w:bottom w:val="single" w:sz="4" w:space="0" w:color="000000"/>
              <w:right w:val="single" w:sz="4" w:space="0" w:color="000000"/>
            </w:tcBorders>
          </w:tcPr>
          <w:p w14:paraId="7F884323" w14:textId="77777777" w:rsidR="00A83158" w:rsidRDefault="00000000">
            <w:pPr>
              <w:spacing w:after="0" w:line="259" w:lineRule="auto"/>
              <w:ind w:left="0" w:right="37" w:firstLine="0"/>
              <w:jc w:val="center"/>
            </w:pPr>
            <w:r>
              <w:rPr>
                <w:rFonts w:ascii="Cambria" w:eastAsia="Cambria" w:hAnsi="Cambria" w:cs="Cambria"/>
                <w:color w:val="221F1F"/>
                <w:sz w:val="18"/>
              </w:rPr>
              <w:t xml:space="preserve">01:00 </w:t>
            </w:r>
          </w:p>
          <w:p w14:paraId="2984806A" w14:textId="77777777" w:rsidR="00A83158" w:rsidRDefault="00000000">
            <w:pPr>
              <w:spacing w:after="0" w:line="259" w:lineRule="auto"/>
              <w:ind w:left="2" w:firstLine="0"/>
              <w:jc w:val="center"/>
            </w:pPr>
            <w:r>
              <w:rPr>
                <w:rFonts w:ascii="Cambria" w:eastAsia="Cambria" w:hAnsi="Cambria" w:cs="Cambria"/>
                <w:color w:val="221F1F"/>
                <w:sz w:val="18"/>
              </w:rPr>
              <w:t xml:space="preserve"> </w:t>
            </w:r>
          </w:p>
        </w:tc>
      </w:tr>
      <w:tr w:rsidR="00A83158" w14:paraId="1E0121C1" w14:textId="77777777">
        <w:trPr>
          <w:trHeight w:val="401"/>
        </w:trPr>
        <w:tc>
          <w:tcPr>
            <w:tcW w:w="0" w:type="auto"/>
            <w:vMerge/>
            <w:tcBorders>
              <w:top w:val="nil"/>
              <w:left w:val="single" w:sz="4" w:space="0" w:color="000000"/>
              <w:bottom w:val="nil"/>
              <w:right w:val="single" w:sz="4" w:space="0" w:color="000000"/>
            </w:tcBorders>
          </w:tcPr>
          <w:p w14:paraId="22010AC4"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1D06D700"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svj_do</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2A72CDA7" w14:textId="77777777" w:rsidR="00A83158" w:rsidRDefault="00000000">
            <w:pPr>
              <w:spacing w:after="0" w:line="259" w:lineRule="auto"/>
              <w:ind w:left="0" w:right="40" w:firstLine="0"/>
              <w:jc w:val="center"/>
            </w:pPr>
            <w:proofErr w:type="spellStart"/>
            <w:r>
              <w:rPr>
                <w:rFonts w:ascii="Cambria" w:eastAsia="Cambria" w:hAnsi="Cambria" w:cs="Cambria"/>
                <w:color w:val="221F1F"/>
                <w:sz w:val="18"/>
              </w:rPr>
              <w:t>Svjetlostaj</w:t>
            </w:r>
            <w:proofErr w:type="spellEnd"/>
            <w:r>
              <w:rPr>
                <w:rFonts w:ascii="Cambria" w:eastAsia="Cambria" w:hAnsi="Cambria" w:cs="Cambria"/>
                <w:color w:val="221F1F"/>
                <w:sz w:val="18"/>
              </w:rPr>
              <w:t xml:space="preserve"> do </w:t>
            </w:r>
          </w:p>
        </w:tc>
        <w:tc>
          <w:tcPr>
            <w:tcW w:w="1810" w:type="dxa"/>
            <w:tcBorders>
              <w:top w:val="single" w:sz="4" w:space="0" w:color="000000"/>
              <w:left w:val="single" w:sz="4" w:space="0" w:color="000000"/>
              <w:bottom w:val="single" w:sz="4" w:space="0" w:color="000000"/>
              <w:right w:val="single" w:sz="4" w:space="0" w:color="000000"/>
            </w:tcBorders>
          </w:tcPr>
          <w:p w14:paraId="1148516B" w14:textId="77777777" w:rsidR="00A83158" w:rsidRDefault="00000000">
            <w:pPr>
              <w:spacing w:after="0" w:line="259" w:lineRule="auto"/>
              <w:ind w:left="0" w:right="38" w:firstLine="0"/>
              <w:jc w:val="center"/>
            </w:pPr>
            <w:r>
              <w:rPr>
                <w:rFonts w:ascii="Cambria" w:eastAsia="Cambria" w:hAnsi="Cambria" w:cs="Cambria"/>
                <w:color w:val="221F1F"/>
                <w:sz w:val="18"/>
              </w:rPr>
              <w:t xml:space="preserve">Datum vrijeme </w:t>
            </w:r>
          </w:p>
        </w:tc>
        <w:tc>
          <w:tcPr>
            <w:tcW w:w="2126" w:type="dxa"/>
            <w:tcBorders>
              <w:top w:val="single" w:sz="4" w:space="0" w:color="000000"/>
              <w:left w:val="single" w:sz="4" w:space="0" w:color="000000"/>
              <w:bottom w:val="single" w:sz="4" w:space="0" w:color="000000"/>
              <w:right w:val="single" w:sz="4" w:space="0" w:color="000000"/>
            </w:tcBorders>
          </w:tcPr>
          <w:p w14:paraId="1E682FDE" w14:textId="77777777" w:rsidR="00A83158" w:rsidRDefault="00000000">
            <w:pPr>
              <w:spacing w:after="0" w:line="259" w:lineRule="auto"/>
              <w:ind w:left="0" w:right="37" w:firstLine="0"/>
              <w:jc w:val="center"/>
            </w:pPr>
            <w:r>
              <w:rPr>
                <w:rFonts w:ascii="Cambria" w:eastAsia="Cambria" w:hAnsi="Cambria" w:cs="Cambria"/>
                <w:color w:val="221F1F"/>
                <w:sz w:val="18"/>
              </w:rPr>
              <w:t xml:space="preserve">04:00 </w:t>
            </w:r>
          </w:p>
        </w:tc>
      </w:tr>
      <w:tr w:rsidR="00A83158" w14:paraId="6D11CD04" w14:textId="77777777">
        <w:trPr>
          <w:trHeight w:val="403"/>
        </w:trPr>
        <w:tc>
          <w:tcPr>
            <w:tcW w:w="0" w:type="auto"/>
            <w:vMerge/>
            <w:tcBorders>
              <w:top w:val="nil"/>
              <w:left w:val="single" w:sz="4" w:space="0" w:color="000000"/>
              <w:bottom w:val="nil"/>
              <w:right w:val="single" w:sz="4" w:space="0" w:color="000000"/>
            </w:tcBorders>
          </w:tcPr>
          <w:p w14:paraId="2C78B53E"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DCDD3FB" w14:textId="77777777" w:rsidR="00A83158" w:rsidRDefault="00000000">
            <w:pPr>
              <w:spacing w:after="0" w:line="259" w:lineRule="auto"/>
              <w:ind w:left="0" w:right="39" w:firstLine="0"/>
              <w:jc w:val="center"/>
            </w:pPr>
            <w:proofErr w:type="spellStart"/>
            <w:r>
              <w:rPr>
                <w:rFonts w:ascii="Cambria" w:eastAsia="Cambria" w:hAnsi="Cambria" w:cs="Cambria"/>
                <w:color w:val="221F1F"/>
                <w:sz w:val="18"/>
              </w:rPr>
              <w:t>svj_tip</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4C4A1076" w14:textId="77777777" w:rsidR="00A83158" w:rsidRDefault="00000000">
            <w:pPr>
              <w:spacing w:after="0" w:line="259" w:lineRule="auto"/>
              <w:ind w:left="0" w:right="37" w:firstLine="0"/>
              <w:jc w:val="center"/>
            </w:pPr>
            <w:r>
              <w:rPr>
                <w:rFonts w:ascii="Cambria" w:eastAsia="Cambria" w:hAnsi="Cambria" w:cs="Cambria"/>
                <w:color w:val="221F1F"/>
                <w:sz w:val="18"/>
              </w:rPr>
              <w:t xml:space="preserve">Tip </w:t>
            </w:r>
            <w:proofErr w:type="spellStart"/>
            <w:r>
              <w:rPr>
                <w:rFonts w:ascii="Cambria" w:eastAsia="Cambria" w:hAnsi="Cambria" w:cs="Cambria"/>
                <w:color w:val="221F1F"/>
                <w:sz w:val="18"/>
              </w:rPr>
              <w:t>svjetlostaja</w:t>
            </w:r>
            <w:proofErr w:type="spellEnd"/>
            <w:r>
              <w:rPr>
                <w:rFonts w:ascii="Cambria" w:eastAsia="Cambria" w:hAnsi="Cambria" w:cs="Cambria"/>
                <w:color w:val="221F1F"/>
                <w:sz w:val="18"/>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50665542" w14:textId="77777777" w:rsidR="00A83158" w:rsidRDefault="00000000">
            <w:pPr>
              <w:spacing w:after="0" w:line="259" w:lineRule="auto"/>
              <w:ind w:left="0" w:right="39" w:firstLine="0"/>
              <w:jc w:val="center"/>
            </w:pPr>
            <w:r>
              <w:rPr>
                <w:rFonts w:ascii="Cambria" w:eastAsia="Cambria" w:hAnsi="Cambria" w:cs="Cambria"/>
                <w:color w:val="221F1F"/>
                <w:sz w:val="18"/>
              </w:rPr>
              <w:t xml:space="preserve">Niz znakova </w:t>
            </w:r>
          </w:p>
        </w:tc>
        <w:tc>
          <w:tcPr>
            <w:tcW w:w="2126" w:type="dxa"/>
            <w:tcBorders>
              <w:top w:val="single" w:sz="4" w:space="0" w:color="000000"/>
              <w:left w:val="single" w:sz="4" w:space="0" w:color="000000"/>
              <w:bottom w:val="single" w:sz="4" w:space="0" w:color="000000"/>
              <w:right w:val="single" w:sz="4" w:space="0" w:color="000000"/>
            </w:tcBorders>
          </w:tcPr>
          <w:p w14:paraId="00E1AF61" w14:textId="77777777" w:rsidR="00A83158" w:rsidRDefault="00000000">
            <w:pPr>
              <w:spacing w:after="0" w:line="259" w:lineRule="auto"/>
              <w:ind w:left="0" w:right="38" w:firstLine="0"/>
              <w:jc w:val="center"/>
            </w:pPr>
            <w:r>
              <w:rPr>
                <w:rFonts w:ascii="Cambria" w:eastAsia="Cambria" w:hAnsi="Cambria" w:cs="Cambria"/>
                <w:sz w:val="18"/>
              </w:rPr>
              <w:t xml:space="preserve">Godišnji </w:t>
            </w:r>
          </w:p>
        </w:tc>
      </w:tr>
      <w:tr w:rsidR="00A83158" w14:paraId="373E8A62" w14:textId="77777777">
        <w:trPr>
          <w:trHeight w:val="405"/>
        </w:trPr>
        <w:tc>
          <w:tcPr>
            <w:tcW w:w="0" w:type="auto"/>
            <w:vMerge/>
            <w:tcBorders>
              <w:top w:val="nil"/>
              <w:left w:val="single" w:sz="4" w:space="0" w:color="000000"/>
              <w:bottom w:val="nil"/>
              <w:right w:val="single" w:sz="4" w:space="0" w:color="000000"/>
            </w:tcBorders>
          </w:tcPr>
          <w:p w14:paraId="5EF2F5CF"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29CCE609" w14:textId="77777777" w:rsidR="00A83158" w:rsidRDefault="00000000">
            <w:pPr>
              <w:spacing w:after="0" w:line="259" w:lineRule="auto"/>
              <w:ind w:left="0" w:right="37" w:firstLine="0"/>
              <w:jc w:val="center"/>
            </w:pPr>
            <w:proofErr w:type="spellStart"/>
            <w:r>
              <w:rPr>
                <w:rFonts w:ascii="Cambria" w:eastAsia="Cambria" w:hAnsi="Cambria" w:cs="Cambria"/>
                <w:color w:val="221F1F"/>
                <w:sz w:val="18"/>
              </w:rPr>
              <w:t>povrsina</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34A1A6F6" w14:textId="77777777" w:rsidR="00A83158" w:rsidRDefault="00000000">
            <w:pPr>
              <w:spacing w:after="0" w:line="259" w:lineRule="auto"/>
              <w:ind w:left="0" w:right="39" w:firstLine="0"/>
              <w:jc w:val="center"/>
            </w:pPr>
            <w:r>
              <w:rPr>
                <w:rFonts w:ascii="Cambria" w:eastAsia="Cambria" w:hAnsi="Cambria" w:cs="Cambria"/>
                <w:color w:val="221F1F"/>
                <w:sz w:val="18"/>
              </w:rPr>
              <w:t xml:space="preserve">Površina u ha </w:t>
            </w:r>
          </w:p>
        </w:tc>
        <w:tc>
          <w:tcPr>
            <w:tcW w:w="1810" w:type="dxa"/>
            <w:tcBorders>
              <w:top w:val="single" w:sz="4" w:space="0" w:color="000000"/>
              <w:left w:val="single" w:sz="4" w:space="0" w:color="000000"/>
              <w:bottom w:val="single" w:sz="6" w:space="0" w:color="000000"/>
              <w:right w:val="single" w:sz="4" w:space="0" w:color="000000"/>
            </w:tcBorders>
          </w:tcPr>
          <w:p w14:paraId="388EEDFB" w14:textId="77777777" w:rsidR="00A83158" w:rsidRDefault="00000000">
            <w:pPr>
              <w:spacing w:after="0" w:line="259" w:lineRule="auto"/>
              <w:ind w:left="0" w:right="42" w:firstLine="0"/>
              <w:jc w:val="center"/>
            </w:pPr>
            <w:r>
              <w:rPr>
                <w:rFonts w:ascii="Cambria" w:eastAsia="Cambria" w:hAnsi="Cambria" w:cs="Cambria"/>
                <w:color w:val="221F1F"/>
                <w:sz w:val="18"/>
              </w:rPr>
              <w:t xml:space="preserve">Broj </w:t>
            </w:r>
          </w:p>
        </w:tc>
        <w:tc>
          <w:tcPr>
            <w:tcW w:w="2126" w:type="dxa"/>
            <w:tcBorders>
              <w:top w:val="single" w:sz="4" w:space="0" w:color="000000"/>
              <w:left w:val="single" w:sz="4" w:space="0" w:color="000000"/>
              <w:bottom w:val="single" w:sz="6" w:space="0" w:color="000000"/>
              <w:right w:val="single" w:sz="4" w:space="0" w:color="000000"/>
            </w:tcBorders>
          </w:tcPr>
          <w:p w14:paraId="5E4C7C04" w14:textId="77777777" w:rsidR="00A83158" w:rsidRDefault="00000000">
            <w:pPr>
              <w:spacing w:after="0" w:line="259" w:lineRule="auto"/>
              <w:ind w:left="0" w:right="40" w:firstLine="0"/>
              <w:jc w:val="center"/>
            </w:pPr>
            <w:r>
              <w:rPr>
                <w:rFonts w:ascii="Cambria" w:eastAsia="Cambria" w:hAnsi="Cambria" w:cs="Cambria"/>
                <w:sz w:val="18"/>
              </w:rPr>
              <w:t xml:space="preserve">61 </w:t>
            </w:r>
          </w:p>
        </w:tc>
      </w:tr>
      <w:tr w:rsidR="00A83158" w14:paraId="699CCDA1" w14:textId="77777777">
        <w:trPr>
          <w:trHeight w:val="402"/>
        </w:trPr>
        <w:tc>
          <w:tcPr>
            <w:tcW w:w="0" w:type="auto"/>
            <w:vMerge/>
            <w:tcBorders>
              <w:top w:val="nil"/>
              <w:left w:val="single" w:sz="4" w:space="0" w:color="000000"/>
              <w:bottom w:val="single" w:sz="4" w:space="0" w:color="000000"/>
              <w:right w:val="single" w:sz="4" w:space="0" w:color="000000"/>
            </w:tcBorders>
          </w:tcPr>
          <w:p w14:paraId="754F9EC6" w14:textId="77777777" w:rsidR="00A83158" w:rsidRDefault="00A83158">
            <w:pPr>
              <w:spacing w:after="160" w:line="259" w:lineRule="auto"/>
              <w:ind w:left="0" w:firstLine="0"/>
            </w:pPr>
          </w:p>
        </w:tc>
        <w:tc>
          <w:tcPr>
            <w:tcW w:w="1186" w:type="dxa"/>
            <w:tcBorders>
              <w:top w:val="single" w:sz="4" w:space="0" w:color="000000"/>
              <w:left w:val="single" w:sz="4" w:space="0" w:color="000000"/>
              <w:bottom w:val="single" w:sz="4" w:space="0" w:color="000000"/>
              <w:right w:val="single" w:sz="4" w:space="0" w:color="000000"/>
            </w:tcBorders>
          </w:tcPr>
          <w:p w14:paraId="0A8B1595" w14:textId="77777777" w:rsidR="00A83158" w:rsidRDefault="00000000">
            <w:pPr>
              <w:spacing w:after="0" w:line="259" w:lineRule="auto"/>
              <w:ind w:left="0" w:right="42" w:firstLine="0"/>
              <w:jc w:val="center"/>
            </w:pPr>
            <w:proofErr w:type="spellStart"/>
            <w:r>
              <w:rPr>
                <w:rFonts w:ascii="Cambria" w:eastAsia="Cambria" w:hAnsi="Cambria" w:cs="Cambria"/>
                <w:color w:val="221F1F"/>
                <w:sz w:val="18"/>
              </w:rPr>
              <w:t>zastita</w:t>
            </w:r>
            <w:proofErr w:type="spellEnd"/>
            <w:r>
              <w:rPr>
                <w:rFonts w:ascii="Cambria" w:eastAsia="Cambria" w:hAnsi="Cambria" w:cs="Cambria"/>
                <w:color w:val="221F1F"/>
                <w:sz w:val="18"/>
              </w:rPr>
              <w:t xml:space="preserve"> </w:t>
            </w:r>
          </w:p>
        </w:tc>
        <w:tc>
          <w:tcPr>
            <w:tcW w:w="1594" w:type="dxa"/>
            <w:tcBorders>
              <w:top w:val="single" w:sz="4" w:space="0" w:color="000000"/>
              <w:left w:val="single" w:sz="4" w:space="0" w:color="000000"/>
              <w:bottom w:val="single" w:sz="4" w:space="0" w:color="000000"/>
              <w:right w:val="single" w:sz="6" w:space="0" w:color="000000"/>
            </w:tcBorders>
          </w:tcPr>
          <w:p w14:paraId="14C7AE27" w14:textId="77777777" w:rsidR="00A83158" w:rsidRDefault="00000000">
            <w:pPr>
              <w:spacing w:after="0" w:line="259" w:lineRule="auto"/>
              <w:ind w:left="0" w:right="41" w:firstLine="0"/>
              <w:jc w:val="center"/>
            </w:pPr>
            <w:proofErr w:type="spellStart"/>
            <w:r>
              <w:rPr>
                <w:rFonts w:ascii="Cambria" w:eastAsia="Cambria" w:hAnsi="Cambria" w:cs="Cambria"/>
                <w:color w:val="221F1F"/>
                <w:sz w:val="18"/>
              </w:rPr>
              <w:t>Mj</w:t>
            </w:r>
            <w:proofErr w:type="spellEnd"/>
            <w:r>
              <w:rPr>
                <w:rFonts w:ascii="Cambria" w:eastAsia="Cambria" w:hAnsi="Cambria" w:cs="Cambria"/>
                <w:color w:val="221F1F"/>
                <w:sz w:val="18"/>
              </w:rPr>
              <w:t xml:space="preserve"> </w:t>
            </w:r>
          </w:p>
        </w:tc>
        <w:tc>
          <w:tcPr>
            <w:tcW w:w="1810" w:type="dxa"/>
            <w:tcBorders>
              <w:top w:val="single" w:sz="6" w:space="0" w:color="000000"/>
              <w:left w:val="single" w:sz="6" w:space="0" w:color="000000"/>
              <w:bottom w:val="single" w:sz="6" w:space="0" w:color="000000"/>
              <w:right w:val="single" w:sz="6" w:space="0" w:color="000000"/>
            </w:tcBorders>
          </w:tcPr>
          <w:p w14:paraId="4B70CA69" w14:textId="77777777" w:rsidR="00A83158" w:rsidRDefault="00000000">
            <w:pPr>
              <w:spacing w:after="0" w:line="259" w:lineRule="auto"/>
              <w:ind w:left="0" w:right="39" w:firstLine="0"/>
              <w:jc w:val="center"/>
            </w:pPr>
            <w:r>
              <w:rPr>
                <w:rFonts w:ascii="Cambria" w:eastAsia="Cambria" w:hAnsi="Cambria" w:cs="Cambria"/>
                <w:color w:val="221F1F"/>
                <w:sz w:val="18"/>
              </w:rPr>
              <w:t xml:space="preserve">Niz znakova </w:t>
            </w:r>
          </w:p>
        </w:tc>
        <w:tc>
          <w:tcPr>
            <w:tcW w:w="2126" w:type="dxa"/>
            <w:tcBorders>
              <w:top w:val="single" w:sz="6" w:space="0" w:color="000000"/>
              <w:left w:val="single" w:sz="6" w:space="0" w:color="000000"/>
              <w:bottom w:val="single" w:sz="6" w:space="0" w:color="000000"/>
              <w:right w:val="single" w:sz="6" w:space="0" w:color="000000"/>
            </w:tcBorders>
          </w:tcPr>
          <w:p w14:paraId="4111F97B" w14:textId="77777777" w:rsidR="00A83158" w:rsidRDefault="00000000">
            <w:pPr>
              <w:spacing w:after="0" w:line="259" w:lineRule="auto"/>
              <w:ind w:left="0" w:right="38" w:firstLine="0"/>
              <w:jc w:val="center"/>
            </w:pPr>
            <w:r>
              <w:rPr>
                <w:rFonts w:ascii="Cambria" w:eastAsia="Cambria" w:hAnsi="Cambria" w:cs="Cambria"/>
                <w:sz w:val="18"/>
              </w:rPr>
              <w:t xml:space="preserve">Ne </w:t>
            </w:r>
          </w:p>
        </w:tc>
      </w:tr>
    </w:tbl>
    <w:p w14:paraId="3F89938C" w14:textId="77777777" w:rsidR="00A83158" w:rsidRDefault="00000000">
      <w:pPr>
        <w:spacing w:after="158" w:line="259" w:lineRule="auto"/>
        <w:ind w:left="1697" w:firstLine="0"/>
      </w:pPr>
      <w:r>
        <w:t xml:space="preserve"> </w:t>
      </w:r>
    </w:p>
    <w:p w14:paraId="1BEE3794" w14:textId="77777777" w:rsidR="00A83158" w:rsidRDefault="00000000">
      <w:pPr>
        <w:spacing w:after="160" w:line="259" w:lineRule="auto"/>
        <w:ind w:left="1697" w:firstLine="0"/>
      </w:pPr>
      <w:r>
        <w:t xml:space="preserve"> </w:t>
      </w:r>
    </w:p>
    <w:p w14:paraId="1CD6FAD1" w14:textId="77777777" w:rsidR="00A83158" w:rsidRDefault="00000000">
      <w:pPr>
        <w:spacing w:after="172" w:line="259" w:lineRule="auto"/>
        <w:ind w:left="1697" w:firstLine="0"/>
      </w:pPr>
      <w:r>
        <w:t xml:space="preserve"> </w:t>
      </w:r>
    </w:p>
    <w:p w14:paraId="7E60D36D" w14:textId="77777777" w:rsidR="00A83158" w:rsidRDefault="00000000">
      <w:pPr>
        <w:spacing w:after="24" w:line="259" w:lineRule="auto"/>
        <w:ind w:left="2105" w:firstLine="0"/>
      </w:pPr>
      <w:r>
        <w:rPr>
          <w:rFonts w:ascii="Times New Roman" w:eastAsia="Times New Roman" w:hAnsi="Times New Roman" w:cs="Times New Roman"/>
          <w:color w:val="221F1F"/>
          <w:sz w:val="24"/>
        </w:rPr>
        <w:t xml:space="preserve"> </w:t>
      </w:r>
    </w:p>
    <w:p w14:paraId="639C02F1" w14:textId="77777777" w:rsidR="00A83158" w:rsidRDefault="00000000">
      <w:pPr>
        <w:spacing w:after="0" w:line="259" w:lineRule="auto"/>
        <w:ind w:left="2105" w:firstLine="0"/>
      </w:pPr>
      <w:r>
        <w:rPr>
          <w:rFonts w:ascii="Times New Roman" w:eastAsia="Times New Roman" w:hAnsi="Times New Roman" w:cs="Times New Roman"/>
          <w:color w:val="221F1F"/>
          <w:sz w:val="24"/>
        </w:rPr>
        <w:t xml:space="preserve"> </w:t>
      </w:r>
    </w:p>
    <w:p w14:paraId="7329CB9D" w14:textId="77777777" w:rsidR="00A83158" w:rsidRDefault="00000000">
      <w:pPr>
        <w:spacing w:after="199" w:line="259" w:lineRule="auto"/>
        <w:ind w:left="1697" w:firstLine="0"/>
      </w:pPr>
      <w:r>
        <w:rPr>
          <w:sz w:val="18"/>
        </w:rPr>
        <w:t xml:space="preserve"> </w:t>
      </w:r>
    </w:p>
    <w:p w14:paraId="25752DBD" w14:textId="77777777" w:rsidR="00A83158" w:rsidRDefault="00000000">
      <w:pPr>
        <w:spacing w:after="158" w:line="259" w:lineRule="auto"/>
        <w:ind w:left="1697" w:firstLine="0"/>
      </w:pPr>
      <w:r>
        <w:t xml:space="preserve"> </w:t>
      </w:r>
    </w:p>
    <w:p w14:paraId="1B686E20" w14:textId="77777777" w:rsidR="00A83158" w:rsidRDefault="00000000">
      <w:pPr>
        <w:spacing w:after="141" w:line="259" w:lineRule="auto"/>
        <w:ind w:left="1697" w:firstLine="0"/>
      </w:pPr>
      <w:r>
        <w:t xml:space="preserve"> </w:t>
      </w:r>
    </w:p>
    <w:p w14:paraId="10557986" w14:textId="77777777" w:rsidR="00A83158" w:rsidRDefault="00000000">
      <w:pPr>
        <w:spacing w:after="160" w:line="259" w:lineRule="auto"/>
        <w:ind w:left="1697" w:firstLine="0"/>
      </w:pPr>
      <w:r>
        <w:rPr>
          <w:color w:val="FF0000"/>
          <w:sz w:val="20"/>
        </w:rPr>
        <w:t xml:space="preserve"> </w:t>
      </w:r>
    </w:p>
    <w:p w14:paraId="3A23D07D" w14:textId="77777777" w:rsidR="00A83158" w:rsidRDefault="00000000">
      <w:pPr>
        <w:spacing w:after="160" w:line="259" w:lineRule="auto"/>
        <w:ind w:left="1697" w:firstLine="0"/>
      </w:pPr>
      <w:r>
        <w:rPr>
          <w:color w:val="FF0000"/>
          <w:sz w:val="20"/>
        </w:rPr>
        <w:t xml:space="preserve"> </w:t>
      </w:r>
    </w:p>
    <w:p w14:paraId="0B0217D7" w14:textId="77777777" w:rsidR="00A83158" w:rsidRDefault="00000000">
      <w:pPr>
        <w:spacing w:after="162" w:line="259" w:lineRule="auto"/>
        <w:ind w:left="1697" w:firstLine="0"/>
      </w:pPr>
      <w:r>
        <w:rPr>
          <w:color w:val="FF0000"/>
          <w:sz w:val="20"/>
        </w:rPr>
        <w:t xml:space="preserve"> </w:t>
      </w:r>
    </w:p>
    <w:p w14:paraId="6A595112" w14:textId="77777777" w:rsidR="00A83158" w:rsidRDefault="00000000">
      <w:pPr>
        <w:spacing w:after="541" w:line="259" w:lineRule="auto"/>
        <w:ind w:left="1697" w:firstLine="0"/>
      </w:pPr>
      <w:r>
        <w:rPr>
          <w:color w:val="FF0000"/>
          <w:sz w:val="20"/>
        </w:rPr>
        <w:t xml:space="preserve"> </w:t>
      </w:r>
    </w:p>
    <w:p w14:paraId="7F8801B1" w14:textId="77777777" w:rsidR="00A83158" w:rsidRDefault="00000000">
      <w:pPr>
        <w:spacing w:after="0" w:line="259" w:lineRule="auto"/>
        <w:ind w:left="0" w:right="995" w:firstLine="0"/>
        <w:jc w:val="right"/>
      </w:pPr>
      <w:r>
        <w:rPr>
          <w:rFonts w:ascii="Candara" w:eastAsia="Candara" w:hAnsi="Candara" w:cs="Candara"/>
          <w:color w:val="7E7E7E"/>
          <w:sz w:val="18"/>
        </w:rPr>
        <w:t xml:space="preserve"> </w:t>
      </w:r>
      <w:r>
        <w:rPr>
          <w:rFonts w:ascii="Candara" w:eastAsia="Candara" w:hAnsi="Candara" w:cs="Candara"/>
          <w:b/>
          <w:color w:val="7E7E7E"/>
          <w:sz w:val="18"/>
        </w:rPr>
        <w:t xml:space="preserve"> </w:t>
      </w:r>
    </w:p>
    <w:p w14:paraId="1FB5E18F" w14:textId="77777777" w:rsidR="00A83158" w:rsidRDefault="00000000">
      <w:pPr>
        <w:spacing w:after="179" w:line="259" w:lineRule="auto"/>
        <w:ind w:left="1697" w:firstLine="0"/>
      </w:pPr>
      <w:r>
        <w:rPr>
          <w:color w:val="FF0000"/>
          <w:sz w:val="20"/>
        </w:rPr>
        <w:t xml:space="preserve"> </w:t>
      </w:r>
    </w:p>
    <w:p w14:paraId="1F9AE0FA" w14:textId="77777777" w:rsidR="00A83158" w:rsidRDefault="00000000">
      <w:pPr>
        <w:numPr>
          <w:ilvl w:val="0"/>
          <w:numId w:val="11"/>
        </w:numPr>
        <w:spacing w:after="167"/>
        <w:ind w:right="42" w:hanging="341"/>
      </w:pPr>
      <w:r>
        <w:t xml:space="preserve">Dodatak: Popis referentne dokumentacije </w:t>
      </w:r>
    </w:p>
    <w:p w14:paraId="13B588E0" w14:textId="77777777" w:rsidR="00A83158" w:rsidRDefault="00000000">
      <w:pPr>
        <w:spacing w:after="193" w:line="259" w:lineRule="auto"/>
        <w:ind w:left="1692"/>
      </w:pPr>
      <w:r>
        <w:rPr>
          <w:u w:val="single" w:color="000000"/>
        </w:rPr>
        <w:t>Zakoni:</w:t>
      </w:r>
      <w:r>
        <w:t xml:space="preserve"> </w:t>
      </w:r>
    </w:p>
    <w:p w14:paraId="3650B9BD" w14:textId="77777777" w:rsidR="00A83158" w:rsidRDefault="00000000">
      <w:pPr>
        <w:numPr>
          <w:ilvl w:val="1"/>
          <w:numId w:val="11"/>
        </w:numPr>
        <w:spacing w:after="181"/>
        <w:ind w:right="42" w:hanging="360"/>
      </w:pPr>
      <w:r>
        <w:t xml:space="preserve">Zakon o zaštiti od svjetlosnog onečišćenja </w:t>
      </w:r>
    </w:p>
    <w:p w14:paraId="51F2629F" w14:textId="77777777" w:rsidR="00A83158" w:rsidRDefault="00000000">
      <w:pPr>
        <w:numPr>
          <w:ilvl w:val="2"/>
          <w:numId w:val="11"/>
        </w:numPr>
        <w:spacing w:after="28"/>
        <w:ind w:right="42" w:hanging="360"/>
      </w:pPr>
      <w:r>
        <w:t xml:space="preserve">NN 14/19 </w:t>
      </w:r>
    </w:p>
    <w:p w14:paraId="5ABE5B3B" w14:textId="77777777" w:rsidR="00A83158" w:rsidRDefault="00000000">
      <w:pPr>
        <w:numPr>
          <w:ilvl w:val="2"/>
          <w:numId w:val="11"/>
        </w:numPr>
        <w:spacing w:after="201"/>
        <w:ind w:right="42" w:hanging="360"/>
      </w:pPr>
      <w:r>
        <w:t xml:space="preserve">NN 114/11 (prethodna verzija, gdje je relevantno) </w:t>
      </w:r>
      <w:r>
        <w:rPr>
          <w:u w:val="single" w:color="000000"/>
        </w:rPr>
        <w:t>Pravilnici:</w:t>
      </w:r>
      <w:r>
        <w:t xml:space="preserve"> </w:t>
      </w:r>
    </w:p>
    <w:p w14:paraId="53BECEBC" w14:textId="77777777" w:rsidR="00A83158" w:rsidRDefault="00000000">
      <w:pPr>
        <w:numPr>
          <w:ilvl w:val="1"/>
          <w:numId w:val="11"/>
        </w:numPr>
        <w:spacing w:after="181"/>
        <w:ind w:right="42" w:hanging="360"/>
      </w:pPr>
      <w:r>
        <w:lastRenderedPageBreak/>
        <w:t xml:space="preserve">Pravilnik o zonama rasvijetljenosti, dopuštenim vrijednostima rasvjetljavanja i načinima upravljanja rasvjetnim sustavima </w:t>
      </w:r>
    </w:p>
    <w:p w14:paraId="5A0DD624" w14:textId="77777777" w:rsidR="00A83158" w:rsidRDefault="00000000">
      <w:pPr>
        <w:numPr>
          <w:ilvl w:val="2"/>
          <w:numId w:val="11"/>
        </w:numPr>
        <w:spacing w:after="208"/>
        <w:ind w:right="42" w:hanging="360"/>
      </w:pPr>
      <w:r>
        <w:t xml:space="preserve">NN 128/20 </w:t>
      </w:r>
    </w:p>
    <w:p w14:paraId="5FDD06BB" w14:textId="77777777" w:rsidR="00A83158" w:rsidRDefault="00000000">
      <w:pPr>
        <w:numPr>
          <w:ilvl w:val="1"/>
          <w:numId w:val="11"/>
        </w:numPr>
        <w:spacing w:after="181"/>
        <w:ind w:right="42" w:hanging="360"/>
      </w:pPr>
      <w:r>
        <w:t xml:space="preserve">Pravilnik o mjerenju i praćenju rasvijetljenosti okoliša </w:t>
      </w:r>
    </w:p>
    <w:p w14:paraId="3D58241A" w14:textId="77777777" w:rsidR="00A83158" w:rsidRDefault="00000000">
      <w:pPr>
        <w:numPr>
          <w:ilvl w:val="2"/>
          <w:numId w:val="11"/>
        </w:numPr>
        <w:spacing w:after="208"/>
        <w:ind w:right="42" w:hanging="360"/>
      </w:pPr>
      <w:r>
        <w:t xml:space="preserve">NN 22/23 </w:t>
      </w:r>
    </w:p>
    <w:p w14:paraId="796DD00F" w14:textId="77777777" w:rsidR="00A83158" w:rsidRDefault="00000000">
      <w:pPr>
        <w:numPr>
          <w:ilvl w:val="1"/>
          <w:numId w:val="11"/>
        </w:numPr>
        <w:spacing w:after="184"/>
        <w:ind w:right="42" w:hanging="360"/>
      </w:pPr>
      <w:r>
        <w:t xml:space="preserve">Pravilnik o sadržaju, formatu i načinu izrade plana rasvjete i akcijskog plana gradnje ili rekonstrukcije vanjske rasvjete </w:t>
      </w:r>
    </w:p>
    <w:p w14:paraId="04D3CEC2" w14:textId="77777777" w:rsidR="00A83158" w:rsidRDefault="00000000">
      <w:pPr>
        <w:numPr>
          <w:ilvl w:val="2"/>
          <w:numId w:val="11"/>
        </w:numPr>
        <w:spacing w:after="172"/>
        <w:ind w:right="42" w:hanging="360"/>
      </w:pPr>
      <w:r>
        <w:t xml:space="preserve">NN 22/23 </w:t>
      </w:r>
    </w:p>
    <w:p w14:paraId="4CAF8CF7" w14:textId="77777777" w:rsidR="00A83158" w:rsidRDefault="00000000">
      <w:pPr>
        <w:spacing w:after="193" w:line="259" w:lineRule="auto"/>
        <w:ind w:left="1692"/>
      </w:pPr>
      <w:r>
        <w:rPr>
          <w:u w:val="single" w:color="000000"/>
        </w:rPr>
        <w:t>Hrvatske norme:</w:t>
      </w:r>
      <w:r>
        <w:t xml:space="preserve"> </w:t>
      </w:r>
    </w:p>
    <w:p w14:paraId="05BFCB2E" w14:textId="77777777" w:rsidR="00A83158" w:rsidRDefault="00000000">
      <w:pPr>
        <w:numPr>
          <w:ilvl w:val="1"/>
          <w:numId w:val="11"/>
        </w:numPr>
        <w:spacing w:after="5" w:line="415" w:lineRule="auto"/>
        <w:ind w:right="42" w:hanging="360"/>
      </w:pPr>
      <w:r>
        <w:t xml:space="preserve">HRN EN 13201 - Cestovna rasvjeta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HRN EN 13201-1:2015 - Odabir razreda rasvjete.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HRN EN 13201-2:2015 - Izračunavanje performansi rasvjete. </w:t>
      </w:r>
    </w:p>
    <w:p w14:paraId="29E26952" w14:textId="77777777" w:rsidR="00A83158" w:rsidRDefault="00000000">
      <w:pPr>
        <w:numPr>
          <w:ilvl w:val="2"/>
          <w:numId w:val="11"/>
        </w:numPr>
        <w:spacing w:after="18" w:line="418" w:lineRule="auto"/>
        <w:ind w:right="42" w:hanging="360"/>
      </w:pPr>
      <w:r>
        <w:t xml:space="preserve">HRN EN 13201-3:2015 - Računalne metode.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HRN EN 13201-4:2015 - Metode mjerenja performansi rasvjete.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HRN EN 13201-5:2015 - Energetske performanse. </w:t>
      </w:r>
    </w:p>
    <w:p w14:paraId="6DEF3ECF" w14:textId="77777777" w:rsidR="00A83158" w:rsidRDefault="00000000">
      <w:pPr>
        <w:numPr>
          <w:ilvl w:val="1"/>
          <w:numId w:val="11"/>
        </w:numPr>
        <w:spacing w:after="170"/>
        <w:ind w:right="42" w:hanging="360"/>
      </w:pPr>
      <w:r>
        <w:t xml:space="preserve">HRN EN 12464-2:2014 - Rasvjeta unutarnjih i vanjskih radnih mjesta </w:t>
      </w:r>
    </w:p>
    <w:p w14:paraId="0E498B1B" w14:textId="77777777" w:rsidR="00A83158" w:rsidRDefault="00000000">
      <w:pPr>
        <w:spacing w:after="158" w:line="259" w:lineRule="auto"/>
        <w:ind w:left="2417" w:firstLine="0"/>
      </w:pPr>
      <w:r>
        <w:t xml:space="preserve"> </w:t>
      </w:r>
    </w:p>
    <w:p w14:paraId="366A40AF" w14:textId="77777777" w:rsidR="00A83158" w:rsidRDefault="00000000">
      <w:pPr>
        <w:spacing w:after="193" w:line="259" w:lineRule="auto"/>
        <w:ind w:left="1692"/>
      </w:pPr>
      <w:r>
        <w:rPr>
          <w:u w:val="single" w:color="000000"/>
        </w:rPr>
        <w:t>Prostorni planovi:</w:t>
      </w:r>
      <w:r>
        <w:t xml:space="preserve"> </w:t>
      </w:r>
    </w:p>
    <w:p w14:paraId="2540440E" w14:textId="77777777" w:rsidR="00A83158" w:rsidRDefault="00000000">
      <w:pPr>
        <w:numPr>
          <w:ilvl w:val="1"/>
          <w:numId w:val="11"/>
        </w:numPr>
        <w:spacing w:after="184"/>
        <w:ind w:right="42" w:hanging="360"/>
      </w:pPr>
      <w:r>
        <w:t xml:space="preserve">Prostorni plan Županije Osječko-baranjske </w:t>
      </w:r>
    </w:p>
    <w:p w14:paraId="2D7F95B1" w14:textId="77777777" w:rsidR="00A83158" w:rsidRDefault="00000000">
      <w:pPr>
        <w:numPr>
          <w:ilvl w:val="2"/>
          <w:numId w:val="11"/>
        </w:numPr>
        <w:spacing w:after="203"/>
        <w:ind w:right="42" w:hanging="360"/>
      </w:pPr>
      <w:r>
        <w:t xml:space="preserve">Izmjene i dopune prema važećim dokumentima: Županijski glasnik broj 1/02, 4/10, 3/16, 5/16, 6/16 (pročišćeni tekst), 5/20, 7/20 (pročišćeni tekst), 1/21, 3/21 (pročišćeni tekst), 16/22, 1/23 (pročišćeni tekst). </w:t>
      </w:r>
    </w:p>
    <w:p w14:paraId="129E8184" w14:textId="77777777" w:rsidR="00A83158" w:rsidRDefault="00000000">
      <w:pPr>
        <w:numPr>
          <w:ilvl w:val="1"/>
          <w:numId w:val="11"/>
        </w:numPr>
        <w:spacing w:after="418" w:line="412" w:lineRule="auto"/>
        <w:ind w:right="42" w:hanging="360"/>
      </w:pPr>
      <w:r>
        <w:t xml:space="preserve">Prostorni plan uređenja Općine Vladislavci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t xml:space="preserve">Glavni plan (2002.) i izmjene iz 2015. i 2018. </w:t>
      </w:r>
    </w:p>
    <w:bookmarkEnd w:id="0"/>
    <w:p w14:paraId="65DB731A" w14:textId="77777777" w:rsidR="00A83158" w:rsidRDefault="00000000">
      <w:pPr>
        <w:spacing w:after="0" w:line="259" w:lineRule="auto"/>
        <w:ind w:left="0" w:right="968" w:firstLine="0"/>
        <w:jc w:val="right"/>
      </w:pPr>
      <w:r>
        <w:rPr>
          <w:rFonts w:ascii="Candara" w:eastAsia="Candara" w:hAnsi="Candara" w:cs="Candara"/>
          <w:color w:val="7E7E7E"/>
          <w:sz w:val="18"/>
        </w:rPr>
        <w:t xml:space="preserve"> </w:t>
      </w:r>
      <w:r>
        <w:rPr>
          <w:rFonts w:ascii="Candara" w:eastAsia="Candara" w:hAnsi="Candara" w:cs="Candara"/>
          <w:b/>
          <w:color w:val="7E7E7E"/>
          <w:sz w:val="18"/>
        </w:rPr>
        <w:t xml:space="preserve"> </w:t>
      </w:r>
    </w:p>
    <w:sectPr w:rsidR="00A83158">
      <w:headerReference w:type="even" r:id="rId19"/>
      <w:headerReference w:type="default" r:id="rId20"/>
      <w:footerReference w:type="even" r:id="rId21"/>
      <w:headerReference w:type="first" r:id="rId22"/>
      <w:footerReference w:type="first" r:id="rId23"/>
      <w:pgSz w:w="11917" w:h="16838"/>
      <w:pgMar w:top="763" w:right="887" w:bottom="648" w:left="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41493" w14:textId="77777777" w:rsidR="00561964" w:rsidRDefault="00561964">
      <w:pPr>
        <w:spacing w:after="0" w:line="240" w:lineRule="auto"/>
      </w:pPr>
      <w:r>
        <w:separator/>
      </w:r>
    </w:p>
  </w:endnote>
  <w:endnote w:type="continuationSeparator" w:id="0">
    <w:p w14:paraId="7FA7340C" w14:textId="77777777" w:rsidR="00561964" w:rsidRDefault="0056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526D" w14:textId="77777777" w:rsidR="00A83158" w:rsidRDefault="00000000">
    <w:pPr>
      <w:spacing w:after="0" w:line="259" w:lineRule="auto"/>
      <w:ind w:left="1697" w:firstLine="0"/>
    </w:pPr>
    <w:r>
      <w:rPr>
        <w:noProof/>
      </w:rPr>
      <mc:AlternateContent>
        <mc:Choice Requires="wpg">
          <w:drawing>
            <wp:anchor distT="0" distB="0" distL="114300" distR="114300" simplePos="0" relativeHeight="251660288" behindDoc="0" locked="0" layoutInCell="1" allowOverlap="1" wp14:anchorId="03328AB2" wp14:editId="44FF892F">
              <wp:simplePos x="0" y="0"/>
              <wp:positionH relativeFrom="page">
                <wp:posOffset>0</wp:posOffset>
              </wp:positionH>
              <wp:positionV relativeFrom="page">
                <wp:posOffset>9555480</wp:posOffset>
              </wp:positionV>
              <wp:extent cx="1051560" cy="458723"/>
              <wp:effectExtent l="0" t="0" r="0" b="0"/>
              <wp:wrapSquare wrapText="bothSides"/>
              <wp:docPr id="38828" name="Group 38828"/>
              <wp:cNvGraphicFramePr/>
              <a:graphic xmlns:a="http://schemas.openxmlformats.org/drawingml/2006/main">
                <a:graphicData uri="http://schemas.microsoft.com/office/word/2010/wordprocessingGroup">
                  <wpg:wgp>
                    <wpg:cNvGrpSpPr/>
                    <wpg:grpSpPr>
                      <a:xfrm>
                        <a:off x="0" y="0"/>
                        <a:ext cx="1051560" cy="458723"/>
                        <a:chOff x="0" y="0"/>
                        <a:chExt cx="1051560" cy="458723"/>
                      </a:xfrm>
                    </wpg:grpSpPr>
                    <pic:pic xmlns:pic="http://schemas.openxmlformats.org/drawingml/2006/picture">
                      <pic:nvPicPr>
                        <pic:cNvPr id="38829" name="Picture 38829"/>
                        <pic:cNvPicPr/>
                      </pic:nvPicPr>
                      <pic:blipFill>
                        <a:blip r:embed="rId1"/>
                        <a:stretch>
                          <a:fillRect/>
                        </a:stretch>
                      </pic:blipFill>
                      <pic:spPr>
                        <a:xfrm>
                          <a:off x="0" y="0"/>
                          <a:ext cx="960120" cy="199644"/>
                        </a:xfrm>
                        <a:prstGeom prst="rect">
                          <a:avLst/>
                        </a:prstGeom>
                      </pic:spPr>
                    </pic:pic>
                    <wps:wsp>
                      <wps:cNvPr id="38830" name="Shape 38830"/>
                      <wps:cNvSpPr/>
                      <wps:spPr>
                        <a:xfrm>
                          <a:off x="1051560" y="7620"/>
                          <a:ext cx="0" cy="451103"/>
                        </a:xfrm>
                        <a:custGeom>
                          <a:avLst/>
                          <a:gdLst/>
                          <a:ahLst/>
                          <a:cxnLst/>
                          <a:rect l="0" t="0" r="0" b="0"/>
                          <a:pathLst>
                            <a:path h="451103">
                              <a:moveTo>
                                <a:pt x="0" y="0"/>
                              </a:moveTo>
                              <a:lnTo>
                                <a:pt x="0" y="451103"/>
                              </a:lnTo>
                            </a:path>
                          </a:pathLst>
                        </a:custGeom>
                        <a:ln w="6096" cap="flat">
                          <a:miter lim="101600"/>
                        </a:ln>
                      </wps:spPr>
                      <wps:style>
                        <a:lnRef idx="1">
                          <a:srgbClr val="E24DB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828" style="width:82.8pt;height:36.1199pt;position:absolute;mso-position-horizontal-relative:page;mso-position-horizontal:absolute;margin-left:0pt;mso-position-vertical-relative:page;margin-top:752.4pt;" coordsize="10515,4587">
              <v:shape id="Picture 38829" style="position:absolute;width:9601;height:1996;left:0;top:0;" filled="f">
                <v:imagedata r:id="rId9"/>
              </v:shape>
              <v:shape id="Shape 38830" style="position:absolute;width:0;height:4511;left:10515;top:76;" coordsize="0,451103" path="m0,0l0,451103">
                <v:stroke weight="0.48pt" endcap="flat" joinstyle="miter" miterlimit="8" on="true" color="#e24db0"/>
                <v:fill on="false" color="#000000" opacity="0"/>
              </v:shape>
              <w10:wrap type="square"/>
            </v:group>
          </w:pict>
        </mc:Fallback>
      </mc:AlternateContent>
    </w:r>
    <w:r>
      <w:rPr>
        <w:noProof/>
      </w:rPr>
      <mc:AlternateContent>
        <mc:Choice Requires="wpg">
          <w:drawing>
            <wp:anchor distT="0" distB="0" distL="114300" distR="114300" simplePos="0" relativeHeight="251661312" behindDoc="0" locked="0" layoutInCell="1" allowOverlap="1" wp14:anchorId="1A3EA499" wp14:editId="703D47DD">
              <wp:simplePos x="0" y="0"/>
              <wp:positionH relativeFrom="page">
                <wp:posOffset>6385560</wp:posOffset>
              </wp:positionH>
              <wp:positionV relativeFrom="page">
                <wp:posOffset>9576815</wp:posOffset>
              </wp:positionV>
              <wp:extent cx="6096" cy="91440"/>
              <wp:effectExtent l="0" t="0" r="0" b="0"/>
              <wp:wrapSquare wrapText="bothSides"/>
              <wp:docPr id="38831" name="Group 38831"/>
              <wp:cNvGraphicFramePr/>
              <a:graphic xmlns:a="http://schemas.openxmlformats.org/drawingml/2006/main">
                <a:graphicData uri="http://schemas.microsoft.com/office/word/2010/wordprocessingGroup">
                  <wpg:wgp>
                    <wpg:cNvGrpSpPr/>
                    <wpg:grpSpPr>
                      <a:xfrm>
                        <a:off x="0" y="0"/>
                        <a:ext cx="6096" cy="91440"/>
                        <a:chOff x="0" y="0"/>
                        <a:chExt cx="6096" cy="91440"/>
                      </a:xfrm>
                    </wpg:grpSpPr>
                    <wps:wsp>
                      <wps:cNvPr id="38832" name="Shape 38832"/>
                      <wps:cNvSpPr/>
                      <wps:spPr>
                        <a:xfrm>
                          <a:off x="0" y="0"/>
                          <a:ext cx="0" cy="91440"/>
                        </a:xfrm>
                        <a:custGeom>
                          <a:avLst/>
                          <a:gdLst/>
                          <a:ahLst/>
                          <a:cxnLst/>
                          <a:rect l="0" t="0" r="0" b="0"/>
                          <a:pathLst>
                            <a:path h="91440">
                              <a:moveTo>
                                <a:pt x="0" y="0"/>
                              </a:moveTo>
                              <a:lnTo>
                                <a:pt x="0" y="91440"/>
                              </a:lnTo>
                            </a:path>
                          </a:pathLst>
                        </a:custGeom>
                        <a:ln w="6096" cap="flat">
                          <a:miter lim="101600"/>
                        </a:ln>
                      </wps:spPr>
                      <wps:style>
                        <a:lnRef idx="1">
                          <a:srgbClr val="E24DB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831" style="width:0.48pt;height:7.20001pt;position:absolute;mso-position-horizontal-relative:page;mso-position-horizontal:absolute;margin-left:502.8pt;mso-position-vertical-relative:page;margin-top:754.08pt;" coordsize="60,914">
              <v:shape id="Shape 38832" style="position:absolute;width:0;height:914;left:0;top:0;" coordsize="0,91440" path="m0,0l0,91440">
                <v:stroke weight="0.48pt" endcap="flat" joinstyle="miter" miterlimit="8" on="true" color="#e24db0"/>
                <v:fill on="false" color="#000000" opacity="0"/>
              </v:shape>
              <w10:wrap type="square"/>
            </v:group>
          </w:pict>
        </mc:Fallback>
      </mc:AlternateContent>
    </w:r>
    <w:r>
      <w:t xml:space="preserve"> </w:t>
    </w:r>
    <w:r>
      <w:rPr>
        <w:rFonts w:ascii="Candara" w:eastAsia="Candara" w:hAnsi="Candara" w:cs="Candara"/>
        <w:color w:val="7E7E7E"/>
        <w:sz w:val="16"/>
      </w:rPr>
      <w:t xml:space="preserve">NOVA-LUX d.o.o. za projektiranje i nadzor </w:t>
    </w:r>
  </w:p>
  <w:p w14:paraId="41AFEFB2" w14:textId="77777777" w:rsidR="00A83158" w:rsidRDefault="00000000">
    <w:pPr>
      <w:spacing w:after="0" w:line="259" w:lineRule="auto"/>
      <w:ind w:left="1776" w:firstLine="0"/>
    </w:pPr>
    <w:r>
      <w:rPr>
        <w:rFonts w:ascii="Candara" w:eastAsia="Candara" w:hAnsi="Candara" w:cs="Candara"/>
        <w:color w:val="7E7E7E"/>
        <w:sz w:val="16"/>
      </w:rPr>
      <w:t xml:space="preserve">Ivana Gundulića 36b, 31000 Osijek - HR </w:t>
    </w:r>
  </w:p>
  <w:p w14:paraId="158B602D" w14:textId="77777777" w:rsidR="00A83158" w:rsidRDefault="00000000">
    <w:pPr>
      <w:spacing w:after="83" w:line="244" w:lineRule="auto"/>
      <w:ind w:left="1776" w:hanging="79"/>
      <w:jc w:val="both"/>
    </w:pPr>
    <w:r>
      <w:t xml:space="preserve"> </w:t>
    </w:r>
    <w:r>
      <w:rPr>
        <w:rFonts w:ascii="Candara" w:eastAsia="Candara" w:hAnsi="Candara" w:cs="Candara"/>
        <w:color w:val="7E7E7E"/>
        <w:sz w:val="16"/>
      </w:rPr>
      <w:t xml:space="preserve">OIB: HR21517658354 Tel: +385 98 494 971  </w:t>
    </w:r>
    <w:r>
      <w:t xml:space="preserve">   </w:t>
    </w:r>
    <w:r>
      <w:rPr>
        <w:rFonts w:ascii="Candara" w:eastAsia="Candara" w:hAnsi="Candara" w:cs="Candara"/>
        <w:color w:val="7E7E7E"/>
        <w:sz w:val="18"/>
      </w:rPr>
      <w:t xml:space="preserve">Str. </w:t>
    </w:r>
    <w:r>
      <w:fldChar w:fldCharType="begin"/>
    </w:r>
    <w:r>
      <w:instrText xml:space="preserve"> PAGE   \* MERGEFORMAT </w:instrText>
    </w:r>
    <w:r>
      <w:fldChar w:fldCharType="separate"/>
    </w:r>
    <w:r>
      <w:rPr>
        <w:rFonts w:ascii="Candara" w:eastAsia="Candara" w:hAnsi="Candara" w:cs="Candara"/>
        <w:b/>
        <w:color w:val="7E7E7E"/>
        <w:sz w:val="18"/>
      </w:rPr>
      <w:t>2</w:t>
    </w:r>
    <w:r>
      <w:rPr>
        <w:rFonts w:ascii="Candara" w:eastAsia="Candara" w:hAnsi="Candara" w:cs="Candara"/>
        <w:b/>
        <w:color w:val="7E7E7E"/>
        <w:sz w:val="18"/>
      </w:rPr>
      <w:fldChar w:fldCharType="end"/>
    </w:r>
    <w:r>
      <w:rPr>
        <w:rFonts w:ascii="Candara" w:eastAsia="Candara" w:hAnsi="Candara" w:cs="Candara"/>
        <w:b/>
        <w:color w:val="7E7E7E"/>
        <w:sz w:val="18"/>
      </w:rPr>
      <w:t>.</w:t>
    </w:r>
    <w:r>
      <w:rPr>
        <w:rFonts w:ascii="Candara" w:eastAsia="Candara" w:hAnsi="Candara" w:cs="Candara"/>
        <w:color w:val="7E7E7E"/>
        <w:sz w:val="18"/>
      </w:rPr>
      <w:t xml:space="preserve"> </w:t>
    </w:r>
    <w:r>
      <w:rPr>
        <w:rFonts w:ascii="Candara" w:eastAsia="Candara" w:hAnsi="Candara" w:cs="Candara"/>
        <w:b/>
        <w:color w:val="7E7E7E"/>
        <w:sz w:val="18"/>
      </w:rPr>
      <w:t xml:space="preserve"> </w:t>
    </w:r>
    <w:r>
      <w:rPr>
        <w:rFonts w:ascii="Candara" w:eastAsia="Candara" w:hAnsi="Candara" w:cs="Candara"/>
        <w:color w:val="7E7E7E"/>
        <w:sz w:val="16"/>
      </w:rPr>
      <w:t xml:space="preserve">www.nova-lux.hr      uprava@nova-lux.hr </w:t>
    </w:r>
    <w:r>
      <w:rPr>
        <w:rFonts w:ascii="Candara" w:eastAsia="Candara" w:hAnsi="Candara" w:cs="Candara"/>
        <w:color w:val="7E7E7E"/>
        <w:sz w:val="16"/>
      </w:rPr>
      <w:tab/>
    </w:r>
    <w:r>
      <w:rPr>
        <w:rFonts w:ascii="Candara" w:eastAsia="Candara" w:hAnsi="Candara" w:cs="Candara"/>
        <w:b/>
        <w:color w:val="7E7E7E"/>
        <w:sz w:val="18"/>
      </w:rPr>
      <w:t xml:space="preserve"> </w:t>
    </w:r>
  </w:p>
  <w:p w14:paraId="1EF55007" w14:textId="77777777" w:rsidR="00A83158" w:rsidRDefault="00000000">
    <w:pPr>
      <w:spacing w:after="158" w:line="259" w:lineRule="auto"/>
      <w:ind w:left="1697" w:firstLine="0"/>
    </w:pPr>
    <w:r>
      <w:t xml:space="preserve"> </w:t>
    </w:r>
  </w:p>
  <w:p w14:paraId="440BE06E" w14:textId="77777777" w:rsidR="00A83158" w:rsidRDefault="00000000">
    <w:pPr>
      <w:spacing w:after="0" w:line="259" w:lineRule="auto"/>
      <w:ind w:left="1697"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5804F" w14:textId="77777777" w:rsidR="00A83158" w:rsidRDefault="00A8315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91E93" w14:textId="77777777" w:rsidR="00561964" w:rsidRDefault="00561964">
      <w:pPr>
        <w:spacing w:after="0" w:line="240" w:lineRule="auto"/>
      </w:pPr>
      <w:r>
        <w:separator/>
      </w:r>
    </w:p>
  </w:footnote>
  <w:footnote w:type="continuationSeparator" w:id="0">
    <w:p w14:paraId="568884B7" w14:textId="77777777" w:rsidR="00561964" w:rsidRDefault="00561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45F3" w14:textId="77777777" w:rsidR="00A83158" w:rsidRDefault="00000000">
    <w:pPr>
      <w:spacing w:after="174" w:line="259" w:lineRule="auto"/>
      <w:ind w:left="1874" w:firstLine="0"/>
    </w:pPr>
    <w:r>
      <w:rPr>
        <w:sz w:val="18"/>
      </w:rPr>
      <w:t xml:space="preserve"> </w:t>
    </w:r>
  </w:p>
  <w:p w14:paraId="665C2E27" w14:textId="77777777" w:rsidR="00A83158" w:rsidRDefault="00000000">
    <w:pPr>
      <w:tabs>
        <w:tab w:val="center" w:pos="6594"/>
        <w:tab w:val="center" w:pos="8646"/>
      </w:tabs>
      <w:spacing w:after="472" w:line="259" w:lineRule="auto"/>
      <w:ind w:left="0" w:firstLine="0"/>
    </w:pPr>
    <w:r>
      <w:rPr>
        <w:noProof/>
      </w:rPr>
      <mc:AlternateContent>
        <mc:Choice Requires="wpg">
          <w:drawing>
            <wp:anchor distT="0" distB="0" distL="114300" distR="114300" simplePos="0" relativeHeight="251658240" behindDoc="0" locked="0" layoutInCell="1" allowOverlap="1" wp14:anchorId="2F8C285C" wp14:editId="2EF52AD0">
              <wp:simplePos x="0" y="0"/>
              <wp:positionH relativeFrom="page">
                <wp:posOffset>88392</wp:posOffset>
              </wp:positionH>
              <wp:positionV relativeFrom="page">
                <wp:posOffset>484580</wp:posOffset>
              </wp:positionV>
              <wp:extent cx="2112264" cy="582220"/>
              <wp:effectExtent l="0" t="0" r="0" b="0"/>
              <wp:wrapSquare wrapText="bothSides"/>
              <wp:docPr id="38809" name="Group 38809"/>
              <wp:cNvGraphicFramePr/>
              <a:graphic xmlns:a="http://schemas.openxmlformats.org/drawingml/2006/main">
                <a:graphicData uri="http://schemas.microsoft.com/office/word/2010/wordprocessingGroup">
                  <wpg:wgp>
                    <wpg:cNvGrpSpPr/>
                    <wpg:grpSpPr>
                      <a:xfrm>
                        <a:off x="0" y="0"/>
                        <a:ext cx="2112264" cy="582220"/>
                        <a:chOff x="0" y="0"/>
                        <a:chExt cx="2112264" cy="582220"/>
                      </a:xfrm>
                    </wpg:grpSpPr>
                    <pic:pic xmlns:pic="http://schemas.openxmlformats.org/drawingml/2006/picture">
                      <pic:nvPicPr>
                        <pic:cNvPr id="38810" name="Picture 38810"/>
                        <pic:cNvPicPr/>
                      </pic:nvPicPr>
                      <pic:blipFill>
                        <a:blip r:embed="rId1"/>
                        <a:stretch>
                          <a:fillRect/>
                        </a:stretch>
                      </pic:blipFill>
                      <pic:spPr>
                        <a:xfrm>
                          <a:off x="0" y="27484"/>
                          <a:ext cx="2112264" cy="554736"/>
                        </a:xfrm>
                        <a:prstGeom prst="rect">
                          <a:avLst/>
                        </a:prstGeom>
                      </pic:spPr>
                    </pic:pic>
                    <wps:wsp>
                      <wps:cNvPr id="38812" name="Rectangle 38812"/>
                      <wps:cNvSpPr/>
                      <wps:spPr>
                        <a:xfrm>
                          <a:off x="1104949" y="121592"/>
                          <a:ext cx="34391" cy="152019"/>
                        </a:xfrm>
                        <a:prstGeom prst="rect">
                          <a:avLst/>
                        </a:prstGeom>
                        <a:ln>
                          <a:noFill/>
                        </a:ln>
                      </wps:spPr>
                      <wps:txbx>
                        <w:txbxContent>
                          <w:p w14:paraId="7A68D620" w14:textId="77777777" w:rsidR="00A83158"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8814" name="Rectangle 38814"/>
                      <wps:cNvSpPr/>
                      <wps:spPr>
                        <a:xfrm>
                          <a:off x="1104949" y="373052"/>
                          <a:ext cx="34391" cy="152019"/>
                        </a:xfrm>
                        <a:prstGeom prst="rect">
                          <a:avLst/>
                        </a:prstGeom>
                        <a:ln>
                          <a:noFill/>
                        </a:ln>
                      </wps:spPr>
                      <wps:txbx>
                        <w:txbxContent>
                          <w:p w14:paraId="4232CED4" w14:textId="77777777" w:rsidR="00A83158"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8811" name="Rectangle 38811"/>
                      <wps:cNvSpPr/>
                      <wps:spPr>
                        <a:xfrm>
                          <a:off x="992145" y="0"/>
                          <a:ext cx="42186" cy="186477"/>
                        </a:xfrm>
                        <a:prstGeom prst="rect">
                          <a:avLst/>
                        </a:prstGeom>
                        <a:ln>
                          <a:noFill/>
                        </a:ln>
                      </wps:spPr>
                      <wps:txbx>
                        <w:txbxContent>
                          <w:p w14:paraId="4A464AE8" w14:textId="77777777" w:rsidR="00A83158" w:rsidRDefault="00000000">
                            <w:pPr>
                              <w:spacing w:after="160" w:line="259" w:lineRule="auto"/>
                              <w:ind w:left="0" w:firstLine="0"/>
                            </w:pPr>
                            <w:r>
                              <w:t xml:space="preserve"> </w:t>
                            </w:r>
                          </w:p>
                        </w:txbxContent>
                      </wps:txbx>
                      <wps:bodyPr horzOverflow="overflow" vert="horz" lIns="0" tIns="0" rIns="0" bIns="0" rtlCol="0">
                        <a:noAutofit/>
                      </wps:bodyPr>
                    </wps:wsp>
                    <wps:wsp>
                      <wps:cNvPr id="38813" name="Rectangle 38813"/>
                      <wps:cNvSpPr/>
                      <wps:spPr>
                        <a:xfrm>
                          <a:off x="992145" y="285044"/>
                          <a:ext cx="42186" cy="186477"/>
                        </a:xfrm>
                        <a:prstGeom prst="rect">
                          <a:avLst/>
                        </a:prstGeom>
                        <a:ln>
                          <a:noFill/>
                        </a:ln>
                      </wps:spPr>
                      <wps:txbx>
                        <w:txbxContent>
                          <w:p w14:paraId="7B4D3848" w14:textId="77777777" w:rsidR="00A83158"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8809" style="width:166.32pt;height:45.8441pt;position:absolute;mso-position-horizontal-relative:page;mso-position-horizontal:absolute;margin-left:6.96pt;mso-position-vertical-relative:page;margin-top:38.1559pt;" coordsize="21122,5822">
              <v:shape id="Picture 38810" style="position:absolute;width:21122;height:5547;left:0;top:274;" filled="f">
                <v:imagedata r:id="rId7"/>
              </v:shape>
              <v:rect id="Rectangle 38812" style="position:absolute;width:343;height:1520;left:11049;top:1215;" filled="f" stroked="f">
                <v:textbox inset="0,0,0,0">
                  <w:txbxContent>
                    <w:p>
                      <w:pPr>
                        <w:spacing w:before="0" w:after="160" w:line="259" w:lineRule="auto"/>
                        <w:ind w:left="0" w:firstLine="0"/>
                      </w:pPr>
                      <w:r>
                        <w:rPr>
                          <w:sz w:val="18"/>
                        </w:rPr>
                        <w:t xml:space="preserve"> </w:t>
                      </w:r>
                    </w:p>
                  </w:txbxContent>
                </v:textbox>
              </v:rect>
              <v:rect id="Rectangle 38814" style="position:absolute;width:343;height:1520;left:11049;top:3730;" filled="f" stroked="f">
                <v:textbox inset="0,0,0,0">
                  <w:txbxContent>
                    <w:p>
                      <w:pPr>
                        <w:spacing w:before="0" w:after="160" w:line="259" w:lineRule="auto"/>
                        <w:ind w:left="0" w:firstLine="0"/>
                      </w:pPr>
                      <w:r>
                        <w:rPr>
                          <w:sz w:val="18"/>
                        </w:rPr>
                        <w:t xml:space="preserve"> </w:t>
                      </w:r>
                    </w:p>
                  </w:txbxContent>
                </v:textbox>
              </v:rect>
              <v:rect id="Rectangle 38811" style="position:absolute;width:421;height:1864;left:9921;top:0;"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38813" style="position:absolute;width:421;height:1864;left:9921;top:2850;" filled="f" stroked="f">
                <v:textbox inset="0,0,0,0">
                  <w:txbxContent>
                    <w:p>
                      <w:pPr>
                        <w:spacing w:before="0" w:after="160" w:line="259" w:lineRule="auto"/>
                        <w:ind w:left="0" w:firstLine="0"/>
                      </w:pPr>
                      <w:r>
                        <w:rPr>
                          <w:rFonts w:cs="Calibri" w:hAnsi="Calibri" w:eastAsia="Calibri" w:ascii="Calibri"/>
                        </w:rPr>
                        <w:t xml:space="preserve"> </w:t>
                      </w:r>
                    </w:p>
                  </w:txbxContent>
                </v:textbox>
              </v:rect>
              <w10:wrap type="square"/>
            </v:group>
          </w:pict>
        </mc:Fallback>
      </mc:AlternateContent>
    </w:r>
    <w:r>
      <w:rPr>
        <w:color w:val="464646"/>
        <w:sz w:val="18"/>
      </w:rPr>
      <w:tab/>
      <w:t xml:space="preserve">PLAN RASVJETE OPĆINE </w:t>
    </w:r>
    <w:r>
      <w:rPr>
        <w:sz w:val="34"/>
        <w:vertAlign w:val="superscript"/>
      </w:rPr>
      <w:t xml:space="preserve"> </w:t>
    </w:r>
    <w:r>
      <w:rPr>
        <w:sz w:val="34"/>
        <w:vertAlign w:val="superscript"/>
      </w:rPr>
      <w:tab/>
    </w:r>
    <w:r>
      <w:rPr>
        <w:color w:val="464646"/>
        <w:sz w:val="18"/>
      </w:rPr>
      <w:t xml:space="preserve">VLADISLAVCI TEKSTUALNI DIO </w:t>
    </w:r>
    <w:r>
      <w:rPr>
        <w:sz w:val="18"/>
      </w:rPr>
      <w:t xml:space="preserve"> </w:t>
    </w:r>
  </w:p>
  <w:p w14:paraId="796374D1" w14:textId="77777777" w:rsidR="00A83158" w:rsidRDefault="00000000">
    <w:pPr>
      <w:spacing w:after="0" w:line="259" w:lineRule="auto"/>
      <w:ind w:left="3497"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6BD2" w14:textId="77777777" w:rsidR="00A83158" w:rsidRDefault="00000000">
    <w:pPr>
      <w:spacing w:after="174" w:line="259" w:lineRule="auto"/>
      <w:ind w:left="1874" w:firstLine="0"/>
    </w:pPr>
    <w:r>
      <w:rPr>
        <w:sz w:val="18"/>
      </w:rPr>
      <w:t xml:space="preserve"> </w:t>
    </w:r>
  </w:p>
  <w:p w14:paraId="64024642" w14:textId="77777777" w:rsidR="00A83158" w:rsidRDefault="00000000">
    <w:pPr>
      <w:tabs>
        <w:tab w:val="center" w:pos="6594"/>
        <w:tab w:val="center" w:pos="8646"/>
      </w:tabs>
      <w:spacing w:after="472" w:line="259" w:lineRule="auto"/>
      <w:ind w:left="0" w:firstLine="0"/>
    </w:pPr>
    <w:r>
      <w:rPr>
        <w:noProof/>
      </w:rPr>
      <mc:AlternateContent>
        <mc:Choice Requires="wpg">
          <w:drawing>
            <wp:anchor distT="0" distB="0" distL="114300" distR="114300" simplePos="0" relativeHeight="251659264" behindDoc="0" locked="0" layoutInCell="1" allowOverlap="1" wp14:anchorId="0E783BCA" wp14:editId="359A8023">
              <wp:simplePos x="0" y="0"/>
              <wp:positionH relativeFrom="page">
                <wp:posOffset>88392</wp:posOffset>
              </wp:positionH>
              <wp:positionV relativeFrom="page">
                <wp:posOffset>484580</wp:posOffset>
              </wp:positionV>
              <wp:extent cx="2112264" cy="582220"/>
              <wp:effectExtent l="0" t="0" r="0" b="0"/>
              <wp:wrapSquare wrapText="bothSides"/>
              <wp:docPr id="38732" name="Group 38732"/>
              <wp:cNvGraphicFramePr/>
              <a:graphic xmlns:a="http://schemas.openxmlformats.org/drawingml/2006/main">
                <a:graphicData uri="http://schemas.microsoft.com/office/word/2010/wordprocessingGroup">
                  <wpg:wgp>
                    <wpg:cNvGrpSpPr/>
                    <wpg:grpSpPr>
                      <a:xfrm>
                        <a:off x="0" y="0"/>
                        <a:ext cx="2112264" cy="582220"/>
                        <a:chOff x="0" y="0"/>
                        <a:chExt cx="2112264" cy="582220"/>
                      </a:xfrm>
                    </wpg:grpSpPr>
                    <pic:pic xmlns:pic="http://schemas.openxmlformats.org/drawingml/2006/picture">
                      <pic:nvPicPr>
                        <pic:cNvPr id="38733" name="Picture 38733"/>
                        <pic:cNvPicPr/>
                      </pic:nvPicPr>
                      <pic:blipFill>
                        <a:blip r:embed="rId1"/>
                        <a:stretch>
                          <a:fillRect/>
                        </a:stretch>
                      </pic:blipFill>
                      <pic:spPr>
                        <a:xfrm>
                          <a:off x="0" y="27484"/>
                          <a:ext cx="2112264" cy="554736"/>
                        </a:xfrm>
                        <a:prstGeom prst="rect">
                          <a:avLst/>
                        </a:prstGeom>
                      </pic:spPr>
                    </pic:pic>
                    <wps:wsp>
                      <wps:cNvPr id="38735" name="Rectangle 38735"/>
                      <wps:cNvSpPr/>
                      <wps:spPr>
                        <a:xfrm>
                          <a:off x="1104949" y="121592"/>
                          <a:ext cx="34391" cy="152019"/>
                        </a:xfrm>
                        <a:prstGeom prst="rect">
                          <a:avLst/>
                        </a:prstGeom>
                        <a:ln>
                          <a:noFill/>
                        </a:ln>
                      </wps:spPr>
                      <wps:txbx>
                        <w:txbxContent>
                          <w:p w14:paraId="11FF346A" w14:textId="77777777" w:rsidR="00A83158"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8737" name="Rectangle 38737"/>
                      <wps:cNvSpPr/>
                      <wps:spPr>
                        <a:xfrm>
                          <a:off x="1104949" y="373052"/>
                          <a:ext cx="34391" cy="152019"/>
                        </a:xfrm>
                        <a:prstGeom prst="rect">
                          <a:avLst/>
                        </a:prstGeom>
                        <a:ln>
                          <a:noFill/>
                        </a:ln>
                      </wps:spPr>
                      <wps:txbx>
                        <w:txbxContent>
                          <w:p w14:paraId="0AD81A51" w14:textId="77777777" w:rsidR="00A83158"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8734" name="Rectangle 38734"/>
                      <wps:cNvSpPr/>
                      <wps:spPr>
                        <a:xfrm>
                          <a:off x="992145" y="0"/>
                          <a:ext cx="42186" cy="186477"/>
                        </a:xfrm>
                        <a:prstGeom prst="rect">
                          <a:avLst/>
                        </a:prstGeom>
                        <a:ln>
                          <a:noFill/>
                        </a:ln>
                      </wps:spPr>
                      <wps:txbx>
                        <w:txbxContent>
                          <w:p w14:paraId="168D0677" w14:textId="77777777" w:rsidR="00A83158" w:rsidRDefault="00000000">
                            <w:pPr>
                              <w:spacing w:after="160" w:line="259" w:lineRule="auto"/>
                              <w:ind w:left="0" w:firstLine="0"/>
                            </w:pPr>
                            <w:r>
                              <w:t xml:space="preserve"> </w:t>
                            </w:r>
                          </w:p>
                        </w:txbxContent>
                      </wps:txbx>
                      <wps:bodyPr horzOverflow="overflow" vert="horz" lIns="0" tIns="0" rIns="0" bIns="0" rtlCol="0">
                        <a:noAutofit/>
                      </wps:bodyPr>
                    </wps:wsp>
                    <wps:wsp>
                      <wps:cNvPr id="38736" name="Rectangle 38736"/>
                      <wps:cNvSpPr/>
                      <wps:spPr>
                        <a:xfrm>
                          <a:off x="992145" y="285044"/>
                          <a:ext cx="42186" cy="186477"/>
                        </a:xfrm>
                        <a:prstGeom prst="rect">
                          <a:avLst/>
                        </a:prstGeom>
                        <a:ln>
                          <a:noFill/>
                        </a:ln>
                      </wps:spPr>
                      <wps:txbx>
                        <w:txbxContent>
                          <w:p w14:paraId="4B8E18CB" w14:textId="77777777" w:rsidR="00A83158"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8732" style="width:166.32pt;height:45.8441pt;position:absolute;mso-position-horizontal-relative:page;mso-position-horizontal:absolute;margin-left:6.96pt;mso-position-vertical-relative:page;margin-top:38.1559pt;" coordsize="21122,5822">
              <v:shape id="Picture 38733" style="position:absolute;width:21122;height:5547;left:0;top:274;" filled="f">
                <v:imagedata r:id="rId7"/>
              </v:shape>
              <v:rect id="Rectangle 38735" style="position:absolute;width:343;height:1520;left:11049;top:1215;" filled="f" stroked="f">
                <v:textbox inset="0,0,0,0">
                  <w:txbxContent>
                    <w:p>
                      <w:pPr>
                        <w:spacing w:before="0" w:after="160" w:line="259" w:lineRule="auto"/>
                        <w:ind w:left="0" w:firstLine="0"/>
                      </w:pPr>
                      <w:r>
                        <w:rPr>
                          <w:sz w:val="18"/>
                        </w:rPr>
                        <w:t xml:space="preserve"> </w:t>
                      </w:r>
                    </w:p>
                  </w:txbxContent>
                </v:textbox>
              </v:rect>
              <v:rect id="Rectangle 38737" style="position:absolute;width:343;height:1520;left:11049;top:3730;" filled="f" stroked="f">
                <v:textbox inset="0,0,0,0">
                  <w:txbxContent>
                    <w:p>
                      <w:pPr>
                        <w:spacing w:before="0" w:after="160" w:line="259" w:lineRule="auto"/>
                        <w:ind w:left="0" w:firstLine="0"/>
                      </w:pPr>
                      <w:r>
                        <w:rPr>
                          <w:sz w:val="18"/>
                        </w:rPr>
                        <w:t xml:space="preserve"> </w:t>
                      </w:r>
                    </w:p>
                  </w:txbxContent>
                </v:textbox>
              </v:rect>
              <v:rect id="Rectangle 38734" style="position:absolute;width:421;height:1864;left:9921;top:0;" filled="f" stroked="f">
                <v:textbox inset="0,0,0,0">
                  <w:txbxContent>
                    <w:p>
                      <w:pPr>
                        <w:spacing w:before="0" w:after="160" w:line="259" w:lineRule="auto"/>
                        <w:ind w:left="0" w:firstLine="0"/>
                      </w:pPr>
                      <w:r>
                        <w:rPr>
                          <w:rFonts w:cs="Calibri" w:hAnsi="Calibri" w:eastAsia="Calibri" w:ascii="Calibri"/>
                        </w:rPr>
                        <w:t xml:space="preserve"> </w:t>
                      </w:r>
                    </w:p>
                  </w:txbxContent>
                </v:textbox>
              </v:rect>
              <v:rect id="Rectangle 38736" style="position:absolute;width:421;height:1864;left:9921;top:2850;" filled="f" stroked="f">
                <v:textbox inset="0,0,0,0">
                  <w:txbxContent>
                    <w:p>
                      <w:pPr>
                        <w:spacing w:before="0" w:after="160" w:line="259" w:lineRule="auto"/>
                        <w:ind w:left="0" w:firstLine="0"/>
                      </w:pPr>
                      <w:r>
                        <w:rPr>
                          <w:rFonts w:cs="Calibri" w:hAnsi="Calibri" w:eastAsia="Calibri" w:ascii="Calibri"/>
                        </w:rPr>
                        <w:t xml:space="preserve"> </w:t>
                      </w:r>
                    </w:p>
                  </w:txbxContent>
                </v:textbox>
              </v:rect>
              <w10:wrap type="square"/>
            </v:group>
          </w:pict>
        </mc:Fallback>
      </mc:AlternateContent>
    </w:r>
    <w:r>
      <w:rPr>
        <w:color w:val="464646"/>
        <w:sz w:val="18"/>
      </w:rPr>
      <w:tab/>
    </w:r>
    <w:r>
      <w:rPr>
        <w:color w:val="464646"/>
        <w:sz w:val="18"/>
      </w:rPr>
      <w:t xml:space="preserve">PLAN RASVJETE OPĆINE </w:t>
    </w:r>
    <w:r>
      <w:rPr>
        <w:sz w:val="34"/>
        <w:vertAlign w:val="superscript"/>
      </w:rPr>
      <w:t xml:space="preserve"> </w:t>
    </w:r>
    <w:r>
      <w:rPr>
        <w:sz w:val="34"/>
        <w:vertAlign w:val="superscript"/>
      </w:rPr>
      <w:tab/>
    </w:r>
    <w:r>
      <w:rPr>
        <w:color w:val="464646"/>
        <w:sz w:val="18"/>
      </w:rPr>
      <w:t xml:space="preserve">VLADISLAVCI TEKSTUALNI DIO </w:t>
    </w:r>
    <w:r>
      <w:rPr>
        <w:sz w:val="18"/>
      </w:rPr>
      <w:t xml:space="preserve"> </w:t>
    </w:r>
  </w:p>
  <w:p w14:paraId="464E2C31" w14:textId="77777777" w:rsidR="00A83158" w:rsidRDefault="00000000">
    <w:pPr>
      <w:spacing w:after="0" w:line="259" w:lineRule="auto"/>
      <w:ind w:left="3497" w:firstLine="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2654A" w14:textId="77777777" w:rsidR="00A83158" w:rsidRDefault="00A8315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CCB"/>
    <w:multiLevelType w:val="hybridMultilevel"/>
    <w:tmpl w:val="A470DF3C"/>
    <w:lvl w:ilvl="0" w:tplc="843C9BA6">
      <w:start w:val="1"/>
      <w:numFmt w:val="bullet"/>
      <w:lvlText w:val="-"/>
      <w:lvlJc w:val="left"/>
      <w:pPr>
        <w:ind w:left="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008AE4">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CA0EB8">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96CC34">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02AA74">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D6E486">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A239D8">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3685F2">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A84D96">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33095B"/>
    <w:multiLevelType w:val="hybridMultilevel"/>
    <w:tmpl w:val="37121A34"/>
    <w:lvl w:ilvl="0" w:tplc="7B90A50A">
      <w:start w:val="10"/>
      <w:numFmt w:val="decimal"/>
      <w:lvlText w:val="%1."/>
      <w:lvlJc w:val="left"/>
      <w:pPr>
        <w:ind w:left="20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04B1C">
      <w:start w:val="1"/>
      <w:numFmt w:val="decimal"/>
      <w:lvlText w:val="%2."/>
      <w:lvlJc w:val="left"/>
      <w:pPr>
        <w:ind w:left="2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A291C8">
      <w:start w:val="1"/>
      <w:numFmt w:val="bullet"/>
      <w:lvlText w:val="o"/>
      <w:lvlJc w:val="left"/>
      <w:pPr>
        <w:ind w:left="31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42B22F76">
      <w:start w:val="1"/>
      <w:numFmt w:val="bullet"/>
      <w:lvlText w:val="•"/>
      <w:lvlJc w:val="left"/>
      <w:pPr>
        <w:ind w:left="21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E16B166">
      <w:start w:val="1"/>
      <w:numFmt w:val="bullet"/>
      <w:lvlText w:val="o"/>
      <w:lvlJc w:val="left"/>
      <w:pPr>
        <w:ind w:left="287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5C23B94">
      <w:start w:val="1"/>
      <w:numFmt w:val="bullet"/>
      <w:lvlText w:val="▪"/>
      <w:lvlJc w:val="left"/>
      <w:pPr>
        <w:ind w:left="359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E2EC26">
      <w:start w:val="1"/>
      <w:numFmt w:val="bullet"/>
      <w:lvlText w:val="•"/>
      <w:lvlJc w:val="left"/>
      <w:pPr>
        <w:ind w:left="431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200A4E4">
      <w:start w:val="1"/>
      <w:numFmt w:val="bullet"/>
      <w:lvlText w:val="o"/>
      <w:lvlJc w:val="left"/>
      <w:pPr>
        <w:ind w:left="503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E40809A">
      <w:start w:val="1"/>
      <w:numFmt w:val="bullet"/>
      <w:lvlText w:val="▪"/>
      <w:lvlJc w:val="left"/>
      <w:pPr>
        <w:ind w:left="575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5B2E93"/>
    <w:multiLevelType w:val="hybridMultilevel"/>
    <w:tmpl w:val="0532D0D0"/>
    <w:lvl w:ilvl="0" w:tplc="53766EC8">
      <w:start w:val="1"/>
      <w:numFmt w:val="bullet"/>
      <w:lvlText w:val="•"/>
      <w:lvlJc w:val="left"/>
      <w:pPr>
        <w:ind w:left="2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F8545C">
      <w:start w:val="1"/>
      <w:numFmt w:val="bullet"/>
      <w:lvlText w:val="o"/>
      <w:lvlJc w:val="left"/>
      <w:pPr>
        <w:ind w:left="1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C8D776">
      <w:start w:val="1"/>
      <w:numFmt w:val="bullet"/>
      <w:lvlText w:val="▪"/>
      <w:lvlJc w:val="left"/>
      <w:pPr>
        <w:ind w:left="2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CC8A30">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841E24">
      <w:start w:val="1"/>
      <w:numFmt w:val="bullet"/>
      <w:lvlText w:val="o"/>
      <w:lvlJc w:val="left"/>
      <w:pPr>
        <w:ind w:left="3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30EBF2">
      <w:start w:val="1"/>
      <w:numFmt w:val="bullet"/>
      <w:lvlText w:val="▪"/>
      <w:lvlJc w:val="left"/>
      <w:pPr>
        <w:ind w:left="4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283176">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0AF7AA">
      <w:start w:val="1"/>
      <w:numFmt w:val="bullet"/>
      <w:lvlText w:val="o"/>
      <w:lvlJc w:val="left"/>
      <w:pPr>
        <w:ind w:left="5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4C3AA2">
      <w:start w:val="1"/>
      <w:numFmt w:val="bullet"/>
      <w:lvlText w:val="▪"/>
      <w:lvlJc w:val="left"/>
      <w:pPr>
        <w:ind w:left="6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0508C9"/>
    <w:multiLevelType w:val="hybridMultilevel"/>
    <w:tmpl w:val="51DAB176"/>
    <w:lvl w:ilvl="0" w:tplc="75E2D0C4">
      <w:start w:val="1"/>
      <w:numFmt w:val="bullet"/>
      <w:lvlText w:val="-"/>
      <w:lvlJc w:val="left"/>
      <w:pPr>
        <w:ind w:left="0"/>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1" w:tplc="9DCAF0F8">
      <w:start w:val="1"/>
      <w:numFmt w:val="bullet"/>
      <w:lvlText w:val="o"/>
      <w:lvlJc w:val="left"/>
      <w:pPr>
        <w:ind w:left="1242"/>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2" w:tplc="DCBA4C1A">
      <w:start w:val="1"/>
      <w:numFmt w:val="bullet"/>
      <w:lvlText w:val="▪"/>
      <w:lvlJc w:val="left"/>
      <w:pPr>
        <w:ind w:left="1962"/>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3" w:tplc="01741368">
      <w:start w:val="1"/>
      <w:numFmt w:val="bullet"/>
      <w:lvlText w:val="•"/>
      <w:lvlJc w:val="left"/>
      <w:pPr>
        <w:ind w:left="2682"/>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4" w:tplc="DAA81D50">
      <w:start w:val="1"/>
      <w:numFmt w:val="bullet"/>
      <w:lvlText w:val="o"/>
      <w:lvlJc w:val="left"/>
      <w:pPr>
        <w:ind w:left="3402"/>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5" w:tplc="F9B2D1E2">
      <w:start w:val="1"/>
      <w:numFmt w:val="bullet"/>
      <w:lvlText w:val="▪"/>
      <w:lvlJc w:val="left"/>
      <w:pPr>
        <w:ind w:left="4122"/>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6" w:tplc="6EA41F18">
      <w:start w:val="1"/>
      <w:numFmt w:val="bullet"/>
      <w:lvlText w:val="•"/>
      <w:lvlJc w:val="left"/>
      <w:pPr>
        <w:ind w:left="4842"/>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7" w:tplc="495EF080">
      <w:start w:val="1"/>
      <w:numFmt w:val="bullet"/>
      <w:lvlText w:val="o"/>
      <w:lvlJc w:val="left"/>
      <w:pPr>
        <w:ind w:left="5562"/>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8" w:tplc="213A24DA">
      <w:start w:val="1"/>
      <w:numFmt w:val="bullet"/>
      <w:lvlText w:val="▪"/>
      <w:lvlJc w:val="left"/>
      <w:pPr>
        <w:ind w:left="6282"/>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abstractNum>
  <w:abstractNum w:abstractNumId="4" w15:restartNumberingAfterBreak="0">
    <w:nsid w:val="0AD375FF"/>
    <w:multiLevelType w:val="hybridMultilevel"/>
    <w:tmpl w:val="1EAE3F64"/>
    <w:lvl w:ilvl="0" w:tplc="301611EA">
      <w:start w:val="1"/>
      <w:numFmt w:val="bullet"/>
      <w:lvlText w:val="-"/>
      <w:lvlJc w:val="left"/>
      <w:pPr>
        <w:ind w:left="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24ECD4">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AA8FEC">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70AD3A">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0E46C4">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18DACE">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B04CFE">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AC0328">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C8970C">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EC7586"/>
    <w:multiLevelType w:val="hybridMultilevel"/>
    <w:tmpl w:val="DBB8A9B8"/>
    <w:lvl w:ilvl="0" w:tplc="9B188A5A">
      <w:start w:val="1"/>
      <w:numFmt w:val="decimal"/>
      <w:lvlText w:val="%1."/>
      <w:lvlJc w:val="left"/>
      <w:pPr>
        <w:ind w:left="2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A410AE">
      <w:start w:val="1"/>
      <w:numFmt w:val="bullet"/>
      <w:lvlText w:val="o"/>
      <w:lvlJc w:val="left"/>
      <w:pPr>
        <w:ind w:left="31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FD2090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9F87D4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194DA8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D3ED5A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5A06D0E">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1C8B98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6E692D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BC23D6"/>
    <w:multiLevelType w:val="hybridMultilevel"/>
    <w:tmpl w:val="FBD2730E"/>
    <w:lvl w:ilvl="0" w:tplc="4F107A62">
      <w:start w:val="1"/>
      <w:numFmt w:val="bullet"/>
      <w:lvlText w:val="-"/>
      <w:lvlJc w:val="left"/>
      <w:pPr>
        <w:ind w:left="0"/>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1" w:tplc="A2425FB2">
      <w:start w:val="1"/>
      <w:numFmt w:val="bullet"/>
      <w:lvlText w:val="o"/>
      <w:lvlJc w:val="left"/>
      <w:pPr>
        <w:ind w:left="1405"/>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2" w:tplc="B984A788">
      <w:start w:val="1"/>
      <w:numFmt w:val="bullet"/>
      <w:lvlText w:val="▪"/>
      <w:lvlJc w:val="left"/>
      <w:pPr>
        <w:ind w:left="2125"/>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3" w:tplc="81A07CC0">
      <w:start w:val="1"/>
      <w:numFmt w:val="bullet"/>
      <w:lvlText w:val="•"/>
      <w:lvlJc w:val="left"/>
      <w:pPr>
        <w:ind w:left="2845"/>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4" w:tplc="57782220">
      <w:start w:val="1"/>
      <w:numFmt w:val="bullet"/>
      <w:lvlText w:val="o"/>
      <w:lvlJc w:val="left"/>
      <w:pPr>
        <w:ind w:left="3565"/>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5" w:tplc="AE048270">
      <w:start w:val="1"/>
      <w:numFmt w:val="bullet"/>
      <w:lvlText w:val="▪"/>
      <w:lvlJc w:val="left"/>
      <w:pPr>
        <w:ind w:left="4285"/>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6" w:tplc="6A42DC80">
      <w:start w:val="1"/>
      <w:numFmt w:val="bullet"/>
      <w:lvlText w:val="•"/>
      <w:lvlJc w:val="left"/>
      <w:pPr>
        <w:ind w:left="5005"/>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7" w:tplc="D00AAA82">
      <w:start w:val="1"/>
      <w:numFmt w:val="bullet"/>
      <w:lvlText w:val="o"/>
      <w:lvlJc w:val="left"/>
      <w:pPr>
        <w:ind w:left="5725"/>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lvl w:ilvl="8" w:tplc="CC5A54C8">
      <w:start w:val="1"/>
      <w:numFmt w:val="bullet"/>
      <w:lvlText w:val="▪"/>
      <w:lvlJc w:val="left"/>
      <w:pPr>
        <w:ind w:left="6445"/>
      </w:pPr>
      <w:rPr>
        <w:rFonts w:ascii="Cambria" w:eastAsia="Cambria" w:hAnsi="Cambria" w:cs="Cambria"/>
        <w:b w:val="0"/>
        <w:i w:val="0"/>
        <w:strike w:val="0"/>
        <w:dstrike w:val="0"/>
        <w:color w:val="221F1F"/>
        <w:sz w:val="18"/>
        <w:szCs w:val="18"/>
        <w:u w:val="none" w:color="000000"/>
        <w:bdr w:val="none" w:sz="0" w:space="0" w:color="auto"/>
        <w:shd w:val="clear" w:color="auto" w:fill="auto"/>
        <w:vertAlign w:val="baseline"/>
      </w:rPr>
    </w:lvl>
  </w:abstractNum>
  <w:abstractNum w:abstractNumId="7" w15:restartNumberingAfterBreak="0">
    <w:nsid w:val="1F203AFA"/>
    <w:multiLevelType w:val="hybridMultilevel"/>
    <w:tmpl w:val="9EC67F66"/>
    <w:lvl w:ilvl="0" w:tplc="E78A293C">
      <w:start w:val="1"/>
      <w:numFmt w:val="bullet"/>
      <w:lvlText w:val="-"/>
      <w:lvlJc w:val="left"/>
      <w:pPr>
        <w:ind w:left="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DAD802">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0EF2B8">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5E5840">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34C388">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080D4">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B20CC0">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4EDDBE">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C0E0">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3F5A23"/>
    <w:multiLevelType w:val="hybridMultilevel"/>
    <w:tmpl w:val="68A61374"/>
    <w:lvl w:ilvl="0" w:tplc="951E04FE">
      <w:start w:val="1"/>
      <w:numFmt w:val="decimal"/>
      <w:lvlText w:val="%1"/>
      <w:lvlJc w:val="left"/>
      <w:pPr>
        <w:ind w:left="360"/>
      </w:pPr>
      <w:rPr>
        <w:rFonts w:ascii="Calibri" w:eastAsia="Calibri" w:hAnsi="Calibri" w:cs="Calibri"/>
        <w:b w:val="0"/>
        <w:i w:val="0"/>
        <w:strike w:val="0"/>
        <w:dstrike w:val="0"/>
        <w:color w:val="FF0000"/>
        <w:sz w:val="28"/>
        <w:szCs w:val="28"/>
        <w:u w:val="none" w:color="000000"/>
        <w:bdr w:val="none" w:sz="0" w:space="0" w:color="auto"/>
        <w:shd w:val="clear" w:color="auto" w:fill="auto"/>
        <w:vertAlign w:val="superscript"/>
      </w:rPr>
    </w:lvl>
    <w:lvl w:ilvl="1" w:tplc="D894679A">
      <w:start w:val="1"/>
      <w:numFmt w:val="decimal"/>
      <w:lvlRestart w:val="0"/>
      <w:lvlText w:val="%2."/>
      <w:lvlJc w:val="left"/>
      <w:pPr>
        <w:ind w:left="2486"/>
      </w:pPr>
      <w:rPr>
        <w:rFonts w:ascii="Calibri" w:eastAsia="Calibri" w:hAnsi="Calibri" w:cs="Calibri"/>
        <w:b w:val="0"/>
        <w:i w:val="0"/>
        <w:strike w:val="0"/>
        <w:dstrike w:val="0"/>
        <w:color w:val="FF0000"/>
        <w:sz w:val="28"/>
        <w:szCs w:val="28"/>
        <w:u w:val="none" w:color="000000"/>
        <w:bdr w:val="none" w:sz="0" w:space="0" w:color="auto"/>
        <w:shd w:val="clear" w:color="auto" w:fill="auto"/>
        <w:vertAlign w:val="superscript"/>
      </w:rPr>
    </w:lvl>
    <w:lvl w:ilvl="2" w:tplc="0D024156">
      <w:start w:val="1"/>
      <w:numFmt w:val="lowerRoman"/>
      <w:lvlText w:val="%3"/>
      <w:lvlJc w:val="left"/>
      <w:pPr>
        <w:ind w:left="2206"/>
      </w:pPr>
      <w:rPr>
        <w:rFonts w:ascii="Calibri" w:eastAsia="Calibri" w:hAnsi="Calibri" w:cs="Calibri"/>
        <w:b w:val="0"/>
        <w:i w:val="0"/>
        <w:strike w:val="0"/>
        <w:dstrike w:val="0"/>
        <w:color w:val="FF0000"/>
        <w:sz w:val="28"/>
        <w:szCs w:val="28"/>
        <w:u w:val="none" w:color="000000"/>
        <w:bdr w:val="none" w:sz="0" w:space="0" w:color="auto"/>
        <w:shd w:val="clear" w:color="auto" w:fill="auto"/>
        <w:vertAlign w:val="superscript"/>
      </w:rPr>
    </w:lvl>
    <w:lvl w:ilvl="3" w:tplc="CA1A013E">
      <w:start w:val="1"/>
      <w:numFmt w:val="decimal"/>
      <w:lvlText w:val="%4"/>
      <w:lvlJc w:val="left"/>
      <w:pPr>
        <w:ind w:left="2926"/>
      </w:pPr>
      <w:rPr>
        <w:rFonts w:ascii="Calibri" w:eastAsia="Calibri" w:hAnsi="Calibri" w:cs="Calibri"/>
        <w:b w:val="0"/>
        <w:i w:val="0"/>
        <w:strike w:val="0"/>
        <w:dstrike w:val="0"/>
        <w:color w:val="FF0000"/>
        <w:sz w:val="28"/>
        <w:szCs w:val="28"/>
        <w:u w:val="none" w:color="000000"/>
        <w:bdr w:val="none" w:sz="0" w:space="0" w:color="auto"/>
        <w:shd w:val="clear" w:color="auto" w:fill="auto"/>
        <w:vertAlign w:val="superscript"/>
      </w:rPr>
    </w:lvl>
    <w:lvl w:ilvl="4" w:tplc="E5EAE736">
      <w:start w:val="1"/>
      <w:numFmt w:val="lowerLetter"/>
      <w:lvlText w:val="%5"/>
      <w:lvlJc w:val="left"/>
      <w:pPr>
        <w:ind w:left="3646"/>
      </w:pPr>
      <w:rPr>
        <w:rFonts w:ascii="Calibri" w:eastAsia="Calibri" w:hAnsi="Calibri" w:cs="Calibri"/>
        <w:b w:val="0"/>
        <w:i w:val="0"/>
        <w:strike w:val="0"/>
        <w:dstrike w:val="0"/>
        <w:color w:val="FF0000"/>
        <w:sz w:val="28"/>
        <w:szCs w:val="28"/>
        <w:u w:val="none" w:color="000000"/>
        <w:bdr w:val="none" w:sz="0" w:space="0" w:color="auto"/>
        <w:shd w:val="clear" w:color="auto" w:fill="auto"/>
        <w:vertAlign w:val="superscript"/>
      </w:rPr>
    </w:lvl>
    <w:lvl w:ilvl="5" w:tplc="8BC22A32">
      <w:start w:val="1"/>
      <w:numFmt w:val="lowerRoman"/>
      <w:lvlText w:val="%6"/>
      <w:lvlJc w:val="left"/>
      <w:pPr>
        <w:ind w:left="4366"/>
      </w:pPr>
      <w:rPr>
        <w:rFonts w:ascii="Calibri" w:eastAsia="Calibri" w:hAnsi="Calibri" w:cs="Calibri"/>
        <w:b w:val="0"/>
        <w:i w:val="0"/>
        <w:strike w:val="0"/>
        <w:dstrike w:val="0"/>
        <w:color w:val="FF0000"/>
        <w:sz w:val="28"/>
        <w:szCs w:val="28"/>
        <w:u w:val="none" w:color="000000"/>
        <w:bdr w:val="none" w:sz="0" w:space="0" w:color="auto"/>
        <w:shd w:val="clear" w:color="auto" w:fill="auto"/>
        <w:vertAlign w:val="superscript"/>
      </w:rPr>
    </w:lvl>
    <w:lvl w:ilvl="6" w:tplc="1FBA8DB2">
      <w:start w:val="1"/>
      <w:numFmt w:val="decimal"/>
      <w:lvlText w:val="%7"/>
      <w:lvlJc w:val="left"/>
      <w:pPr>
        <w:ind w:left="5086"/>
      </w:pPr>
      <w:rPr>
        <w:rFonts w:ascii="Calibri" w:eastAsia="Calibri" w:hAnsi="Calibri" w:cs="Calibri"/>
        <w:b w:val="0"/>
        <w:i w:val="0"/>
        <w:strike w:val="0"/>
        <w:dstrike w:val="0"/>
        <w:color w:val="FF0000"/>
        <w:sz w:val="28"/>
        <w:szCs w:val="28"/>
        <w:u w:val="none" w:color="000000"/>
        <w:bdr w:val="none" w:sz="0" w:space="0" w:color="auto"/>
        <w:shd w:val="clear" w:color="auto" w:fill="auto"/>
        <w:vertAlign w:val="superscript"/>
      </w:rPr>
    </w:lvl>
    <w:lvl w:ilvl="7" w:tplc="8A12481C">
      <w:start w:val="1"/>
      <w:numFmt w:val="lowerLetter"/>
      <w:lvlText w:val="%8"/>
      <w:lvlJc w:val="left"/>
      <w:pPr>
        <w:ind w:left="5806"/>
      </w:pPr>
      <w:rPr>
        <w:rFonts w:ascii="Calibri" w:eastAsia="Calibri" w:hAnsi="Calibri" w:cs="Calibri"/>
        <w:b w:val="0"/>
        <w:i w:val="0"/>
        <w:strike w:val="0"/>
        <w:dstrike w:val="0"/>
        <w:color w:val="FF0000"/>
        <w:sz w:val="28"/>
        <w:szCs w:val="28"/>
        <w:u w:val="none" w:color="000000"/>
        <w:bdr w:val="none" w:sz="0" w:space="0" w:color="auto"/>
        <w:shd w:val="clear" w:color="auto" w:fill="auto"/>
        <w:vertAlign w:val="superscript"/>
      </w:rPr>
    </w:lvl>
    <w:lvl w:ilvl="8" w:tplc="B8B6B9A2">
      <w:start w:val="1"/>
      <w:numFmt w:val="lowerRoman"/>
      <w:lvlText w:val="%9"/>
      <w:lvlJc w:val="left"/>
      <w:pPr>
        <w:ind w:left="6526"/>
      </w:pPr>
      <w:rPr>
        <w:rFonts w:ascii="Calibri" w:eastAsia="Calibri" w:hAnsi="Calibri" w:cs="Calibri"/>
        <w:b w:val="0"/>
        <w:i w:val="0"/>
        <w:strike w:val="0"/>
        <w:dstrike w:val="0"/>
        <w:color w:val="FF0000"/>
        <w:sz w:val="28"/>
        <w:szCs w:val="28"/>
        <w:u w:val="none" w:color="000000"/>
        <w:bdr w:val="none" w:sz="0" w:space="0" w:color="auto"/>
        <w:shd w:val="clear" w:color="auto" w:fill="auto"/>
        <w:vertAlign w:val="superscript"/>
      </w:rPr>
    </w:lvl>
  </w:abstractNum>
  <w:abstractNum w:abstractNumId="9" w15:restartNumberingAfterBreak="0">
    <w:nsid w:val="22705620"/>
    <w:multiLevelType w:val="hybridMultilevel"/>
    <w:tmpl w:val="7FAED5F0"/>
    <w:lvl w:ilvl="0" w:tplc="E7AE95C2">
      <w:start w:val="1"/>
      <w:numFmt w:val="bullet"/>
      <w:lvlText w:val="•"/>
      <w:lvlJc w:val="left"/>
      <w:pPr>
        <w:ind w:left="24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722A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FEE1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76E8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69A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A208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AE20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543E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1014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00223B"/>
    <w:multiLevelType w:val="hybridMultilevel"/>
    <w:tmpl w:val="CA86EADC"/>
    <w:lvl w:ilvl="0" w:tplc="7B0E27B4">
      <w:start w:val="1"/>
      <w:numFmt w:val="bullet"/>
      <w:lvlText w:val="•"/>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BC7D2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66B8F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1AA06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ADC6C">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34C408">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CE4F4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F248CA">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340C7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9B2C5E"/>
    <w:multiLevelType w:val="hybridMultilevel"/>
    <w:tmpl w:val="8F96FC46"/>
    <w:lvl w:ilvl="0" w:tplc="C8FCF7CA">
      <w:start w:val="1"/>
      <w:numFmt w:val="bullet"/>
      <w:lvlText w:val="•"/>
      <w:lvlJc w:val="left"/>
      <w:pPr>
        <w:ind w:left="2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401110">
      <w:start w:val="1"/>
      <w:numFmt w:val="bullet"/>
      <w:lvlText w:val="o"/>
      <w:lvlJc w:val="left"/>
      <w:pPr>
        <w:ind w:left="38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D08353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9C6812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2D4FF1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88441D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A5AA3B6">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646D938">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1E21DAA">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EC4508"/>
    <w:multiLevelType w:val="hybridMultilevel"/>
    <w:tmpl w:val="3058F816"/>
    <w:lvl w:ilvl="0" w:tplc="2F3EC56A">
      <w:start w:val="7"/>
      <w:numFmt w:val="decimal"/>
      <w:lvlText w:val="%1."/>
      <w:lvlJc w:val="left"/>
      <w:pPr>
        <w:ind w:left="1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96BF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262AB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B870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D8DBD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8D1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08E0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A071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6A5B6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FC559BF"/>
    <w:multiLevelType w:val="hybridMultilevel"/>
    <w:tmpl w:val="959C1D66"/>
    <w:lvl w:ilvl="0" w:tplc="439ADCC4">
      <w:start w:val="1"/>
      <w:numFmt w:val="bullet"/>
      <w:lvlText w:val="•"/>
      <w:lvlJc w:val="left"/>
      <w:pPr>
        <w:ind w:left="18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18C81A6">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6FA44E2">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D8AC10E">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D3A9A24">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AB4747A">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C72CE92">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4692B4D8">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7949032">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DE77BFC"/>
    <w:multiLevelType w:val="hybridMultilevel"/>
    <w:tmpl w:val="A91AC2EC"/>
    <w:lvl w:ilvl="0" w:tplc="523092E2">
      <w:start w:val="2"/>
      <w:numFmt w:val="decimal"/>
      <w:lvlText w:val="%1."/>
      <w:lvlJc w:val="left"/>
      <w:pPr>
        <w:ind w:left="2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42E598">
      <w:start w:val="1"/>
      <w:numFmt w:val="bullet"/>
      <w:lvlText w:val="•"/>
      <w:lvlJc w:val="left"/>
      <w:pPr>
        <w:ind w:left="2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8C792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18EBB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CA5F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8ADAF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D42E1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36EAE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44A0F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151737D"/>
    <w:multiLevelType w:val="hybridMultilevel"/>
    <w:tmpl w:val="902A40A8"/>
    <w:lvl w:ilvl="0" w:tplc="DE8C36A0">
      <w:start w:val="1"/>
      <w:numFmt w:val="bullet"/>
      <w:lvlText w:val="-"/>
      <w:lvlJc w:val="left"/>
      <w:pPr>
        <w:ind w:left="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40F2D6">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C8DC18">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63EBE">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CEAEC">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F4BFE8">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5E1E14">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FCEC3A">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FE6136">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C4C3D0E"/>
    <w:multiLevelType w:val="hybridMultilevel"/>
    <w:tmpl w:val="F15C1740"/>
    <w:lvl w:ilvl="0" w:tplc="4EA4630E">
      <w:start w:val="1"/>
      <w:numFmt w:val="decimal"/>
      <w:lvlText w:val="%1."/>
      <w:lvlJc w:val="left"/>
      <w:pPr>
        <w:ind w:left="2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184FFA">
      <w:start w:val="1"/>
      <w:numFmt w:val="bullet"/>
      <w:lvlText w:val="•"/>
      <w:lvlJc w:val="left"/>
      <w:pPr>
        <w:ind w:left="2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987D06">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FEAE3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B2DA3E">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7AA98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9C91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980856">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FE83B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97899198">
    <w:abstractNumId w:val="8"/>
  </w:num>
  <w:num w:numId="2" w16cid:durableId="624848094">
    <w:abstractNumId w:val="14"/>
  </w:num>
  <w:num w:numId="3" w16cid:durableId="1343052236">
    <w:abstractNumId w:val="16"/>
  </w:num>
  <w:num w:numId="4" w16cid:durableId="439298025">
    <w:abstractNumId w:val="13"/>
  </w:num>
  <w:num w:numId="5" w16cid:durableId="1860393113">
    <w:abstractNumId w:val="10"/>
  </w:num>
  <w:num w:numId="6" w16cid:durableId="92209408">
    <w:abstractNumId w:val="5"/>
  </w:num>
  <w:num w:numId="7" w16cid:durableId="510141546">
    <w:abstractNumId w:val="2"/>
  </w:num>
  <w:num w:numId="8" w16cid:durableId="1630434103">
    <w:abstractNumId w:val="11"/>
  </w:num>
  <w:num w:numId="9" w16cid:durableId="666396319">
    <w:abstractNumId w:val="9"/>
  </w:num>
  <w:num w:numId="10" w16cid:durableId="1805350405">
    <w:abstractNumId w:val="12"/>
  </w:num>
  <w:num w:numId="11" w16cid:durableId="1478955023">
    <w:abstractNumId w:val="1"/>
  </w:num>
  <w:num w:numId="12" w16cid:durableId="176966752">
    <w:abstractNumId w:val="0"/>
  </w:num>
  <w:num w:numId="13" w16cid:durableId="1003322032">
    <w:abstractNumId w:val="7"/>
  </w:num>
  <w:num w:numId="14" w16cid:durableId="2088377971">
    <w:abstractNumId w:val="4"/>
  </w:num>
  <w:num w:numId="15" w16cid:durableId="1602765148">
    <w:abstractNumId w:val="15"/>
  </w:num>
  <w:num w:numId="16" w16cid:durableId="1143422810">
    <w:abstractNumId w:val="6"/>
  </w:num>
  <w:num w:numId="17" w16cid:durableId="22562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158"/>
    <w:rsid w:val="00561964"/>
    <w:rsid w:val="009D2660"/>
    <w:rsid w:val="00A83158"/>
    <w:rsid w:val="00AB68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8C333"/>
  <w15:docId w15:val="{8037A75F-3508-48D9-946D-97FC42EF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9" w:line="249" w:lineRule="auto"/>
      <w:ind w:left="1707" w:hanging="10"/>
    </w:pPr>
    <w:rPr>
      <w:rFonts w:ascii="Calibri" w:eastAsia="Calibri" w:hAnsi="Calibri" w:cs="Calibri"/>
      <w:color w:val="000000"/>
      <w:sz w:val="22"/>
    </w:rPr>
  </w:style>
  <w:style w:type="paragraph" w:styleId="Naslov1">
    <w:name w:val="heading 1"/>
    <w:next w:val="Normal"/>
    <w:link w:val="Naslov1Char"/>
    <w:uiPriority w:val="9"/>
    <w:qFormat/>
    <w:pPr>
      <w:keepNext/>
      <w:keepLines/>
      <w:spacing w:after="0" w:line="259" w:lineRule="auto"/>
      <w:ind w:left="1697"/>
      <w:outlineLvl w:val="0"/>
    </w:pPr>
    <w:rPr>
      <w:rFonts w:ascii="Calibri" w:eastAsia="Calibri" w:hAnsi="Calibri" w:cs="Calibri"/>
      <w:color w:val="000000"/>
      <w:sz w:val="5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odnoje">
    <w:name w:val="footer"/>
    <w:basedOn w:val="Normal"/>
    <w:link w:val="PodnojeChar"/>
    <w:uiPriority w:val="99"/>
    <w:semiHidden/>
    <w:unhideWhenUsed/>
    <w:rsid w:val="009D2660"/>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9D266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g"/><Relationship Id="rId18" Type="http://schemas.openxmlformats.org/officeDocument/2006/relationships/image" Target="media/image70.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60.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0.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oter" Target="footer2.xml"/><Relationship Id="rId10" Type="http://schemas.openxmlformats.org/officeDocument/2006/relationships/image" Target="media/image10.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4895</Words>
  <Characters>27902</Characters>
  <Application>Microsoft Office Word</Application>
  <DocSecurity>0</DocSecurity>
  <Lines>232</Lines>
  <Paragraphs>65</Paragraphs>
  <ScaleCrop>false</ScaleCrop>
  <Company/>
  <LinksUpToDate>false</LinksUpToDate>
  <CharactersWithSpaces>32732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OpcinaPCY</dc:creator>
  <cp:keywords/>
  <cp:lastModifiedBy>OpcinaPCY</cp:lastModifiedBy>
  <cp:revision>2</cp:revision>
  <dcterms:created xsi:type="dcterms:W3CDTF">2025-04-07T12:13:00Z</dcterms:created>
  <dcterms:modified xsi:type="dcterms:W3CDTF">2025-04-07T12:13:00Z</dcterms:modified>
</cp:coreProperties>
</file>