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F0CE" w14:textId="77777777" w:rsidR="00BA6CF8" w:rsidRPr="00BA6CF8" w:rsidRDefault="00BA6CF8" w:rsidP="00BA6CF8">
      <w:pPr>
        <w:spacing w:line="276" w:lineRule="auto"/>
        <w:jc w:val="center"/>
        <w:rPr>
          <w:b/>
          <w:bCs/>
          <w:szCs w:val="24"/>
          <w:lang w:val="hr-HR"/>
        </w:rPr>
      </w:pPr>
      <w:r w:rsidRPr="00BA6CF8">
        <w:rPr>
          <w:b/>
          <w:bCs/>
          <w:szCs w:val="24"/>
          <w:lang w:val="hr-HR"/>
        </w:rPr>
        <w:t>PROVEDBENI PLAN</w:t>
      </w:r>
    </w:p>
    <w:p w14:paraId="0AB4F7D0" w14:textId="5DDDE52E" w:rsidR="00BA6CF8" w:rsidRPr="00BA6CF8" w:rsidRDefault="00BA6CF8" w:rsidP="00BA6CF8">
      <w:pPr>
        <w:spacing w:line="276" w:lineRule="auto"/>
        <w:jc w:val="center"/>
        <w:rPr>
          <w:b/>
          <w:bCs/>
          <w:szCs w:val="24"/>
          <w:lang w:val="hr-HR"/>
        </w:rPr>
      </w:pPr>
      <w:r w:rsidRPr="00BA6CF8">
        <w:rPr>
          <w:b/>
          <w:bCs/>
          <w:szCs w:val="24"/>
          <w:lang w:val="hr-HR"/>
        </w:rPr>
        <w:t>dezinsekcije i deratizacije kao posebne mjere na području Općine Vladislavci za 202</w:t>
      </w:r>
      <w:r w:rsidR="00D95226">
        <w:rPr>
          <w:b/>
          <w:bCs/>
          <w:szCs w:val="24"/>
          <w:lang w:val="hr-HR"/>
        </w:rPr>
        <w:t>5</w:t>
      </w:r>
      <w:r w:rsidRPr="00BA6CF8">
        <w:rPr>
          <w:b/>
          <w:bCs/>
          <w:szCs w:val="24"/>
          <w:lang w:val="hr-HR"/>
        </w:rPr>
        <w:t>. godinu</w:t>
      </w:r>
    </w:p>
    <w:p w14:paraId="5B93AC65" w14:textId="77777777" w:rsidR="00BA6CF8" w:rsidRPr="00BA6CF8" w:rsidRDefault="00BA6CF8" w:rsidP="00BA6CF8">
      <w:pPr>
        <w:spacing w:line="276" w:lineRule="auto"/>
        <w:jc w:val="center"/>
        <w:rPr>
          <w:szCs w:val="24"/>
          <w:lang w:val="hr-HR"/>
        </w:rPr>
      </w:pPr>
      <w:bookmarkStart w:id="0" w:name="bookmark1"/>
    </w:p>
    <w:bookmarkEnd w:id="0"/>
    <w:p w14:paraId="4B49839F" w14:textId="44944ECD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Provedbenim planom utvrđuju se izvoditelji preventivne dezinsekcije i deratizacije, vrste </w:t>
      </w:r>
      <w:proofErr w:type="spellStart"/>
      <w:r w:rsidRPr="00BA6CF8">
        <w:rPr>
          <w:szCs w:val="24"/>
          <w:lang w:val="hr-HR"/>
        </w:rPr>
        <w:t>biocida</w:t>
      </w:r>
      <w:proofErr w:type="spellEnd"/>
      <w:r w:rsidRPr="00BA6CF8">
        <w:rPr>
          <w:szCs w:val="24"/>
          <w:lang w:val="hr-HR"/>
        </w:rPr>
        <w:t xml:space="preserve"> te prostorni raspored i rokovi obavljanja poslova propisanih u Programu mjera suzbijanja patogenih mikroorganizama, štetnih člankonožaca (</w:t>
      </w:r>
      <w:proofErr w:type="spellStart"/>
      <w:r w:rsidRPr="00BA6CF8">
        <w:rPr>
          <w:szCs w:val="24"/>
          <w:lang w:val="hr-HR"/>
        </w:rPr>
        <w:t>Arthropoda</w:t>
      </w:r>
      <w:proofErr w:type="spellEnd"/>
      <w:r w:rsidRPr="00BA6CF8">
        <w:rPr>
          <w:szCs w:val="24"/>
          <w:lang w:val="hr-HR"/>
        </w:rPr>
        <w:t xml:space="preserve">) i štetnih glodavca čije je planirano, organizirano i sustavno suzbijanje mjerama dezinfekcije, dezinsekcije i deratizacije od javnozdravstvene važnosti za </w:t>
      </w:r>
      <w:r w:rsidRPr="00BA6CF8">
        <w:rPr>
          <w:b/>
          <w:bCs/>
          <w:szCs w:val="24"/>
          <w:lang w:val="hr-HR"/>
        </w:rPr>
        <w:t>Općinu Vladislavci</w:t>
      </w:r>
      <w:r w:rsidRPr="00BA6CF8">
        <w:rPr>
          <w:szCs w:val="24"/>
          <w:lang w:val="hr-HR"/>
        </w:rPr>
        <w:t xml:space="preserve"> u 202</w:t>
      </w:r>
      <w:r w:rsidR="00D95226">
        <w:rPr>
          <w:szCs w:val="24"/>
          <w:lang w:val="hr-HR"/>
        </w:rPr>
        <w:t>5</w:t>
      </w:r>
      <w:r w:rsidRPr="00BA6CF8">
        <w:rPr>
          <w:szCs w:val="24"/>
          <w:lang w:val="hr-HR"/>
        </w:rPr>
        <w:t>. godini (u daljnjem tekstu: Program).</w:t>
      </w:r>
    </w:p>
    <w:p w14:paraId="5E4B37F0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06ADCF7A" w14:textId="77777777" w:rsidR="00BA6CF8" w:rsidRPr="00BA6CF8" w:rsidRDefault="00BA6CF8" w:rsidP="00BA6CF8">
      <w:pPr>
        <w:numPr>
          <w:ilvl w:val="0"/>
          <w:numId w:val="44"/>
        </w:numPr>
        <w:spacing w:line="276" w:lineRule="auto"/>
        <w:jc w:val="both"/>
        <w:rPr>
          <w:b/>
          <w:bCs/>
          <w:szCs w:val="24"/>
          <w:lang w:val="hr-HR"/>
        </w:rPr>
      </w:pPr>
      <w:bookmarkStart w:id="1" w:name="bookmark2"/>
      <w:r w:rsidRPr="00BA6CF8">
        <w:rPr>
          <w:b/>
          <w:bCs/>
          <w:szCs w:val="24"/>
          <w:lang w:val="hr-HR"/>
        </w:rPr>
        <w:t>IZVODITELJI PREVENTIVNE DEZINSEKCIJE I DERATIZACIJE</w:t>
      </w:r>
      <w:bookmarkEnd w:id="1"/>
    </w:p>
    <w:p w14:paraId="54FD3444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Sukladno članku 24. Zakona o zaštiti pučanstva od zaraznih bolesti (NN 79/07, 113/08, 43/09, 130/17, 114/18, 47/20, 134/20 i 143/21) (u daljnjem tekstu: Zakon) mjere preventivne dezinsekcije i deratizacije (u daljnjem tekstu: DD mjere) provode pravne osobe koje obavljaju zdravstvenu djelatnost i druge pravne osobe koje je ministar ovlastio za provođenje tih mjera, a sukladno Programu iz članka 5. Zakona (u daljnjem tekstu: ovlašteni izvoditelji).</w:t>
      </w:r>
    </w:p>
    <w:p w14:paraId="10CAF058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54731910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Ovlašteni izvoditelji DD mjera moraju ispunjavati uvjete propisane Pravilnikom o uvjetima kojima moraju udovoljavati pravne i fizičke osobe koje obavljaju djelatnost obvezatne dezinfekcije, dezinsekcije i deratizacije kao mjere za sprječavanje i suzbijanje zaraznih bolesti pučanstva (NN 35/07) te ih moraju provoditi u skladu s Pravilnikom o načinu provedbe obvezatne dezinfekcije, dezinsekcije i deratizacije (NN 35/07, 76/12).</w:t>
      </w:r>
    </w:p>
    <w:p w14:paraId="5E956463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2439012F" w14:textId="77777777" w:rsidR="00BA6CF8" w:rsidRPr="00BA6CF8" w:rsidRDefault="00BA6CF8" w:rsidP="00BA6CF8">
      <w:pPr>
        <w:numPr>
          <w:ilvl w:val="0"/>
          <w:numId w:val="44"/>
        </w:numPr>
        <w:spacing w:line="276" w:lineRule="auto"/>
        <w:jc w:val="both"/>
        <w:rPr>
          <w:b/>
          <w:bCs/>
          <w:szCs w:val="24"/>
          <w:lang w:val="hr-HR"/>
        </w:rPr>
      </w:pPr>
      <w:bookmarkStart w:id="2" w:name="bookmark3"/>
      <w:r w:rsidRPr="00BA6CF8">
        <w:rPr>
          <w:b/>
          <w:bCs/>
          <w:szCs w:val="24"/>
          <w:lang w:val="hr-HR"/>
        </w:rPr>
        <w:t>ODLUKA O IZBORU VRSTE BIOCIDNOG PRIPRAVKA</w:t>
      </w:r>
      <w:bookmarkEnd w:id="2"/>
    </w:p>
    <w:p w14:paraId="39EF2C09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Za preventivnu dezinsekciju i preventivnu deratizaciju na području Osječko-baranjske županije mogu se koristiti samo </w:t>
      </w:r>
      <w:proofErr w:type="spellStart"/>
      <w:r w:rsidRPr="00BA6CF8">
        <w:rPr>
          <w:szCs w:val="24"/>
          <w:lang w:val="hr-HR"/>
        </w:rPr>
        <w:t>biocidni</w:t>
      </w:r>
      <w:proofErr w:type="spellEnd"/>
      <w:r w:rsidRPr="00BA6CF8">
        <w:rPr>
          <w:szCs w:val="24"/>
          <w:lang w:val="hr-HR"/>
        </w:rPr>
        <w:t xml:space="preserve"> pripravci koji su propisno registrirani i dopušteni za primjenu u Republici Hrvatskoj s rješenjem Ministarstva zdravstva te da se nalaze u Registru </w:t>
      </w:r>
      <w:proofErr w:type="spellStart"/>
      <w:r w:rsidRPr="00BA6CF8">
        <w:rPr>
          <w:szCs w:val="24"/>
          <w:lang w:val="hr-HR"/>
        </w:rPr>
        <w:t>biocidnih</w:t>
      </w:r>
      <w:proofErr w:type="spellEnd"/>
      <w:r w:rsidRPr="00BA6CF8">
        <w:rPr>
          <w:szCs w:val="24"/>
          <w:lang w:val="hr-HR"/>
        </w:rPr>
        <w:t xml:space="preserve"> pripravaka (objavljen na web stranici Ministarstva zdravstva). </w:t>
      </w:r>
      <w:bookmarkStart w:id="3" w:name="bookmark4"/>
    </w:p>
    <w:p w14:paraId="27792572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6D9E4786" w14:textId="77777777" w:rsidR="00BA6CF8" w:rsidRPr="00BA6CF8" w:rsidRDefault="00BA6CF8" w:rsidP="00BA6CF8">
      <w:pPr>
        <w:spacing w:line="276" w:lineRule="auto"/>
        <w:jc w:val="center"/>
        <w:rPr>
          <w:b/>
          <w:bCs/>
          <w:szCs w:val="24"/>
          <w:lang w:val="hr-HR"/>
        </w:rPr>
      </w:pPr>
      <w:r w:rsidRPr="00BA6CF8">
        <w:rPr>
          <w:b/>
          <w:bCs/>
          <w:szCs w:val="24"/>
          <w:lang w:val="hr-HR"/>
        </w:rPr>
        <w:t>PROVEDBENI PLAN SUZBIJANJA KOMARACA NA PODRUČJU OPĆINE VLADISLAVCI (raspored, dinamika i rokovi provedbe mjera te sredstva)</w:t>
      </w:r>
      <w:bookmarkEnd w:id="3"/>
    </w:p>
    <w:p w14:paraId="6C2AD9F6" w14:textId="77777777" w:rsidR="00BA6CF8" w:rsidRPr="00BA6CF8" w:rsidRDefault="00BA6CF8" w:rsidP="00BA6CF8">
      <w:pPr>
        <w:spacing w:line="276" w:lineRule="auto"/>
        <w:jc w:val="both"/>
        <w:rPr>
          <w:b/>
          <w:bCs/>
          <w:szCs w:val="24"/>
          <w:lang w:val="hr-HR"/>
        </w:rPr>
      </w:pPr>
    </w:p>
    <w:p w14:paraId="42F89CFE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b/>
          <w:szCs w:val="24"/>
          <w:lang w:val="hr-HR"/>
        </w:rPr>
        <w:t>1.</w:t>
      </w:r>
      <w:r w:rsidRPr="00BA6CF8">
        <w:rPr>
          <w:b/>
          <w:bCs/>
          <w:szCs w:val="24"/>
          <w:lang w:val="hr-HR"/>
        </w:rPr>
        <w:t xml:space="preserve"> Suzbijanje ličinki komaraca </w:t>
      </w:r>
      <w:r w:rsidRPr="00BA6CF8">
        <w:rPr>
          <w:b/>
          <w:szCs w:val="24"/>
          <w:lang w:val="hr-HR"/>
        </w:rPr>
        <w:t>(</w:t>
      </w:r>
      <w:proofErr w:type="spellStart"/>
      <w:r w:rsidRPr="00BA6CF8">
        <w:rPr>
          <w:b/>
          <w:szCs w:val="24"/>
          <w:lang w:val="hr-HR"/>
        </w:rPr>
        <w:t>larvicidni</w:t>
      </w:r>
      <w:proofErr w:type="spellEnd"/>
      <w:r w:rsidRPr="00BA6CF8">
        <w:rPr>
          <w:b/>
          <w:szCs w:val="24"/>
          <w:lang w:val="hr-HR"/>
        </w:rPr>
        <w:t xml:space="preserve"> tretman komaraca na području Općine Vladislavci)</w:t>
      </w:r>
      <w:r w:rsidRPr="00BA6CF8">
        <w:rPr>
          <w:szCs w:val="24"/>
          <w:lang w:val="hr-HR"/>
        </w:rPr>
        <w:t xml:space="preserve"> koji će se provoditi:</w:t>
      </w:r>
    </w:p>
    <w:p w14:paraId="56AB8208" w14:textId="77777777" w:rsidR="00BA6CF8" w:rsidRPr="00BA6CF8" w:rsidRDefault="00BA6CF8" w:rsidP="00BA6CF8">
      <w:pPr>
        <w:numPr>
          <w:ilvl w:val="0"/>
          <w:numId w:val="45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Biološkim mjerama suzbijanja komaraca - suzbijanje ličinki komaraca provodit će se biološkim </w:t>
      </w:r>
      <w:proofErr w:type="spellStart"/>
      <w:r w:rsidRPr="00BA6CF8">
        <w:rPr>
          <w:szCs w:val="24"/>
          <w:lang w:val="hr-HR"/>
        </w:rPr>
        <w:t>larvicidnim</w:t>
      </w:r>
      <w:proofErr w:type="spellEnd"/>
      <w:r w:rsidRPr="00BA6CF8">
        <w:rPr>
          <w:szCs w:val="24"/>
          <w:lang w:val="hr-HR"/>
        </w:rPr>
        <w:t xml:space="preserve"> pripravcima u obliku tekućine, granula, praška i to ručnom primjenom ili postupcima prskanja ili granuliranja s vozila, čamaca, iz zraka i slično.</w:t>
      </w:r>
    </w:p>
    <w:p w14:paraId="0CA84ADF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2F4CF7F2" w14:textId="77777777" w:rsidR="00BA6CF8" w:rsidRPr="00BA6CF8" w:rsidRDefault="00BA6CF8" w:rsidP="00BA6CF8">
      <w:pPr>
        <w:numPr>
          <w:ilvl w:val="0"/>
          <w:numId w:val="45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Kemijskim mjerama suzbijanja komaraca - suzbijanje ličinki provodit će se kemijskim preparatima u obliku tekućine, granula ili sporo </w:t>
      </w:r>
      <w:proofErr w:type="spellStart"/>
      <w:r w:rsidRPr="00BA6CF8">
        <w:rPr>
          <w:szCs w:val="24"/>
          <w:lang w:val="hr-HR"/>
        </w:rPr>
        <w:t>otpuštajućih</w:t>
      </w:r>
      <w:proofErr w:type="spellEnd"/>
      <w:r w:rsidRPr="00BA6CF8">
        <w:rPr>
          <w:szCs w:val="24"/>
          <w:lang w:val="hr-HR"/>
        </w:rPr>
        <w:t xml:space="preserve"> briketa bez štete za </w:t>
      </w:r>
      <w:proofErr w:type="spellStart"/>
      <w:r w:rsidRPr="00BA6CF8">
        <w:rPr>
          <w:szCs w:val="24"/>
          <w:lang w:val="hr-HR"/>
        </w:rPr>
        <w:t>neciljane</w:t>
      </w:r>
      <w:proofErr w:type="spellEnd"/>
      <w:r w:rsidRPr="00BA6CF8">
        <w:rPr>
          <w:szCs w:val="24"/>
          <w:lang w:val="hr-HR"/>
        </w:rPr>
        <w:t xml:space="preserve"> vrste u čistim vodama. Primjenom insekticidnih </w:t>
      </w:r>
      <w:proofErr w:type="spellStart"/>
      <w:r w:rsidRPr="00BA6CF8">
        <w:rPr>
          <w:szCs w:val="24"/>
          <w:lang w:val="hr-HR"/>
        </w:rPr>
        <w:t>larvicida</w:t>
      </w:r>
      <w:proofErr w:type="spellEnd"/>
      <w:r w:rsidRPr="00BA6CF8">
        <w:rPr>
          <w:szCs w:val="24"/>
          <w:lang w:val="hr-HR"/>
        </w:rPr>
        <w:t xml:space="preserve"> u obliku </w:t>
      </w:r>
      <w:proofErr w:type="spellStart"/>
      <w:r w:rsidRPr="00BA6CF8">
        <w:rPr>
          <w:szCs w:val="24"/>
          <w:lang w:val="hr-HR"/>
        </w:rPr>
        <w:t>močivih</w:t>
      </w:r>
      <w:proofErr w:type="spellEnd"/>
      <w:r w:rsidRPr="00BA6CF8">
        <w:rPr>
          <w:szCs w:val="24"/>
          <w:lang w:val="hr-HR"/>
        </w:rPr>
        <w:t xml:space="preserve"> </w:t>
      </w:r>
      <w:proofErr w:type="spellStart"/>
      <w:r w:rsidRPr="00BA6CF8">
        <w:rPr>
          <w:szCs w:val="24"/>
          <w:lang w:val="hr-HR"/>
        </w:rPr>
        <w:t>prašiva</w:t>
      </w:r>
      <w:proofErr w:type="spellEnd"/>
      <w:r w:rsidRPr="00BA6CF8">
        <w:rPr>
          <w:szCs w:val="24"/>
          <w:lang w:val="hr-HR"/>
        </w:rPr>
        <w:t xml:space="preserve">, tekućine, granula ili kompresa, za bare s </w:t>
      </w:r>
      <w:proofErr w:type="spellStart"/>
      <w:r w:rsidRPr="00BA6CF8">
        <w:rPr>
          <w:szCs w:val="24"/>
          <w:lang w:val="hr-HR"/>
        </w:rPr>
        <w:t>trstacima</w:t>
      </w:r>
      <w:proofErr w:type="spellEnd"/>
      <w:r w:rsidRPr="00BA6CF8">
        <w:rPr>
          <w:szCs w:val="24"/>
          <w:lang w:val="hr-HR"/>
        </w:rPr>
        <w:t xml:space="preserve">, drenažni kanali, stajaćice, irigacijski kanali, lagune, močvarno tlo, poplavne livade, protupožarni vodospremnici, kanalizacijski otvori, taložnice kanalizacijskog sustava te septičke jame, ovisno o protočnosti, kontinuirano prema potrebi tijekom sezone komaraca, primjenom prskalica, </w:t>
      </w:r>
      <w:proofErr w:type="spellStart"/>
      <w:r w:rsidRPr="00BA6CF8">
        <w:rPr>
          <w:szCs w:val="24"/>
          <w:lang w:val="hr-HR"/>
        </w:rPr>
        <w:t>granulatora</w:t>
      </w:r>
      <w:proofErr w:type="spellEnd"/>
      <w:r w:rsidRPr="00BA6CF8">
        <w:rPr>
          <w:szCs w:val="24"/>
          <w:lang w:val="hr-HR"/>
        </w:rPr>
        <w:t xml:space="preserve"> ili ručno, iz vozila, iz zraka, čamaca ili pješke, prema naputcima </w:t>
      </w:r>
      <w:r w:rsidRPr="00BA6CF8">
        <w:rPr>
          <w:rFonts w:eastAsia="Calibri"/>
          <w:szCs w:val="24"/>
          <w:lang w:val="hr-HR" w:eastAsia="en-US"/>
        </w:rPr>
        <w:t>NZJZ OBŽ</w:t>
      </w:r>
      <w:r w:rsidRPr="00BA6CF8">
        <w:rPr>
          <w:szCs w:val="24"/>
          <w:lang w:val="hr-HR"/>
        </w:rPr>
        <w:t xml:space="preserve">. </w:t>
      </w:r>
    </w:p>
    <w:p w14:paraId="36D0DBD3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058E107D" w14:textId="77777777" w:rsidR="00BA6CF8" w:rsidRPr="00BA6CF8" w:rsidRDefault="00BA6CF8" w:rsidP="00BA6CF8">
      <w:pPr>
        <w:spacing w:line="276" w:lineRule="auto"/>
        <w:jc w:val="both"/>
        <w:rPr>
          <w:b/>
          <w:bCs/>
          <w:szCs w:val="24"/>
          <w:lang w:val="hr-HR"/>
        </w:rPr>
      </w:pPr>
      <w:r w:rsidRPr="00BA6CF8">
        <w:rPr>
          <w:b/>
          <w:bCs/>
          <w:szCs w:val="24"/>
          <w:lang w:val="hr-HR"/>
        </w:rPr>
        <w:t xml:space="preserve">2. </w:t>
      </w:r>
      <w:bookmarkStart w:id="4" w:name="bookmark5"/>
      <w:r w:rsidRPr="00BA6CF8">
        <w:rPr>
          <w:b/>
          <w:bCs/>
          <w:szCs w:val="24"/>
          <w:lang w:val="hr-HR"/>
        </w:rPr>
        <w:t>Suzbijanje odraslih komaraca (</w:t>
      </w:r>
      <w:proofErr w:type="spellStart"/>
      <w:r w:rsidRPr="00BA6CF8">
        <w:rPr>
          <w:b/>
          <w:bCs/>
          <w:szCs w:val="24"/>
          <w:lang w:val="hr-HR"/>
        </w:rPr>
        <w:t>adulticidni</w:t>
      </w:r>
      <w:proofErr w:type="spellEnd"/>
      <w:r w:rsidRPr="00BA6CF8">
        <w:rPr>
          <w:b/>
          <w:bCs/>
          <w:szCs w:val="24"/>
          <w:lang w:val="hr-HR"/>
        </w:rPr>
        <w:t xml:space="preserve"> tretman komaraca na području Općine Vladislavci)</w:t>
      </w:r>
      <w:bookmarkEnd w:id="4"/>
    </w:p>
    <w:p w14:paraId="361B2EED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lastRenderedPageBreak/>
        <w:t xml:space="preserve">Kod suzbijanja komaraca broj terenskih ekipa izvoditelja određuje se na osnovi broja potrebnih uređaja za </w:t>
      </w:r>
      <w:proofErr w:type="spellStart"/>
      <w:r w:rsidRPr="00BA6CF8">
        <w:rPr>
          <w:szCs w:val="24"/>
          <w:lang w:val="hr-HR"/>
        </w:rPr>
        <w:t>adulticidni</w:t>
      </w:r>
      <w:proofErr w:type="spellEnd"/>
      <w:r w:rsidRPr="00BA6CF8">
        <w:rPr>
          <w:szCs w:val="24"/>
          <w:lang w:val="hr-HR"/>
        </w:rPr>
        <w:t xml:space="preserve"> tretman te zadanom području (veličina područja, tj. hektara koje mora biti obuhvaćeno tretmanom). </w:t>
      </w:r>
    </w:p>
    <w:p w14:paraId="4BE417AF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086D6966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proofErr w:type="spellStart"/>
      <w:r w:rsidRPr="00BA6CF8">
        <w:rPr>
          <w:szCs w:val="24"/>
          <w:lang w:val="hr-HR"/>
        </w:rPr>
        <w:t>Adulticidni</w:t>
      </w:r>
      <w:proofErr w:type="spellEnd"/>
      <w:r w:rsidRPr="00BA6CF8">
        <w:rPr>
          <w:szCs w:val="24"/>
          <w:lang w:val="hr-HR"/>
        </w:rPr>
        <w:t xml:space="preserve"> tretman provodi se uređajima za hladno zamagljivanje (ULV metoda) i/ili uređajima za toplo zamagljivanje sa zemlje i/ili iz zraka.</w:t>
      </w:r>
    </w:p>
    <w:p w14:paraId="687112D8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54ECC96D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Broj vozila registriranih za obavljanje djelatnosti za prijevoz terenskih ekipa izvoditelja i opreme određuje se na temelju broja uređaja potrebnih za </w:t>
      </w:r>
      <w:proofErr w:type="spellStart"/>
      <w:r w:rsidRPr="00BA6CF8">
        <w:rPr>
          <w:szCs w:val="24"/>
          <w:lang w:val="hr-HR"/>
        </w:rPr>
        <w:t>adulticidni</w:t>
      </w:r>
      <w:proofErr w:type="spellEnd"/>
      <w:r w:rsidRPr="00BA6CF8">
        <w:rPr>
          <w:szCs w:val="24"/>
          <w:lang w:val="hr-HR"/>
        </w:rPr>
        <w:t xml:space="preserve"> tretman na zadanom području.</w:t>
      </w:r>
    </w:p>
    <w:p w14:paraId="1AF83616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3F3FBB84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proofErr w:type="spellStart"/>
      <w:r w:rsidRPr="00BA6CF8">
        <w:rPr>
          <w:szCs w:val="24"/>
          <w:lang w:val="hr-HR"/>
        </w:rPr>
        <w:t>Adulticidni</w:t>
      </w:r>
      <w:proofErr w:type="spellEnd"/>
      <w:r w:rsidRPr="00BA6CF8">
        <w:rPr>
          <w:szCs w:val="24"/>
          <w:lang w:val="hr-HR"/>
        </w:rPr>
        <w:t xml:space="preserve"> tretmani za suzbijanje odraslih komaraca sa zemlje, suzbijanje odraslih komaraca izvan naseljenih mjesta i na zelenom pojasu uz rijeku Dravu trebaju biti u skladu s propisima, a </w:t>
      </w:r>
      <w:proofErr w:type="spellStart"/>
      <w:r w:rsidRPr="00BA6CF8">
        <w:rPr>
          <w:szCs w:val="24"/>
          <w:lang w:val="hr-HR"/>
        </w:rPr>
        <w:t>biocidni</w:t>
      </w:r>
      <w:proofErr w:type="spellEnd"/>
      <w:r w:rsidRPr="00BA6CF8">
        <w:rPr>
          <w:szCs w:val="24"/>
          <w:lang w:val="hr-HR"/>
        </w:rPr>
        <w:t xml:space="preserve"> pripravci moraju biti propisno registrirani i dopušteni za primjenu u Republici Hrvatskoj s rješenjem Ministarstva zdravstva te da se nalaze u Registru </w:t>
      </w:r>
      <w:proofErr w:type="spellStart"/>
      <w:r w:rsidRPr="00BA6CF8">
        <w:rPr>
          <w:szCs w:val="24"/>
          <w:lang w:val="hr-HR"/>
        </w:rPr>
        <w:t>biocidnih</w:t>
      </w:r>
      <w:proofErr w:type="spellEnd"/>
      <w:r w:rsidRPr="00BA6CF8">
        <w:rPr>
          <w:szCs w:val="24"/>
          <w:lang w:val="hr-HR"/>
        </w:rPr>
        <w:t xml:space="preserve"> pripravaka (objavljen na web stranici Ministarstva zdravstva). </w:t>
      </w:r>
    </w:p>
    <w:p w14:paraId="0B098269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06DCA641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Izvoditelj suzbijanja komaraca će kontinuirano tijekom mjeseca dostavljati izvješća o provedenim aktivnostima koja trebaju biti popraćena GPS sustavom. O provedbi </w:t>
      </w:r>
      <w:proofErr w:type="spellStart"/>
      <w:r w:rsidRPr="00BA6CF8">
        <w:rPr>
          <w:szCs w:val="24"/>
          <w:lang w:val="hr-HR"/>
        </w:rPr>
        <w:t>larvicidnih</w:t>
      </w:r>
      <w:proofErr w:type="spellEnd"/>
      <w:r w:rsidRPr="00BA6CF8">
        <w:rPr>
          <w:szCs w:val="24"/>
          <w:lang w:val="hr-HR"/>
        </w:rPr>
        <w:t xml:space="preserve"> i </w:t>
      </w:r>
      <w:proofErr w:type="spellStart"/>
      <w:r w:rsidRPr="00BA6CF8">
        <w:rPr>
          <w:szCs w:val="24"/>
          <w:lang w:val="hr-HR"/>
        </w:rPr>
        <w:t>adulticidnih</w:t>
      </w:r>
      <w:proofErr w:type="spellEnd"/>
      <w:r w:rsidRPr="00BA6CF8">
        <w:rPr>
          <w:szCs w:val="24"/>
          <w:lang w:val="hr-HR"/>
        </w:rPr>
        <w:t xml:space="preserve"> tretmana obavještavat će se </w:t>
      </w:r>
      <w:bookmarkStart w:id="5" w:name="_Hlk21076907"/>
      <w:r w:rsidRPr="00BA6CF8">
        <w:rPr>
          <w:szCs w:val="24"/>
          <w:lang w:val="hr-HR"/>
        </w:rPr>
        <w:t xml:space="preserve">Upravni odjel za zdravstvo i socijalnu skrb Osječko-baranjske županije, jedinice lokalne samouprave, </w:t>
      </w:r>
      <w:r w:rsidRPr="00BA6CF8">
        <w:rPr>
          <w:rFonts w:eastAsia="Calibri"/>
          <w:szCs w:val="24"/>
          <w:lang w:val="hr-HR" w:eastAsia="en-US"/>
        </w:rPr>
        <w:t>NZJZ OBŽ</w:t>
      </w:r>
      <w:r w:rsidRPr="00BA6CF8">
        <w:rPr>
          <w:szCs w:val="24"/>
          <w:lang w:val="hr-HR"/>
        </w:rPr>
        <w:t xml:space="preserve"> i Sanitarna inspekcija te mediji.</w:t>
      </w:r>
      <w:bookmarkEnd w:id="5"/>
    </w:p>
    <w:p w14:paraId="59E2B041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689080A2" w14:textId="77777777" w:rsidR="00BA6CF8" w:rsidRDefault="00BA6CF8" w:rsidP="00BA6CF8">
      <w:pPr>
        <w:spacing w:line="276" w:lineRule="auto"/>
        <w:jc w:val="center"/>
        <w:rPr>
          <w:b/>
          <w:szCs w:val="24"/>
          <w:lang w:val="hr-HR"/>
        </w:rPr>
      </w:pPr>
      <w:r w:rsidRPr="00BA6CF8">
        <w:rPr>
          <w:b/>
          <w:szCs w:val="24"/>
          <w:lang w:val="hr-HR"/>
        </w:rPr>
        <w:t>PROVEDBENI PLAN DERATIZACIJE NA PODRUČJU OPĆINE VLADISLAVCI</w:t>
      </w:r>
      <w:r>
        <w:rPr>
          <w:b/>
          <w:szCs w:val="24"/>
          <w:lang w:val="hr-HR"/>
        </w:rPr>
        <w:t xml:space="preserve"> </w:t>
      </w:r>
    </w:p>
    <w:p w14:paraId="0AA3AA96" w14:textId="77777777" w:rsidR="00BA6CF8" w:rsidRPr="00BA6CF8" w:rsidRDefault="00BA6CF8" w:rsidP="00BA6CF8">
      <w:pPr>
        <w:spacing w:line="276" w:lineRule="auto"/>
        <w:jc w:val="center"/>
        <w:rPr>
          <w:b/>
          <w:szCs w:val="24"/>
          <w:lang w:val="hr-HR"/>
        </w:rPr>
      </w:pPr>
      <w:r w:rsidRPr="00BA6CF8">
        <w:rPr>
          <w:b/>
          <w:szCs w:val="24"/>
          <w:lang w:val="hr-HR"/>
        </w:rPr>
        <w:t>(raspored, dinamika i rokovi provedbe mjera te sredstva)</w:t>
      </w:r>
    </w:p>
    <w:p w14:paraId="43D3E6E7" w14:textId="77777777" w:rsidR="00BA6CF8" w:rsidRPr="00BA6CF8" w:rsidRDefault="00BA6CF8" w:rsidP="00BA6CF8">
      <w:pPr>
        <w:spacing w:line="276" w:lineRule="auto"/>
        <w:jc w:val="both"/>
        <w:rPr>
          <w:b/>
          <w:szCs w:val="24"/>
          <w:lang w:val="hr-HR"/>
        </w:rPr>
      </w:pPr>
    </w:p>
    <w:p w14:paraId="334DFE6A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Deratizacija na području </w:t>
      </w:r>
      <w:r w:rsidRPr="00BA6CF8">
        <w:rPr>
          <w:b/>
          <w:bCs/>
          <w:szCs w:val="24"/>
          <w:lang w:val="hr-HR"/>
        </w:rPr>
        <w:t>Općine Vladislavci</w:t>
      </w:r>
      <w:r w:rsidRPr="00BA6CF8">
        <w:rPr>
          <w:szCs w:val="24"/>
          <w:lang w:val="hr-HR"/>
        </w:rPr>
        <w:t xml:space="preserve"> podrazumijeva suzbijanje štakora i miševa te drugih </w:t>
      </w:r>
      <w:proofErr w:type="spellStart"/>
      <w:r w:rsidRPr="00BA6CF8">
        <w:rPr>
          <w:szCs w:val="24"/>
          <w:lang w:val="hr-HR"/>
        </w:rPr>
        <w:t>mišolikih</w:t>
      </w:r>
      <w:proofErr w:type="spellEnd"/>
      <w:r w:rsidRPr="00BA6CF8">
        <w:rPr>
          <w:szCs w:val="24"/>
          <w:lang w:val="hr-HR"/>
        </w:rPr>
        <w:t xml:space="preserve"> glodavaca koji prenose zarazne bolesti ili su njihovi rezervoari.</w:t>
      </w:r>
    </w:p>
    <w:p w14:paraId="522601D2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1720C2E9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Na području </w:t>
      </w:r>
      <w:r w:rsidRPr="00BA6CF8">
        <w:rPr>
          <w:b/>
          <w:bCs/>
          <w:szCs w:val="24"/>
          <w:lang w:val="hr-HR"/>
        </w:rPr>
        <w:t>Općine Vladislavci</w:t>
      </w:r>
      <w:r w:rsidRPr="00BA6CF8">
        <w:rPr>
          <w:szCs w:val="24"/>
          <w:lang w:val="hr-HR"/>
        </w:rPr>
        <w:t xml:space="preserve"> deratizaciju će provoditi ovlaštene pravne osobe, ovlaštene za obavljanje DDD usluga, sukladno Zakonu o zaštiti pučanstva od zaraznih bolesti (NN 79/07, 113/08, 43/09, 130/17, 114/18, 47/20, 134/20 i 143/21) i Pravilniku o uvjetima kojima moraju udovoljavati pravne i fizičke osobe koje obavljaju djelatnost obvezatne dezinfekcije, dezinsekcije i deratizacije kao mjere za sprečavanje i suzbijanje zaraznih bolesti pučanstva (NN 35/07).</w:t>
      </w:r>
    </w:p>
    <w:p w14:paraId="5EE23484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27059DEC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Neposredni izvoditelji u nositelju odobrenja za rad je odgovorna osoba za provedbu deratizacije: doktor medicine ili diplomirani sanitarni inženjer ili diplomirani inženjer biologije ili profesor biologije.</w:t>
      </w:r>
    </w:p>
    <w:p w14:paraId="1D8824C7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0AF7A90F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Izvoditelji deratizacije: sanitarni inženjeri, sanitarni tehničari te izvoditelji drugih struka s minimalno srednjoškolskim obrazovanjem koji mogu biti članovi ekipe ukoliko su u kontinuiranom radu na DDD poslovima u trajanju od najmanje 6 mjeseci stekli potrebno znanje i vještine u provođenju mjera te imaju položen tečaj za rad s kemikalijama i program obvezne “Trajne edukacije za izvoditelje obveznih DDD mjera“. Voditelj svake terenske ekipe mora biti sanitarni inženjer, tj. najmanje sanitarni tehničar s odgovarajućim iskustvom od najmanje 1 godine rada na poslovima DDD-a.</w:t>
      </w:r>
    </w:p>
    <w:p w14:paraId="5A1D51DB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Sastav ekipe izvoditelja: od dva do pet članova, kod suzbijanja štetnih glodavaca jedna terenska ekipa izvoditelja od najmanje 2 člana dnevno može napraviti 40-100 objekata što ovisi o vrsti objekta (poljoprivredno gospodarstvo ili stambena zgrada ili obiteljska kuća), lokaciji objekta (ruralno ili urbano područje), stupnju </w:t>
      </w:r>
      <w:proofErr w:type="spellStart"/>
      <w:r w:rsidRPr="00BA6CF8">
        <w:rPr>
          <w:szCs w:val="24"/>
          <w:lang w:val="hr-HR"/>
        </w:rPr>
        <w:t>infestacije</w:t>
      </w:r>
      <w:proofErr w:type="spellEnd"/>
      <w:r w:rsidRPr="00BA6CF8">
        <w:rPr>
          <w:szCs w:val="24"/>
          <w:lang w:val="hr-HR"/>
        </w:rPr>
        <w:t xml:space="preserve"> te broju radnih dana propisanih Programom mjera i Provedbenim planom, tj. roku u kojem se mjera mora izvršiti.</w:t>
      </w:r>
    </w:p>
    <w:p w14:paraId="31DA1B3F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17540DD1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Broj vozila registriranih za obavljanje djelatnosti za prijevoz terenskih ekipa izvoditelja određuje se na temelju sjedećih mjesta i potrebnom broju neposrednih izvoditelja, tj. članova terenskih ekipa.</w:t>
      </w:r>
    </w:p>
    <w:p w14:paraId="0EA2BACF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13E54D4D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Proljetna deratizacija će se provoditi u vremenu ožujak-svibanj, a jesenski tretman deratizacije u vremenu rujan-studeni tekuće godine. O početku akcije obavještavat će se </w:t>
      </w:r>
      <w:bookmarkStart w:id="6" w:name="_Hlk21077162"/>
      <w:r w:rsidRPr="00BA6CF8">
        <w:rPr>
          <w:szCs w:val="24"/>
          <w:lang w:val="hr-HR"/>
        </w:rPr>
        <w:t>Upravni odjel za zdravstvo i socijalnu skrb Osječko-baranjske županije</w:t>
      </w:r>
      <w:bookmarkEnd w:id="6"/>
      <w:r w:rsidRPr="00BA6CF8">
        <w:rPr>
          <w:szCs w:val="24"/>
          <w:lang w:val="hr-HR"/>
        </w:rPr>
        <w:t xml:space="preserve">, jedinice lokalne samouprave, </w:t>
      </w:r>
      <w:r w:rsidRPr="00BA6CF8">
        <w:rPr>
          <w:rFonts w:eastAsia="Calibri"/>
          <w:szCs w:val="24"/>
          <w:lang w:val="hr-HR" w:eastAsia="en-US"/>
        </w:rPr>
        <w:t>NZJZ OBŽ</w:t>
      </w:r>
      <w:r w:rsidRPr="00BA6CF8">
        <w:rPr>
          <w:szCs w:val="24"/>
          <w:lang w:val="hr-HR"/>
        </w:rPr>
        <w:t xml:space="preserve"> i Sanitarna inspekcija te mediji, a obavještavat će se i tiskanim materijalima-plakatima postavljenim na vidljivim frekventnim mjestima.</w:t>
      </w:r>
    </w:p>
    <w:p w14:paraId="5ED33BFE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68B161E0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Deratizacijom će biti obuhvaćeni stambeni objekti i dvorišta te okoliš stambenih zgrada, kanalizacijski sustav, javne površine te deponije otpada - divlja odlagališta.</w:t>
      </w:r>
    </w:p>
    <w:p w14:paraId="7804D013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6BAF52D9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S obzirom na način prehrane, života i biologije glodavaca kritična mjesta su svi ulazi u objekt (vrata i prozori), sustav kanalizacije u objektu i oko njega (šahte, slivnici, WC školjke, sifoni), ulazi materijala u skladišta (sirovine, kutije i si.). </w:t>
      </w:r>
    </w:p>
    <w:p w14:paraId="400A490A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65A0E85C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Tijekom provođenja mjera deratizacije mora se </w:t>
      </w:r>
      <w:r w:rsidRPr="00BA6CF8">
        <w:rPr>
          <w:b/>
          <w:bCs/>
          <w:szCs w:val="24"/>
          <w:lang w:val="hr-HR"/>
        </w:rPr>
        <w:t>izraditi Plan i raspored izlaganja zatrovanih mamaca</w:t>
      </w:r>
      <w:r w:rsidRPr="00BA6CF8">
        <w:rPr>
          <w:szCs w:val="24"/>
          <w:lang w:val="hr-HR"/>
        </w:rPr>
        <w:t>, kako bi se moglo pratiti uzimanje i nestanak zatrovanih mamaca. Plan</w:t>
      </w:r>
      <w:r w:rsidRPr="00BA6CF8">
        <w:rPr>
          <w:b/>
          <w:bCs/>
          <w:szCs w:val="24"/>
          <w:lang w:val="hr-HR"/>
        </w:rPr>
        <w:t xml:space="preserve"> </w:t>
      </w:r>
      <w:r w:rsidRPr="00BA6CF8">
        <w:rPr>
          <w:szCs w:val="24"/>
          <w:lang w:val="hr-HR"/>
        </w:rPr>
        <w:t>izlaganja i raspored izlaganja zatrovanih mamaca mora sadržavati podatke o kritičnom</w:t>
      </w:r>
      <w:r w:rsidRPr="00BA6CF8">
        <w:rPr>
          <w:b/>
          <w:bCs/>
          <w:szCs w:val="24"/>
          <w:lang w:val="hr-HR"/>
        </w:rPr>
        <w:t xml:space="preserve"> </w:t>
      </w:r>
      <w:r w:rsidRPr="00BA6CF8">
        <w:rPr>
          <w:szCs w:val="24"/>
          <w:lang w:val="hr-HR"/>
        </w:rPr>
        <w:t>mjestu i količini izloženog zatrovanog mamca, kao i količinu nadomještenog zatrovanog</w:t>
      </w:r>
      <w:r w:rsidRPr="00BA6CF8">
        <w:rPr>
          <w:b/>
          <w:bCs/>
          <w:szCs w:val="24"/>
          <w:lang w:val="hr-HR"/>
        </w:rPr>
        <w:t xml:space="preserve"> </w:t>
      </w:r>
      <w:r w:rsidRPr="00BA6CF8">
        <w:rPr>
          <w:szCs w:val="24"/>
          <w:lang w:val="hr-HR"/>
        </w:rPr>
        <w:t>mamca na kritičnoj točki tijekom provedenog izvida uspješnosti provedene mjere.</w:t>
      </w:r>
    </w:p>
    <w:p w14:paraId="68FF088E" w14:textId="77777777" w:rsidR="00BA6CF8" w:rsidRPr="00BA6CF8" w:rsidRDefault="00BA6CF8" w:rsidP="00BA6CF8">
      <w:pPr>
        <w:spacing w:line="276" w:lineRule="auto"/>
        <w:jc w:val="both"/>
        <w:rPr>
          <w:b/>
          <w:bCs/>
          <w:szCs w:val="24"/>
          <w:lang w:val="hr-HR"/>
        </w:rPr>
      </w:pPr>
    </w:p>
    <w:p w14:paraId="1AF82873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Zatrovane mamce:</w:t>
      </w:r>
    </w:p>
    <w:p w14:paraId="3D3476BB" w14:textId="77777777" w:rsidR="00BA6CF8" w:rsidRPr="00BA6CF8" w:rsidRDefault="00BA6CF8" w:rsidP="00BA6CF8">
      <w:pPr>
        <w:numPr>
          <w:ilvl w:val="0"/>
          <w:numId w:val="46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treba postavljati na i uz mjesta na kojima je primijećen najveći broj glodavaca, na putove njihova kretanja i zadržavanja</w:t>
      </w:r>
    </w:p>
    <w:p w14:paraId="20BBAB31" w14:textId="77777777" w:rsidR="00BA6CF8" w:rsidRPr="00BA6CF8" w:rsidRDefault="00BA6CF8" w:rsidP="00BA6CF8">
      <w:pPr>
        <w:numPr>
          <w:ilvl w:val="0"/>
          <w:numId w:val="46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uvijek treba izlagati na skrovita i zaklonjena mjesta ili u za to predviđene kutije ili hranilišta</w:t>
      </w:r>
    </w:p>
    <w:p w14:paraId="5AA346AC" w14:textId="77777777" w:rsidR="00BA6CF8" w:rsidRPr="00BA6CF8" w:rsidRDefault="00BA6CF8" w:rsidP="00BA6CF8">
      <w:pPr>
        <w:numPr>
          <w:ilvl w:val="0"/>
          <w:numId w:val="46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koji se postavljaju na mjesta gdje postoji povećani rizik od neželjenog kontakta u svom sastavu moraju imati gorku tvar</w:t>
      </w:r>
    </w:p>
    <w:p w14:paraId="44DB2673" w14:textId="77777777" w:rsidR="00BA6CF8" w:rsidRPr="00BA6CF8" w:rsidRDefault="00BA6CF8" w:rsidP="00BA6CF8">
      <w:pPr>
        <w:numPr>
          <w:ilvl w:val="0"/>
          <w:numId w:val="46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moraju biti izloženi na način da su nedostupni za sve </w:t>
      </w:r>
      <w:proofErr w:type="spellStart"/>
      <w:r w:rsidRPr="00BA6CF8">
        <w:rPr>
          <w:szCs w:val="24"/>
          <w:lang w:val="hr-HR"/>
        </w:rPr>
        <w:t>neciljane</w:t>
      </w:r>
      <w:proofErr w:type="spellEnd"/>
      <w:r w:rsidRPr="00BA6CF8">
        <w:rPr>
          <w:szCs w:val="24"/>
          <w:lang w:val="hr-HR"/>
        </w:rPr>
        <w:t xml:space="preserve"> vrste, domaće i ostale životinje, ljude, a posebno djecu</w:t>
      </w:r>
    </w:p>
    <w:p w14:paraId="265EEE2F" w14:textId="77777777" w:rsidR="00BA6CF8" w:rsidRPr="00BA6CF8" w:rsidRDefault="00BA6CF8" w:rsidP="00BA6CF8">
      <w:pPr>
        <w:numPr>
          <w:ilvl w:val="0"/>
          <w:numId w:val="46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koji su izloženi blizu domaćih životinja, posebno kruti (parafinski), moraju biti vezani žicom da ih štetni glodavci ne bi mogli ponijeti</w:t>
      </w:r>
    </w:p>
    <w:p w14:paraId="22E443D6" w14:textId="77777777" w:rsidR="00BA6CF8" w:rsidRPr="00BA6CF8" w:rsidRDefault="00BA6CF8" w:rsidP="00BA6CF8">
      <w:pPr>
        <w:numPr>
          <w:ilvl w:val="0"/>
          <w:numId w:val="46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potrebno je postaviti u deratizacijske kutije na način da ne kontaminiraju hranu i da ne bi slučajno ili zabunom bili pomiješani s hranom.</w:t>
      </w:r>
    </w:p>
    <w:p w14:paraId="2A0B3C84" w14:textId="77777777" w:rsidR="00BA6CF8" w:rsidRPr="00BA6CF8" w:rsidRDefault="00BA6CF8" w:rsidP="00BA6CF8">
      <w:pPr>
        <w:numPr>
          <w:ilvl w:val="0"/>
          <w:numId w:val="46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u prostorima u kojima vladaju vlažni uvjeti (kuhinja i slično) mamci se postavljaju u plastične ili metalne</w:t>
      </w:r>
    </w:p>
    <w:p w14:paraId="0C1D4A48" w14:textId="77777777" w:rsidR="00BA6CF8" w:rsidRPr="00BA6CF8" w:rsidRDefault="00BA6CF8" w:rsidP="00BA6CF8">
      <w:pPr>
        <w:numPr>
          <w:ilvl w:val="0"/>
          <w:numId w:val="46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deratizacijske kutije kako ne bi došlo do destrukcije mamaca i njegovog rasapa zbog prisutne vlage</w:t>
      </w:r>
    </w:p>
    <w:p w14:paraId="5AB753B8" w14:textId="77777777" w:rsidR="00BA6CF8" w:rsidRPr="00BA6CF8" w:rsidRDefault="00BA6CF8" w:rsidP="00BA6CF8">
      <w:pPr>
        <w:numPr>
          <w:ilvl w:val="0"/>
          <w:numId w:val="46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u kanalizacijskim sustavima potrebno je postaviti na mjestima ili način da ih voda ne može otplaviti te moraju biti otporni na vlagu</w:t>
      </w:r>
    </w:p>
    <w:p w14:paraId="46139016" w14:textId="77777777" w:rsidR="00BA6CF8" w:rsidRPr="00BA6CF8" w:rsidRDefault="00BA6CF8" w:rsidP="00BA6CF8">
      <w:pPr>
        <w:numPr>
          <w:ilvl w:val="0"/>
          <w:numId w:val="46"/>
        </w:numPr>
        <w:spacing w:line="276" w:lineRule="auto"/>
        <w:jc w:val="both"/>
        <w:rPr>
          <w:b/>
          <w:szCs w:val="24"/>
          <w:lang w:val="hr-HR"/>
        </w:rPr>
      </w:pPr>
      <w:r w:rsidRPr="00BA6CF8">
        <w:rPr>
          <w:b/>
          <w:szCs w:val="24"/>
          <w:lang w:val="hr-HR"/>
        </w:rPr>
        <w:t>ovlašteni izvođači DDD mjera ne smije davati zatrovane mamce korisnicima DDD mjera na korištenje bez nadzora</w:t>
      </w:r>
    </w:p>
    <w:p w14:paraId="778B7873" w14:textId="77777777" w:rsidR="00BA6CF8" w:rsidRPr="00BA6CF8" w:rsidRDefault="00BA6CF8" w:rsidP="00BA6CF8">
      <w:pPr>
        <w:spacing w:line="276" w:lineRule="auto"/>
        <w:jc w:val="both"/>
        <w:rPr>
          <w:b/>
          <w:szCs w:val="24"/>
          <w:lang w:val="hr-HR"/>
        </w:rPr>
      </w:pPr>
    </w:p>
    <w:p w14:paraId="3C98D986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Broj i količina izloženih zatrovanih mamaca te način izlaganja uvijek mora biti u skladu s uputama za uporabu proizvoda. Tijekom pregleda, odnosno izvida uspješnosti provedene mjere, pojedeni zatrovani mamci moraju se obnavljati.</w:t>
      </w:r>
    </w:p>
    <w:p w14:paraId="4EDDCC5C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2DF5C7BB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Postavljanje zatrovanih meka će se provoditi na dobro odabrane lokacije-mjesta, na i uz mjesta na kojima je primijećen najveći broj glodavaca, na putove njihova kretanja i zadržavanja, na skrovita i zaklonjena mjesta na način da su nedostupni za sve </w:t>
      </w:r>
      <w:proofErr w:type="spellStart"/>
      <w:r w:rsidRPr="00BA6CF8">
        <w:rPr>
          <w:szCs w:val="24"/>
          <w:lang w:val="hr-HR"/>
        </w:rPr>
        <w:t>neciljane</w:t>
      </w:r>
      <w:proofErr w:type="spellEnd"/>
      <w:r w:rsidRPr="00BA6CF8">
        <w:rPr>
          <w:szCs w:val="24"/>
          <w:lang w:val="hr-HR"/>
        </w:rPr>
        <w:t xml:space="preserve"> vrste. </w:t>
      </w:r>
      <w:proofErr w:type="spellStart"/>
      <w:r w:rsidRPr="00BA6CF8">
        <w:rPr>
          <w:szCs w:val="24"/>
          <w:lang w:val="hr-HR"/>
        </w:rPr>
        <w:t>Antidot</w:t>
      </w:r>
      <w:proofErr w:type="spellEnd"/>
      <w:r w:rsidRPr="00BA6CF8">
        <w:rPr>
          <w:szCs w:val="24"/>
          <w:lang w:val="hr-HR"/>
        </w:rPr>
        <w:t xml:space="preserve"> je vitamin K l.</w:t>
      </w:r>
    </w:p>
    <w:p w14:paraId="48FC1066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bookmarkStart w:id="7" w:name="bookmark7"/>
    </w:p>
    <w:p w14:paraId="1F5A9C3A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09F22FCA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066B547F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1DF8843F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39847449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7797E586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4445436F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10DE4EDA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49773C79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06B2E4A4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71C1702F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1BCBE1F5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091F09F0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7DF96B1A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51520620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6FC37A72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0055F143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553AC440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4FD280AA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40EE3ACD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12DB29B9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2A000637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095C75DD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30B67E87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59E773E1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285C35A1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4033F954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4AA10E74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61BA32E0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5F902969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3FFFA908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18A11FB0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300C379D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21F79328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59FBD311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380C9B55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333AEA78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5371B758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5546293F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18EF005D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7303E050" w14:textId="77777777" w:rsidR="000C1B0D" w:rsidRDefault="000C1B0D" w:rsidP="00BA6CF8">
      <w:pPr>
        <w:spacing w:line="276" w:lineRule="auto"/>
        <w:jc w:val="center"/>
        <w:rPr>
          <w:b/>
          <w:szCs w:val="24"/>
          <w:lang w:val="hr-HR"/>
        </w:rPr>
      </w:pPr>
    </w:p>
    <w:p w14:paraId="090DED21" w14:textId="23EDC0A3" w:rsidR="00BA6CF8" w:rsidRPr="00BA6CF8" w:rsidRDefault="00BA6CF8" w:rsidP="00BA6CF8">
      <w:pPr>
        <w:spacing w:line="276" w:lineRule="auto"/>
        <w:jc w:val="center"/>
        <w:rPr>
          <w:b/>
          <w:szCs w:val="24"/>
          <w:lang w:val="hr-HR"/>
        </w:rPr>
      </w:pPr>
      <w:r w:rsidRPr="00BA6CF8">
        <w:rPr>
          <w:b/>
          <w:szCs w:val="24"/>
          <w:lang w:val="hr-HR"/>
        </w:rPr>
        <w:lastRenderedPageBreak/>
        <w:t>OBRASCI, DOKUMENTI I IZVJEŠĆA</w:t>
      </w:r>
      <w:bookmarkEnd w:id="7"/>
    </w:p>
    <w:p w14:paraId="764EB6D1" w14:textId="77777777" w:rsidR="00BA6CF8" w:rsidRPr="00BA6CF8" w:rsidRDefault="00BA6CF8" w:rsidP="00BA6CF8">
      <w:pPr>
        <w:spacing w:line="276" w:lineRule="auto"/>
        <w:jc w:val="center"/>
        <w:rPr>
          <w:szCs w:val="24"/>
          <w:lang w:val="hr-HR"/>
        </w:rPr>
      </w:pPr>
    </w:p>
    <w:p w14:paraId="44C87A18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b/>
          <w:bCs/>
          <w:szCs w:val="24"/>
          <w:lang w:val="hr-HR"/>
        </w:rPr>
        <w:t>Operativni planovi moraju sadržavati sljede</w:t>
      </w:r>
      <w:r w:rsidRPr="00BA6CF8">
        <w:rPr>
          <w:szCs w:val="24"/>
          <w:lang w:val="hr-HR"/>
        </w:rPr>
        <w:t>ć</w:t>
      </w:r>
      <w:r w:rsidRPr="00BA6CF8">
        <w:rPr>
          <w:b/>
          <w:bCs/>
          <w:szCs w:val="24"/>
          <w:lang w:val="hr-HR"/>
        </w:rPr>
        <w:t xml:space="preserve">e podatke: </w:t>
      </w:r>
      <w:r w:rsidRPr="00BA6CF8">
        <w:rPr>
          <w:szCs w:val="24"/>
          <w:lang w:val="hr-HR"/>
        </w:rPr>
        <w:t>opis mjere koja se provodi, popis ulica, objekata ili prostora na kojima se mjera provodi, okvirno vrijeme početka i završetka poduzetih mjera, način izvješćivanja građana, zdravstvenih službi, sanitarne inspekcije i drugih, broj djelatnika i ekipa, sredstva i opremu koja će se koristiti, opis tehnološke primjene, kao i provedene mjere zaštite opreza, zaštitu prostora, objekata i okoliša.</w:t>
      </w:r>
    </w:p>
    <w:p w14:paraId="5A00C275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6A30F73D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Nad realizacijom Programa ovlašteni izvođači obavezuju se:</w:t>
      </w:r>
    </w:p>
    <w:p w14:paraId="7389DF36" w14:textId="77777777" w:rsidR="00BA6CF8" w:rsidRPr="00BA6CF8" w:rsidRDefault="00BA6CF8" w:rsidP="00BA6CF8">
      <w:pPr>
        <w:numPr>
          <w:ilvl w:val="0"/>
          <w:numId w:val="47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tjedan dana prije provedbe </w:t>
      </w:r>
      <w:r w:rsidRPr="00BA6CF8">
        <w:rPr>
          <w:rFonts w:eastAsia="Calibri"/>
          <w:szCs w:val="24"/>
          <w:lang w:val="hr-HR" w:eastAsia="en-US"/>
        </w:rPr>
        <w:t>NZJZ OBŽ</w:t>
      </w:r>
      <w:r w:rsidRPr="00BA6CF8">
        <w:rPr>
          <w:szCs w:val="24"/>
          <w:lang w:val="hr-HR"/>
        </w:rPr>
        <w:t>, nositelju Programa i inspekcijskom nadzoru dostaviti Operativni Plan provedbe preventivnih mjera dezinfekcije, dezinsekcije i deratizacije za područja koja se planiraju odraditi u sljedećih deset dana. Navedeno je neophodno kako bi se uspio organizirati i uskladiti stručni nadzor s provedbom mjera,</w:t>
      </w:r>
    </w:p>
    <w:p w14:paraId="0B4504B8" w14:textId="77777777" w:rsidR="00BA6CF8" w:rsidRPr="00BA6CF8" w:rsidRDefault="00BA6CF8" w:rsidP="00BA6CF8">
      <w:pPr>
        <w:numPr>
          <w:ilvl w:val="0"/>
          <w:numId w:val="47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dva tjedna nakon proljetne, odnosno jesenje akcije provedenih DD mjera  izraditi i dostaviti </w:t>
      </w:r>
      <w:r w:rsidRPr="00BA6CF8">
        <w:rPr>
          <w:rFonts w:eastAsia="Calibri"/>
          <w:szCs w:val="24"/>
          <w:lang w:val="hr-HR" w:eastAsia="en-US"/>
        </w:rPr>
        <w:t>NZJZ OBŽ</w:t>
      </w:r>
      <w:r w:rsidRPr="00BA6CF8">
        <w:rPr>
          <w:szCs w:val="24"/>
          <w:lang w:val="hr-HR"/>
        </w:rPr>
        <w:t xml:space="preserve"> Izvješće o provedenim DD mjerama, u kojem se navodi vrijeme trajanja akcije, vrste štetnika koji su suzbijani te vrste i količine utrošenog materijala.</w:t>
      </w:r>
    </w:p>
    <w:p w14:paraId="71D2C21C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3D6DA003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Tijekom provedbe sustavnih akcija dezinsekcije i deratizacije: </w:t>
      </w:r>
    </w:p>
    <w:p w14:paraId="31A06609" w14:textId="77777777" w:rsidR="00BA6CF8" w:rsidRPr="00BA6CF8" w:rsidRDefault="00BA6CF8" w:rsidP="00BA6CF8">
      <w:pPr>
        <w:numPr>
          <w:ilvl w:val="0"/>
          <w:numId w:val="48"/>
        </w:numPr>
        <w:spacing w:line="276" w:lineRule="auto"/>
        <w:jc w:val="both"/>
        <w:rPr>
          <w:szCs w:val="24"/>
          <w:lang w:val="hr-HR"/>
        </w:rPr>
      </w:pPr>
      <w:r w:rsidRPr="00BA6CF8">
        <w:rPr>
          <w:rFonts w:eastAsia="Calibri"/>
          <w:szCs w:val="24"/>
          <w:lang w:val="hr-HR" w:eastAsia="en-US"/>
        </w:rPr>
        <w:t>NZJZ OBŽ</w:t>
      </w:r>
      <w:r w:rsidRPr="00BA6CF8">
        <w:rPr>
          <w:szCs w:val="24"/>
          <w:lang w:val="hr-HR"/>
        </w:rPr>
        <w:t xml:space="preserve"> vodi evidenciju o lokacijama žarišta komaraca,</w:t>
      </w:r>
    </w:p>
    <w:p w14:paraId="71774407" w14:textId="77777777" w:rsidR="00BA6CF8" w:rsidRPr="00BA6CF8" w:rsidRDefault="00BA6CF8" w:rsidP="00BA6CF8">
      <w:pPr>
        <w:numPr>
          <w:ilvl w:val="0"/>
          <w:numId w:val="48"/>
        </w:numPr>
        <w:spacing w:line="276" w:lineRule="auto"/>
        <w:jc w:val="both"/>
        <w:rPr>
          <w:szCs w:val="24"/>
          <w:lang w:val="hr-HR"/>
        </w:rPr>
      </w:pPr>
      <w:r w:rsidRPr="00BA6CF8">
        <w:rPr>
          <w:rFonts w:eastAsia="Calibri"/>
          <w:szCs w:val="24"/>
          <w:lang w:val="hr-HR" w:eastAsia="en-US"/>
        </w:rPr>
        <w:t>NZJZ OBŽ</w:t>
      </w:r>
      <w:r w:rsidRPr="00BA6CF8">
        <w:rPr>
          <w:szCs w:val="24"/>
          <w:lang w:val="hr-HR"/>
        </w:rPr>
        <w:t xml:space="preserve"> vodi evidenciji o provođenju interventnih mjera,</w:t>
      </w:r>
    </w:p>
    <w:p w14:paraId="0779BBCE" w14:textId="77777777" w:rsidR="00BA6CF8" w:rsidRPr="00BA6CF8" w:rsidRDefault="00BA6CF8" w:rsidP="00BA6CF8">
      <w:pPr>
        <w:numPr>
          <w:ilvl w:val="0"/>
          <w:numId w:val="48"/>
        </w:numPr>
        <w:spacing w:line="276" w:lineRule="auto"/>
        <w:jc w:val="both"/>
        <w:rPr>
          <w:szCs w:val="24"/>
          <w:lang w:val="hr-HR"/>
        </w:rPr>
      </w:pPr>
      <w:r w:rsidRPr="00BA6CF8">
        <w:rPr>
          <w:rFonts w:eastAsia="Calibri"/>
          <w:szCs w:val="24"/>
          <w:lang w:val="hr-HR" w:eastAsia="en-US"/>
        </w:rPr>
        <w:t>NZJZ OBŽ</w:t>
      </w:r>
      <w:r w:rsidRPr="00BA6CF8">
        <w:rPr>
          <w:szCs w:val="24"/>
          <w:lang w:val="hr-HR"/>
        </w:rPr>
        <w:t xml:space="preserve"> izvješćuje o eventualnim interventnim mjerama,</w:t>
      </w:r>
    </w:p>
    <w:p w14:paraId="642679AB" w14:textId="77777777" w:rsidR="00BA6CF8" w:rsidRPr="00BA6CF8" w:rsidRDefault="00BA6CF8" w:rsidP="00BA6CF8">
      <w:pPr>
        <w:numPr>
          <w:ilvl w:val="0"/>
          <w:numId w:val="48"/>
        </w:num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Izvršitelji su dužni prikupljati podatke, voditi evidencije i dostavljati izvješće </w:t>
      </w:r>
      <w:r w:rsidRPr="00BA6CF8">
        <w:rPr>
          <w:rFonts w:eastAsia="Calibri"/>
          <w:szCs w:val="24"/>
          <w:lang w:val="hr-HR" w:eastAsia="en-US"/>
        </w:rPr>
        <w:t>NZJZ OBŽ</w:t>
      </w:r>
      <w:r w:rsidRPr="00BA6CF8">
        <w:rPr>
          <w:szCs w:val="24"/>
          <w:lang w:val="hr-HR"/>
        </w:rPr>
        <w:t xml:space="preserve"> sukladno propisima o zaštiti pučanstva od zaraznih bolesti,</w:t>
      </w:r>
    </w:p>
    <w:p w14:paraId="331678ED" w14:textId="77777777" w:rsidR="00BA6CF8" w:rsidRPr="00BA6CF8" w:rsidRDefault="00BA6CF8" w:rsidP="00BA6CF8">
      <w:pPr>
        <w:numPr>
          <w:ilvl w:val="0"/>
          <w:numId w:val="48"/>
        </w:numPr>
        <w:spacing w:line="276" w:lineRule="auto"/>
        <w:jc w:val="both"/>
        <w:rPr>
          <w:szCs w:val="24"/>
          <w:lang w:val="hr-HR"/>
        </w:rPr>
      </w:pPr>
      <w:bookmarkStart w:id="8" w:name="_Hlk22285430"/>
      <w:r w:rsidRPr="00BA6CF8">
        <w:rPr>
          <w:rFonts w:eastAsia="Calibri"/>
          <w:szCs w:val="24"/>
          <w:lang w:val="hr-HR" w:eastAsia="en-US"/>
        </w:rPr>
        <w:t>NZJZ OBŽ</w:t>
      </w:r>
      <w:r w:rsidRPr="00BA6CF8">
        <w:rPr>
          <w:szCs w:val="24"/>
          <w:lang w:val="hr-HR"/>
        </w:rPr>
        <w:t xml:space="preserve"> izrađuje stručno izvješće o provođenju Programa mjera i Provedbenog plana te o obavljenom stručnom nadzoru.</w:t>
      </w:r>
    </w:p>
    <w:bookmarkEnd w:id="8"/>
    <w:p w14:paraId="0029F3D8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647C4D7B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Izvršitelj tijekom provedbe akcija koristi službene dokumente u obliku obrazaca sukladno Programu mjera suzbijanja patogenih mikroorganizama, štetnih člankonožaca (</w:t>
      </w:r>
      <w:proofErr w:type="spellStart"/>
      <w:r w:rsidRPr="00BA6CF8">
        <w:rPr>
          <w:szCs w:val="24"/>
          <w:lang w:val="hr-HR"/>
        </w:rPr>
        <w:t>artropoda</w:t>
      </w:r>
      <w:proofErr w:type="spellEnd"/>
      <w:r w:rsidRPr="00BA6CF8">
        <w:rPr>
          <w:szCs w:val="24"/>
          <w:lang w:val="hr-HR"/>
        </w:rPr>
        <w:t>) i štetnih glodavaca čije je planirano, organizirano i sustavno suzbijanje mjerama dezinfekcije, dezinsekcije i deratizacije od javnozdravstvene važnosti za Republiku Hrvatsku koji se popunjavaju tijekom izvršenja mjere.</w:t>
      </w:r>
    </w:p>
    <w:p w14:paraId="3799D1FF" w14:textId="77777777" w:rsidR="009E1864" w:rsidRDefault="009E1864" w:rsidP="00BA6CF8">
      <w:pPr>
        <w:spacing w:line="276" w:lineRule="auto"/>
        <w:jc w:val="both"/>
        <w:rPr>
          <w:szCs w:val="24"/>
          <w:lang w:val="hr-HR"/>
        </w:rPr>
      </w:pPr>
    </w:p>
    <w:p w14:paraId="231A007A" w14:textId="77777777" w:rsidR="009E1864" w:rsidRPr="00BA6CF8" w:rsidRDefault="009E1864" w:rsidP="00BA6CF8">
      <w:pPr>
        <w:spacing w:line="276" w:lineRule="auto"/>
        <w:jc w:val="both"/>
        <w:rPr>
          <w:szCs w:val="24"/>
          <w:lang w:val="hr-HR"/>
        </w:rPr>
      </w:pPr>
    </w:p>
    <w:p w14:paraId="3790FDD2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Na ovaj način će se omogućiti kvalitetnije planiranje, a time i veći uspjeh u provođenju navedenih mjera u budućim razdobljima, te osigurati neophodne preduvjete za veći i kvalitetniji obuhvat na ukupnom prostoru Osječko-baranjske županije što predstavlja zajednički cilj svih zainteresiranih subjekata.</w:t>
      </w:r>
    </w:p>
    <w:p w14:paraId="50662F4A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</w:p>
    <w:p w14:paraId="7B310717" w14:textId="77777777" w:rsidR="00BA6CF8" w:rsidRPr="00BA6CF8" w:rsidRDefault="00BA6CF8" w:rsidP="00BA6CF8">
      <w:pPr>
        <w:spacing w:line="276" w:lineRule="auto"/>
        <w:jc w:val="both"/>
        <w:rPr>
          <w:szCs w:val="24"/>
          <w:lang w:val="hr-HR"/>
        </w:rPr>
      </w:pPr>
      <w:r w:rsidRPr="00BA6CF8">
        <w:rPr>
          <w:szCs w:val="24"/>
          <w:lang w:val="hr-HR"/>
        </w:rPr>
        <w:t>Obrasci, dokumenti i izvješća koja su izvoditelji obvezni voditi tijekom provedbe mjera definirani su Programom mjera i sastavni su dio Programa mjera.</w:t>
      </w:r>
    </w:p>
    <w:p w14:paraId="30040D3B" w14:textId="77777777" w:rsidR="00BA6CF8" w:rsidRPr="00BA6CF8" w:rsidRDefault="00BA6CF8" w:rsidP="00BA6CF8">
      <w:pPr>
        <w:jc w:val="right"/>
        <w:rPr>
          <w:szCs w:val="24"/>
          <w:lang w:val="hr-HR"/>
        </w:rPr>
      </w:pPr>
    </w:p>
    <w:p w14:paraId="1005A324" w14:textId="77777777" w:rsidR="005A0FE9" w:rsidRPr="00E75074" w:rsidRDefault="005A0FE9" w:rsidP="005A0FE9">
      <w:pPr>
        <w:jc w:val="both"/>
        <w:rPr>
          <w:szCs w:val="24"/>
          <w:lang w:val="hr-HR"/>
        </w:rPr>
      </w:pPr>
    </w:p>
    <w:p w14:paraId="43505C4B" w14:textId="77777777" w:rsidR="005A0FE9" w:rsidRPr="00E75074" w:rsidRDefault="005A0FE9" w:rsidP="005A0FE9">
      <w:pPr>
        <w:jc w:val="both"/>
        <w:rPr>
          <w:color w:val="222222"/>
          <w:shd w:val="clear" w:color="auto" w:fill="FFFFFF"/>
          <w:lang w:val="hr-HR"/>
        </w:rPr>
      </w:pPr>
      <w:r w:rsidRPr="00E75074">
        <w:rPr>
          <w:color w:val="222222"/>
          <w:shd w:val="clear" w:color="auto" w:fill="FFFFFF"/>
          <w:lang w:val="hr-HR"/>
        </w:rPr>
        <w:t>KLASA: 500-01/2</w:t>
      </w:r>
      <w:r>
        <w:rPr>
          <w:color w:val="222222"/>
          <w:shd w:val="clear" w:color="auto" w:fill="FFFFFF"/>
          <w:lang w:val="hr-HR"/>
        </w:rPr>
        <w:t>5</w:t>
      </w:r>
      <w:r w:rsidRPr="00E75074">
        <w:rPr>
          <w:color w:val="222222"/>
          <w:shd w:val="clear" w:color="auto" w:fill="FFFFFF"/>
          <w:lang w:val="hr-HR"/>
        </w:rPr>
        <w:t>-01/</w:t>
      </w:r>
      <w:r>
        <w:rPr>
          <w:color w:val="222222"/>
          <w:shd w:val="clear" w:color="auto" w:fill="FFFFFF"/>
          <w:lang w:val="hr-HR"/>
        </w:rPr>
        <w:t>02</w:t>
      </w:r>
    </w:p>
    <w:p w14:paraId="7CF17645" w14:textId="5479483A" w:rsidR="005A0FE9" w:rsidRPr="00E75074" w:rsidRDefault="005A0FE9" w:rsidP="005A0FE9">
      <w:pPr>
        <w:jc w:val="both"/>
        <w:rPr>
          <w:color w:val="222222"/>
          <w:shd w:val="clear" w:color="auto" w:fill="FFFFFF"/>
          <w:lang w:val="hr-HR"/>
        </w:rPr>
      </w:pPr>
      <w:r w:rsidRPr="00E75074">
        <w:rPr>
          <w:color w:val="222222"/>
          <w:shd w:val="clear" w:color="auto" w:fill="FFFFFF"/>
          <w:lang w:val="hr-HR"/>
        </w:rPr>
        <w:t>URBROJ: 2158-41-02-2</w:t>
      </w:r>
      <w:r>
        <w:rPr>
          <w:color w:val="222222"/>
          <w:shd w:val="clear" w:color="auto" w:fill="FFFFFF"/>
          <w:lang w:val="hr-HR"/>
        </w:rPr>
        <w:t>5</w:t>
      </w:r>
      <w:r w:rsidRPr="00E75074">
        <w:rPr>
          <w:color w:val="222222"/>
          <w:shd w:val="clear" w:color="auto" w:fill="FFFFFF"/>
          <w:lang w:val="hr-HR"/>
        </w:rPr>
        <w:t>-</w:t>
      </w:r>
      <w:r>
        <w:rPr>
          <w:color w:val="222222"/>
          <w:shd w:val="clear" w:color="auto" w:fill="FFFFFF"/>
          <w:lang w:val="hr-HR"/>
        </w:rPr>
        <w:t>3</w:t>
      </w:r>
    </w:p>
    <w:p w14:paraId="56532AC7" w14:textId="77777777" w:rsidR="005A0FE9" w:rsidRDefault="005A0FE9" w:rsidP="005A0FE9">
      <w:pPr>
        <w:jc w:val="both"/>
        <w:rPr>
          <w:color w:val="222222"/>
          <w:shd w:val="clear" w:color="auto" w:fill="FFFFFF"/>
          <w:lang w:val="hr-HR"/>
        </w:rPr>
      </w:pPr>
      <w:r w:rsidRPr="00E75074">
        <w:rPr>
          <w:color w:val="222222"/>
          <w:shd w:val="clear" w:color="auto" w:fill="FFFFFF"/>
          <w:lang w:val="hr-HR"/>
        </w:rPr>
        <w:t xml:space="preserve">Vladislavci, </w:t>
      </w:r>
      <w:r>
        <w:rPr>
          <w:color w:val="222222"/>
          <w:shd w:val="clear" w:color="auto" w:fill="FFFFFF"/>
          <w:lang w:val="hr-HR"/>
        </w:rPr>
        <w:t>24</w:t>
      </w:r>
      <w:r w:rsidRPr="00E75074">
        <w:rPr>
          <w:color w:val="222222"/>
          <w:shd w:val="clear" w:color="auto" w:fill="FFFFFF"/>
          <w:lang w:val="hr-HR"/>
        </w:rPr>
        <w:t>. siječnja 202</w:t>
      </w:r>
      <w:r>
        <w:rPr>
          <w:color w:val="222222"/>
          <w:shd w:val="clear" w:color="auto" w:fill="FFFFFF"/>
          <w:lang w:val="hr-HR"/>
        </w:rPr>
        <w:t>5</w:t>
      </w:r>
      <w:r w:rsidRPr="00E75074">
        <w:rPr>
          <w:color w:val="222222"/>
          <w:shd w:val="clear" w:color="auto" w:fill="FFFFFF"/>
          <w:lang w:val="hr-HR"/>
        </w:rPr>
        <w:t>.</w:t>
      </w:r>
    </w:p>
    <w:p w14:paraId="3B281793" w14:textId="77777777" w:rsidR="005A0FE9" w:rsidRDefault="005A0FE9" w:rsidP="005A0FE9">
      <w:pPr>
        <w:jc w:val="both"/>
        <w:rPr>
          <w:color w:val="222222"/>
          <w:shd w:val="clear" w:color="auto" w:fill="FFFFFF"/>
          <w:lang w:val="hr-HR"/>
        </w:rPr>
      </w:pPr>
    </w:p>
    <w:p w14:paraId="57217944" w14:textId="72DC5825" w:rsidR="005A0FE9" w:rsidRDefault="005A0FE9" w:rsidP="005A0FE9">
      <w:pPr>
        <w:ind w:left="6946"/>
        <w:jc w:val="center"/>
        <w:rPr>
          <w:color w:val="222222"/>
          <w:shd w:val="clear" w:color="auto" w:fill="FFFFFF"/>
          <w:lang w:val="hr-HR"/>
        </w:rPr>
      </w:pPr>
      <w:r>
        <w:rPr>
          <w:color w:val="222222"/>
          <w:shd w:val="clear" w:color="auto" w:fill="FFFFFF"/>
          <w:lang w:val="hr-HR"/>
        </w:rPr>
        <w:t>Općinski načelnik</w:t>
      </w:r>
    </w:p>
    <w:p w14:paraId="0B0653A3" w14:textId="72719377" w:rsidR="000D7882" w:rsidRDefault="005A0FE9" w:rsidP="000C1B0D">
      <w:pPr>
        <w:ind w:left="6946"/>
        <w:jc w:val="center"/>
        <w:rPr>
          <w:lang w:val="hr-HR"/>
        </w:rPr>
      </w:pPr>
      <w:r>
        <w:rPr>
          <w:color w:val="222222"/>
          <w:shd w:val="clear" w:color="auto" w:fill="FFFFFF"/>
          <w:lang w:val="hr-HR"/>
        </w:rPr>
        <w:t>Marjan Tomas</w:t>
      </w:r>
    </w:p>
    <w:sectPr w:rsidR="000D7882" w:rsidSect="00E61C8B">
      <w:headerReference w:type="default" r:id="rId8"/>
      <w:footerReference w:type="default" r:id="rId9"/>
      <w:type w:val="continuous"/>
      <w:pgSz w:w="11907" w:h="16840" w:code="9"/>
      <w:pgMar w:top="1134" w:right="846" w:bottom="1134" w:left="851" w:header="568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F6CA" w14:textId="77777777" w:rsidR="00973011" w:rsidRDefault="00973011">
      <w:r>
        <w:separator/>
      </w:r>
    </w:p>
  </w:endnote>
  <w:endnote w:type="continuationSeparator" w:id="0">
    <w:p w14:paraId="61B3B503" w14:textId="77777777" w:rsidR="00973011" w:rsidRDefault="0097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H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3BCD" w14:textId="77777777" w:rsidR="00BA6CF8" w:rsidRDefault="00BA6C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02DDF" w14:textId="77777777" w:rsidR="00973011" w:rsidRDefault="00973011">
      <w:r>
        <w:separator/>
      </w:r>
    </w:p>
  </w:footnote>
  <w:footnote w:type="continuationSeparator" w:id="0">
    <w:p w14:paraId="575D2377" w14:textId="77777777" w:rsidR="00973011" w:rsidRDefault="0097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497F" w14:textId="77777777" w:rsidR="00BA6CF8" w:rsidRDefault="00BA6CF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7E"/>
    <w:multiLevelType w:val="hybridMultilevel"/>
    <w:tmpl w:val="FC0638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062"/>
    <w:multiLevelType w:val="hybridMultilevel"/>
    <w:tmpl w:val="D6ECCB0E"/>
    <w:lvl w:ilvl="0" w:tplc="DB90A3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4D6"/>
    <w:multiLevelType w:val="hybridMultilevel"/>
    <w:tmpl w:val="05A4E3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D1E"/>
    <w:multiLevelType w:val="hybridMultilevel"/>
    <w:tmpl w:val="E462FE94"/>
    <w:lvl w:ilvl="0" w:tplc="848C886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30159"/>
    <w:multiLevelType w:val="hybridMultilevel"/>
    <w:tmpl w:val="12801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A1269"/>
    <w:multiLevelType w:val="hybridMultilevel"/>
    <w:tmpl w:val="00483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6EF1"/>
    <w:multiLevelType w:val="hybridMultilevel"/>
    <w:tmpl w:val="C8A05800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32131"/>
    <w:multiLevelType w:val="hybridMultilevel"/>
    <w:tmpl w:val="073A9586"/>
    <w:lvl w:ilvl="0" w:tplc="DB90A3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16B99"/>
    <w:multiLevelType w:val="hybridMultilevel"/>
    <w:tmpl w:val="35E87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71BE0"/>
    <w:multiLevelType w:val="hybridMultilevel"/>
    <w:tmpl w:val="81B0C2CC"/>
    <w:lvl w:ilvl="0" w:tplc="AED84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B005A"/>
    <w:multiLevelType w:val="hybridMultilevel"/>
    <w:tmpl w:val="D3A89504"/>
    <w:lvl w:ilvl="0" w:tplc="0D8C3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752E3"/>
    <w:multiLevelType w:val="hybridMultilevel"/>
    <w:tmpl w:val="44FAC0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D4DC4"/>
    <w:multiLevelType w:val="hybridMultilevel"/>
    <w:tmpl w:val="41F009F8"/>
    <w:lvl w:ilvl="0" w:tplc="DB90A3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C666A"/>
    <w:multiLevelType w:val="hybridMultilevel"/>
    <w:tmpl w:val="712AF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6A39"/>
    <w:multiLevelType w:val="hybridMultilevel"/>
    <w:tmpl w:val="D16CBD16"/>
    <w:lvl w:ilvl="0" w:tplc="AED84AB6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5FA277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26D748B9"/>
    <w:multiLevelType w:val="hybridMultilevel"/>
    <w:tmpl w:val="536E2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50B11"/>
    <w:multiLevelType w:val="hybridMultilevel"/>
    <w:tmpl w:val="1E340EBC"/>
    <w:lvl w:ilvl="0" w:tplc="13D2CD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52DE4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7AEF60E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2E07EC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4" w:tplc="AED84AB6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239045B"/>
    <w:multiLevelType w:val="hybridMultilevel"/>
    <w:tmpl w:val="8E6E95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82030"/>
    <w:multiLevelType w:val="hybridMultilevel"/>
    <w:tmpl w:val="BE5C68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92263"/>
    <w:multiLevelType w:val="hybridMultilevel"/>
    <w:tmpl w:val="1E340EBC"/>
    <w:lvl w:ilvl="0" w:tplc="AED84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52DE4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7AEF60E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2E07EC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4" w:tplc="AED84AB6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F5F6199"/>
    <w:multiLevelType w:val="hybridMultilevel"/>
    <w:tmpl w:val="A2F2A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90954"/>
    <w:multiLevelType w:val="hybridMultilevel"/>
    <w:tmpl w:val="1BC6C4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E12F5"/>
    <w:multiLevelType w:val="hybridMultilevel"/>
    <w:tmpl w:val="D820F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A4AA6"/>
    <w:multiLevelType w:val="hybridMultilevel"/>
    <w:tmpl w:val="2A6A7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815"/>
    <w:multiLevelType w:val="hybridMultilevel"/>
    <w:tmpl w:val="85D01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8739E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51F9B"/>
    <w:multiLevelType w:val="hybridMultilevel"/>
    <w:tmpl w:val="8C54D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C5495"/>
    <w:multiLevelType w:val="hybridMultilevel"/>
    <w:tmpl w:val="3076864E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F454706"/>
    <w:multiLevelType w:val="hybridMultilevel"/>
    <w:tmpl w:val="CA245B9C"/>
    <w:lvl w:ilvl="0" w:tplc="041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50D40A54"/>
    <w:multiLevelType w:val="hybridMultilevel"/>
    <w:tmpl w:val="CD2ED8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1459B"/>
    <w:multiLevelType w:val="hybridMultilevel"/>
    <w:tmpl w:val="3740F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B60DD"/>
    <w:multiLevelType w:val="hybridMultilevel"/>
    <w:tmpl w:val="48E4E38E"/>
    <w:lvl w:ilvl="0" w:tplc="C5840B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E447A"/>
    <w:multiLevelType w:val="hybridMultilevel"/>
    <w:tmpl w:val="919689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914C1E"/>
    <w:multiLevelType w:val="hybridMultilevel"/>
    <w:tmpl w:val="E284A8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2023C"/>
    <w:multiLevelType w:val="hybridMultilevel"/>
    <w:tmpl w:val="C14049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E7E4D"/>
    <w:multiLevelType w:val="hybridMultilevel"/>
    <w:tmpl w:val="9F6692F6"/>
    <w:lvl w:ilvl="0" w:tplc="062AEFA8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5" w:hanging="360"/>
      </w:pPr>
    </w:lvl>
    <w:lvl w:ilvl="2" w:tplc="041A001B" w:tentative="1">
      <w:start w:val="1"/>
      <w:numFmt w:val="lowerRoman"/>
      <w:lvlText w:val="%3."/>
      <w:lvlJc w:val="right"/>
      <w:pPr>
        <w:ind w:left="2255" w:hanging="180"/>
      </w:pPr>
    </w:lvl>
    <w:lvl w:ilvl="3" w:tplc="041A000F" w:tentative="1">
      <w:start w:val="1"/>
      <w:numFmt w:val="decimal"/>
      <w:lvlText w:val="%4."/>
      <w:lvlJc w:val="left"/>
      <w:pPr>
        <w:ind w:left="2975" w:hanging="360"/>
      </w:pPr>
    </w:lvl>
    <w:lvl w:ilvl="4" w:tplc="041A0019" w:tentative="1">
      <w:start w:val="1"/>
      <w:numFmt w:val="lowerLetter"/>
      <w:lvlText w:val="%5."/>
      <w:lvlJc w:val="left"/>
      <w:pPr>
        <w:ind w:left="3695" w:hanging="360"/>
      </w:pPr>
    </w:lvl>
    <w:lvl w:ilvl="5" w:tplc="041A001B" w:tentative="1">
      <w:start w:val="1"/>
      <w:numFmt w:val="lowerRoman"/>
      <w:lvlText w:val="%6."/>
      <w:lvlJc w:val="right"/>
      <w:pPr>
        <w:ind w:left="4415" w:hanging="180"/>
      </w:pPr>
    </w:lvl>
    <w:lvl w:ilvl="6" w:tplc="041A000F" w:tentative="1">
      <w:start w:val="1"/>
      <w:numFmt w:val="decimal"/>
      <w:lvlText w:val="%7."/>
      <w:lvlJc w:val="left"/>
      <w:pPr>
        <w:ind w:left="5135" w:hanging="360"/>
      </w:pPr>
    </w:lvl>
    <w:lvl w:ilvl="7" w:tplc="041A0019" w:tentative="1">
      <w:start w:val="1"/>
      <w:numFmt w:val="lowerLetter"/>
      <w:lvlText w:val="%8."/>
      <w:lvlJc w:val="left"/>
      <w:pPr>
        <w:ind w:left="5855" w:hanging="360"/>
      </w:pPr>
    </w:lvl>
    <w:lvl w:ilvl="8" w:tplc="041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6" w15:restartNumberingAfterBreak="0">
    <w:nsid w:val="65176293"/>
    <w:multiLevelType w:val="hybridMultilevel"/>
    <w:tmpl w:val="AC885202"/>
    <w:lvl w:ilvl="0" w:tplc="DB90A3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1106A"/>
    <w:multiLevelType w:val="hybridMultilevel"/>
    <w:tmpl w:val="EB888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D4969"/>
    <w:multiLevelType w:val="hybridMultilevel"/>
    <w:tmpl w:val="FE247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61715"/>
    <w:multiLevelType w:val="hybridMultilevel"/>
    <w:tmpl w:val="F63AD9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09EB"/>
    <w:multiLevelType w:val="hybridMultilevel"/>
    <w:tmpl w:val="3BA486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43AEC"/>
    <w:multiLevelType w:val="hybridMultilevel"/>
    <w:tmpl w:val="BE94D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pStyle w:val="Naslov7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pStyle w:val="Naslov8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pStyle w:val="Naslov9"/>
      <w:lvlText w:val="%9."/>
      <w:lvlJc w:val="right"/>
      <w:pPr>
        <w:ind w:left="6480" w:hanging="180"/>
      </w:pPr>
    </w:lvl>
  </w:abstractNum>
  <w:abstractNum w:abstractNumId="42" w15:restartNumberingAfterBreak="0">
    <w:nsid w:val="7287085B"/>
    <w:multiLevelType w:val="hybridMultilevel"/>
    <w:tmpl w:val="5D528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60CC2"/>
    <w:multiLevelType w:val="hybridMultilevel"/>
    <w:tmpl w:val="2E7EFD1E"/>
    <w:lvl w:ilvl="0" w:tplc="3E1409E4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16805"/>
    <w:multiLevelType w:val="hybridMultilevel"/>
    <w:tmpl w:val="8DFEA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A4033"/>
    <w:multiLevelType w:val="hybridMultilevel"/>
    <w:tmpl w:val="B15CC89E"/>
    <w:lvl w:ilvl="0" w:tplc="DB90A3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F5F"/>
    <w:multiLevelType w:val="multilevel"/>
    <w:tmpl w:val="18C6BAD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DB3077E"/>
    <w:multiLevelType w:val="hybridMultilevel"/>
    <w:tmpl w:val="F30A809A"/>
    <w:lvl w:ilvl="0" w:tplc="591625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9808">
    <w:abstractNumId w:val="41"/>
  </w:num>
  <w:num w:numId="2" w16cid:durableId="77992717">
    <w:abstractNumId w:val="6"/>
  </w:num>
  <w:num w:numId="3" w16cid:durableId="316961289">
    <w:abstractNumId w:val="17"/>
  </w:num>
  <w:num w:numId="4" w16cid:durableId="1981568871">
    <w:abstractNumId w:val="27"/>
  </w:num>
  <w:num w:numId="5" w16cid:durableId="596056010">
    <w:abstractNumId w:val="46"/>
  </w:num>
  <w:num w:numId="6" w16cid:durableId="97484160">
    <w:abstractNumId w:val="9"/>
  </w:num>
  <w:num w:numId="7" w16cid:durableId="709651663">
    <w:abstractNumId w:val="3"/>
  </w:num>
  <w:num w:numId="8" w16cid:durableId="340353715">
    <w:abstractNumId w:val="28"/>
  </w:num>
  <w:num w:numId="9" w16cid:durableId="950747777">
    <w:abstractNumId w:val="20"/>
  </w:num>
  <w:num w:numId="10" w16cid:durableId="843207216">
    <w:abstractNumId w:val="14"/>
  </w:num>
  <w:num w:numId="11" w16cid:durableId="400177489">
    <w:abstractNumId w:val="26"/>
  </w:num>
  <w:num w:numId="12" w16cid:durableId="1690063754">
    <w:abstractNumId w:val="15"/>
  </w:num>
  <w:num w:numId="13" w16cid:durableId="813066622">
    <w:abstractNumId w:val="2"/>
  </w:num>
  <w:num w:numId="14" w16cid:durableId="2010134899">
    <w:abstractNumId w:val="19"/>
  </w:num>
  <w:num w:numId="15" w16cid:durableId="327288593">
    <w:abstractNumId w:val="8"/>
  </w:num>
  <w:num w:numId="16" w16cid:durableId="735275311">
    <w:abstractNumId w:val="45"/>
  </w:num>
  <w:num w:numId="17" w16cid:durableId="1880429256">
    <w:abstractNumId w:val="7"/>
  </w:num>
  <w:num w:numId="18" w16cid:durableId="758251936">
    <w:abstractNumId w:val="31"/>
  </w:num>
  <w:num w:numId="19" w16cid:durableId="1049577293">
    <w:abstractNumId w:val="11"/>
  </w:num>
  <w:num w:numId="20" w16cid:durableId="1198617804">
    <w:abstractNumId w:val="33"/>
  </w:num>
  <w:num w:numId="21" w16cid:durableId="1388143998">
    <w:abstractNumId w:val="12"/>
  </w:num>
  <w:num w:numId="22" w16cid:durableId="468592416">
    <w:abstractNumId w:val="36"/>
  </w:num>
  <w:num w:numId="23" w16cid:durableId="1592201572">
    <w:abstractNumId w:val="1"/>
  </w:num>
  <w:num w:numId="24" w16cid:durableId="408501063">
    <w:abstractNumId w:val="25"/>
  </w:num>
  <w:num w:numId="25" w16cid:durableId="1923223288">
    <w:abstractNumId w:val="16"/>
  </w:num>
  <w:num w:numId="26" w16cid:durableId="1317032690">
    <w:abstractNumId w:val="4"/>
  </w:num>
  <w:num w:numId="27" w16cid:durableId="1704161965">
    <w:abstractNumId w:val="29"/>
  </w:num>
  <w:num w:numId="28" w16cid:durableId="943391096">
    <w:abstractNumId w:val="22"/>
  </w:num>
  <w:num w:numId="29" w16cid:durableId="2127774770">
    <w:abstractNumId w:val="38"/>
  </w:num>
  <w:num w:numId="30" w16cid:durableId="428043510">
    <w:abstractNumId w:val="47"/>
  </w:num>
  <w:num w:numId="31" w16cid:durableId="2116515599">
    <w:abstractNumId w:val="0"/>
  </w:num>
  <w:num w:numId="32" w16cid:durableId="965163868">
    <w:abstractNumId w:val="40"/>
  </w:num>
  <w:num w:numId="33" w16cid:durableId="24408919">
    <w:abstractNumId w:val="10"/>
  </w:num>
  <w:num w:numId="34" w16cid:durableId="279382766">
    <w:abstractNumId w:val="13"/>
  </w:num>
  <w:num w:numId="35" w16cid:durableId="1288778914">
    <w:abstractNumId w:val="5"/>
  </w:num>
  <w:num w:numId="36" w16cid:durableId="1255749155">
    <w:abstractNumId w:val="37"/>
  </w:num>
  <w:num w:numId="37" w16cid:durableId="1887452877">
    <w:abstractNumId w:val="42"/>
  </w:num>
  <w:num w:numId="38" w16cid:durableId="1446577257">
    <w:abstractNumId w:val="24"/>
  </w:num>
  <w:num w:numId="39" w16cid:durableId="1405225662">
    <w:abstractNumId w:val="30"/>
  </w:num>
  <w:num w:numId="40" w16cid:durableId="2134128852">
    <w:abstractNumId w:val="34"/>
  </w:num>
  <w:num w:numId="41" w16cid:durableId="1120341601">
    <w:abstractNumId w:val="18"/>
  </w:num>
  <w:num w:numId="42" w16cid:durableId="1831485735">
    <w:abstractNumId w:val="35"/>
  </w:num>
  <w:num w:numId="43" w16cid:durableId="540213752">
    <w:abstractNumId w:val="43"/>
  </w:num>
  <w:num w:numId="44" w16cid:durableId="104858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25352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79304282">
    <w:abstractNumId w:val="44"/>
  </w:num>
  <w:num w:numId="47" w16cid:durableId="393553356">
    <w:abstractNumId w:val="23"/>
  </w:num>
  <w:num w:numId="48" w16cid:durableId="12149992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14"/>
    <w:rsid w:val="00023E90"/>
    <w:rsid w:val="00066238"/>
    <w:rsid w:val="000A6B19"/>
    <w:rsid w:val="000B71CF"/>
    <w:rsid w:val="000B7C71"/>
    <w:rsid w:val="000C1B0D"/>
    <w:rsid w:val="000D7882"/>
    <w:rsid w:val="000E722D"/>
    <w:rsid w:val="000F0BFC"/>
    <w:rsid w:val="00116DA0"/>
    <w:rsid w:val="00127325"/>
    <w:rsid w:val="00136069"/>
    <w:rsid w:val="001442F3"/>
    <w:rsid w:val="001D03D8"/>
    <w:rsid w:val="001E315B"/>
    <w:rsid w:val="001F697A"/>
    <w:rsid w:val="002113F3"/>
    <w:rsid w:val="00220B98"/>
    <w:rsid w:val="002307C2"/>
    <w:rsid w:val="002B15D1"/>
    <w:rsid w:val="002B5CD4"/>
    <w:rsid w:val="002D2E92"/>
    <w:rsid w:val="002D4EC8"/>
    <w:rsid w:val="002F0B28"/>
    <w:rsid w:val="002F48BC"/>
    <w:rsid w:val="00306FD6"/>
    <w:rsid w:val="00310684"/>
    <w:rsid w:val="003763EE"/>
    <w:rsid w:val="00376B36"/>
    <w:rsid w:val="003A0F30"/>
    <w:rsid w:val="003F0166"/>
    <w:rsid w:val="00411BA1"/>
    <w:rsid w:val="004334C8"/>
    <w:rsid w:val="00454E6F"/>
    <w:rsid w:val="0046304D"/>
    <w:rsid w:val="00472619"/>
    <w:rsid w:val="00483229"/>
    <w:rsid w:val="0049016D"/>
    <w:rsid w:val="00494C2C"/>
    <w:rsid w:val="004A3AA3"/>
    <w:rsid w:val="004A4A47"/>
    <w:rsid w:val="004C61A6"/>
    <w:rsid w:val="004D6795"/>
    <w:rsid w:val="004F7CE9"/>
    <w:rsid w:val="00560914"/>
    <w:rsid w:val="00570F74"/>
    <w:rsid w:val="00577A28"/>
    <w:rsid w:val="0058792C"/>
    <w:rsid w:val="005971C4"/>
    <w:rsid w:val="005A0FE9"/>
    <w:rsid w:val="005A3C04"/>
    <w:rsid w:val="005C130A"/>
    <w:rsid w:val="005D6832"/>
    <w:rsid w:val="005F09BC"/>
    <w:rsid w:val="006024C8"/>
    <w:rsid w:val="006118C2"/>
    <w:rsid w:val="006803D0"/>
    <w:rsid w:val="00684325"/>
    <w:rsid w:val="0068752F"/>
    <w:rsid w:val="006C4252"/>
    <w:rsid w:val="006D3109"/>
    <w:rsid w:val="006F2E22"/>
    <w:rsid w:val="00706604"/>
    <w:rsid w:val="00780E4D"/>
    <w:rsid w:val="0078188A"/>
    <w:rsid w:val="007A1E7E"/>
    <w:rsid w:val="007A73C8"/>
    <w:rsid w:val="007B3EB7"/>
    <w:rsid w:val="007C01E2"/>
    <w:rsid w:val="007E3FE6"/>
    <w:rsid w:val="007F235D"/>
    <w:rsid w:val="007F5558"/>
    <w:rsid w:val="00841822"/>
    <w:rsid w:val="0086590D"/>
    <w:rsid w:val="00882AB5"/>
    <w:rsid w:val="00891A46"/>
    <w:rsid w:val="008D4076"/>
    <w:rsid w:val="00910322"/>
    <w:rsid w:val="00947069"/>
    <w:rsid w:val="00963EEF"/>
    <w:rsid w:val="009700D2"/>
    <w:rsid w:val="00973011"/>
    <w:rsid w:val="009A1FBC"/>
    <w:rsid w:val="009C1BCB"/>
    <w:rsid w:val="009E0224"/>
    <w:rsid w:val="009E1864"/>
    <w:rsid w:val="009F2103"/>
    <w:rsid w:val="00A31DF2"/>
    <w:rsid w:val="00A32F48"/>
    <w:rsid w:val="00A4084A"/>
    <w:rsid w:val="00A509B5"/>
    <w:rsid w:val="00A52F79"/>
    <w:rsid w:val="00A95DF9"/>
    <w:rsid w:val="00AC4F2B"/>
    <w:rsid w:val="00AD3750"/>
    <w:rsid w:val="00AE0DF0"/>
    <w:rsid w:val="00AF06BE"/>
    <w:rsid w:val="00AF41FA"/>
    <w:rsid w:val="00B51A49"/>
    <w:rsid w:val="00B7260B"/>
    <w:rsid w:val="00B74D41"/>
    <w:rsid w:val="00B80919"/>
    <w:rsid w:val="00BA6CF8"/>
    <w:rsid w:val="00BA73AB"/>
    <w:rsid w:val="00BC580C"/>
    <w:rsid w:val="00BD5C7A"/>
    <w:rsid w:val="00BD6ED0"/>
    <w:rsid w:val="00BF1032"/>
    <w:rsid w:val="00C005FA"/>
    <w:rsid w:val="00C01500"/>
    <w:rsid w:val="00C6069F"/>
    <w:rsid w:val="00C77060"/>
    <w:rsid w:val="00C8449F"/>
    <w:rsid w:val="00C85DD9"/>
    <w:rsid w:val="00CA492E"/>
    <w:rsid w:val="00CD539E"/>
    <w:rsid w:val="00CE5FDD"/>
    <w:rsid w:val="00D0738D"/>
    <w:rsid w:val="00D24F1E"/>
    <w:rsid w:val="00D95226"/>
    <w:rsid w:val="00DA2FF7"/>
    <w:rsid w:val="00DA479B"/>
    <w:rsid w:val="00DC39EA"/>
    <w:rsid w:val="00DD7F70"/>
    <w:rsid w:val="00DE0AA4"/>
    <w:rsid w:val="00DE3291"/>
    <w:rsid w:val="00DE72EA"/>
    <w:rsid w:val="00E249EF"/>
    <w:rsid w:val="00E61C8B"/>
    <w:rsid w:val="00E75074"/>
    <w:rsid w:val="00E765DF"/>
    <w:rsid w:val="00EB57F7"/>
    <w:rsid w:val="00EC4881"/>
    <w:rsid w:val="00ED1F29"/>
    <w:rsid w:val="00ED429D"/>
    <w:rsid w:val="00EE61FC"/>
    <w:rsid w:val="00EF356A"/>
    <w:rsid w:val="00F40DC5"/>
    <w:rsid w:val="00F44B51"/>
    <w:rsid w:val="00F73B39"/>
    <w:rsid w:val="00F76BDA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ED908DD"/>
  <w15:docId w15:val="{7B5A5A13-D2AA-4D32-9A9C-6E4EB313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82"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framePr w:w="10339" w:h="2766" w:hRule="exact" w:hSpace="180" w:wrap="auto" w:vAnchor="page" w:hAnchor="page" w:x="802" w:y="422"/>
      <w:jc w:val="center"/>
      <w:outlineLvl w:val="0"/>
    </w:pPr>
    <w:rPr>
      <w:rFonts w:ascii="Arial" w:hAnsi="Arial"/>
      <w:b/>
      <w:sz w:val="32"/>
      <w:lang w:val="en-GB"/>
    </w:rPr>
  </w:style>
  <w:style w:type="paragraph" w:styleId="Naslov2">
    <w:name w:val="heading 2"/>
    <w:basedOn w:val="Normal"/>
    <w:next w:val="Normal"/>
    <w:qFormat/>
    <w:pPr>
      <w:keepNext/>
      <w:framePr w:w="10339" w:h="2766" w:hRule="exact" w:hSpace="180" w:wrap="auto" w:vAnchor="page" w:hAnchor="page" w:x="802" w:y="422"/>
      <w:jc w:val="center"/>
      <w:outlineLvl w:val="1"/>
    </w:pPr>
    <w:rPr>
      <w:rFonts w:ascii="Arial" w:hAnsi="Arial"/>
      <w:b/>
      <w:sz w:val="14"/>
      <w:lang w:val="en-GB"/>
    </w:rPr>
  </w:style>
  <w:style w:type="paragraph" w:styleId="Naslov3">
    <w:name w:val="heading 3"/>
    <w:basedOn w:val="Normal"/>
    <w:next w:val="Normal"/>
    <w:qFormat/>
    <w:pPr>
      <w:keepNext/>
      <w:spacing w:line="192" w:lineRule="auto"/>
      <w:jc w:val="right"/>
      <w:outlineLvl w:val="2"/>
    </w:pPr>
    <w:rPr>
      <w:rFonts w:ascii="Arial" w:hAnsi="Arial"/>
      <w:b/>
      <w:sz w:val="16"/>
      <w:lang w:val="en-GB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  <w:lang w:val="en-GB"/>
    </w:rPr>
  </w:style>
  <w:style w:type="paragraph" w:styleId="Naslov5">
    <w:name w:val="heading 5"/>
    <w:basedOn w:val="Normal"/>
    <w:next w:val="Normal"/>
    <w:link w:val="Naslov5Char"/>
    <w:qFormat/>
    <w:pPr>
      <w:keepNext/>
      <w:outlineLvl w:val="4"/>
    </w:pPr>
    <w:rPr>
      <w:rFonts w:ascii="Arial" w:hAnsi="Arial"/>
      <w:b/>
      <w:sz w:val="14"/>
      <w:lang w:val="en-GB"/>
    </w:rPr>
  </w:style>
  <w:style w:type="paragraph" w:styleId="Naslov6">
    <w:name w:val="heading 6"/>
    <w:basedOn w:val="Normal"/>
    <w:next w:val="Normal"/>
    <w:link w:val="Naslov6Char"/>
    <w:qFormat/>
    <w:pPr>
      <w:keepNext/>
      <w:jc w:val="right"/>
      <w:outlineLvl w:val="5"/>
    </w:pPr>
    <w:rPr>
      <w:rFonts w:ascii="Arial" w:hAnsi="Arial" w:cs="Arial"/>
      <w:b/>
      <w:sz w:val="14"/>
    </w:rPr>
  </w:style>
  <w:style w:type="paragraph" w:styleId="Naslov7">
    <w:name w:val="heading 7"/>
    <w:basedOn w:val="Normal"/>
    <w:next w:val="Normal"/>
    <w:link w:val="Naslov7Char"/>
    <w:qFormat/>
    <w:rsid w:val="00BA6CF8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BA6CF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BA6CF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link w:val="Naslov5"/>
    <w:rsid w:val="00220B98"/>
    <w:rPr>
      <w:rFonts w:ascii="Arial" w:hAnsi="Arial"/>
      <w:b/>
      <w:sz w:val="14"/>
      <w:lang w:val="en-GB"/>
    </w:rPr>
  </w:style>
  <w:style w:type="character" w:customStyle="1" w:styleId="Naslov6Char">
    <w:name w:val="Naslov 6 Char"/>
    <w:link w:val="Naslov6"/>
    <w:rsid w:val="00220B98"/>
    <w:rPr>
      <w:rFonts w:ascii="Arial" w:hAnsi="Arial" w:cs="Arial"/>
      <w:b/>
      <w:sz w:val="14"/>
      <w:lang w:val="en-US"/>
    </w:rPr>
  </w:style>
  <w:style w:type="character" w:customStyle="1" w:styleId="Naslov7Char">
    <w:name w:val="Naslov 7 Char"/>
    <w:basedOn w:val="Zadanifontodlomka"/>
    <w:link w:val="Naslov7"/>
    <w:rsid w:val="00BA6CF8"/>
    <w:rPr>
      <w:rFonts w:ascii="Calibri" w:hAnsi="Calibri"/>
      <w:sz w:val="24"/>
      <w:szCs w:val="24"/>
      <w:lang w:val="en-US" w:eastAsia="en-US"/>
    </w:rPr>
  </w:style>
  <w:style w:type="character" w:customStyle="1" w:styleId="Naslov8Char">
    <w:name w:val="Naslov 8 Char"/>
    <w:basedOn w:val="Zadanifontodlomka"/>
    <w:link w:val="Naslov8"/>
    <w:rsid w:val="00BA6CF8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Naslov9Char">
    <w:name w:val="Naslov 9 Char"/>
    <w:basedOn w:val="Zadanifontodlomka"/>
    <w:link w:val="Naslov9"/>
    <w:rsid w:val="00BA6CF8"/>
    <w:rPr>
      <w:rFonts w:ascii="Cambria" w:hAnsi="Cambria"/>
      <w:sz w:val="22"/>
      <w:szCs w:val="22"/>
      <w:lang w:val="en-US" w:eastAsia="en-US"/>
    </w:rPr>
  </w:style>
  <w:style w:type="paragraph" w:styleId="Zaglavlje">
    <w:name w:val="header"/>
    <w:basedOn w:val="Normal"/>
    <w:link w:val="ZaglavljeChar"/>
    <w:semiHidden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link w:val="Zaglavlje"/>
    <w:semiHidden/>
    <w:rsid w:val="00220B98"/>
    <w:rPr>
      <w:sz w:val="24"/>
      <w:lang w:val="en-US"/>
    </w:rPr>
  </w:style>
  <w:style w:type="paragraph" w:styleId="Podnoje">
    <w:name w:val="footer"/>
    <w:basedOn w:val="Normal"/>
    <w:link w:val="PodnojeChar"/>
    <w:semiHidden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semiHidden/>
    <w:rsid w:val="000E722D"/>
    <w:rPr>
      <w:sz w:val="24"/>
      <w:lang w:val="en-US"/>
    </w:rPr>
  </w:style>
  <w:style w:type="character" w:styleId="Hiperveza">
    <w:name w:val="Hyperlink"/>
    <w:uiPriority w:val="99"/>
    <w:semiHidden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pPr>
      <w:spacing w:line="192" w:lineRule="auto"/>
      <w:jc w:val="right"/>
    </w:pPr>
    <w:rPr>
      <w:rFonts w:ascii="Arial" w:hAnsi="Arial"/>
      <w:b/>
      <w:sz w:val="12"/>
      <w:lang w:val="en-GB"/>
    </w:rPr>
  </w:style>
  <w:style w:type="character" w:customStyle="1" w:styleId="TijelotekstaChar">
    <w:name w:val="Tijelo teksta Char"/>
    <w:link w:val="Tijeloteksta"/>
    <w:semiHidden/>
    <w:rsid w:val="00220B98"/>
    <w:rPr>
      <w:rFonts w:ascii="Arial" w:hAnsi="Arial"/>
      <w:b/>
      <w:sz w:val="12"/>
      <w:lang w:val="en-GB"/>
    </w:rPr>
  </w:style>
  <w:style w:type="paragraph" w:styleId="Tijeloteksta2">
    <w:name w:val="Body Text 2"/>
    <w:basedOn w:val="Normal"/>
    <w:link w:val="Tijeloteksta2Char"/>
    <w:semiHidden/>
    <w:pPr>
      <w:jc w:val="right"/>
    </w:pPr>
    <w:rPr>
      <w:rFonts w:ascii="Arial" w:hAnsi="Arial"/>
      <w:b/>
      <w:sz w:val="14"/>
      <w:lang w:val="en-GB"/>
    </w:rPr>
  </w:style>
  <w:style w:type="character" w:customStyle="1" w:styleId="Tijeloteksta2Char">
    <w:name w:val="Tijelo teksta 2 Char"/>
    <w:link w:val="Tijeloteksta2"/>
    <w:semiHidden/>
    <w:rsid w:val="00220B98"/>
    <w:rPr>
      <w:rFonts w:ascii="Arial" w:hAnsi="Arial"/>
      <w:b/>
      <w:sz w:val="14"/>
      <w:lang w:val="en-GB"/>
    </w:rPr>
  </w:style>
  <w:style w:type="paragraph" w:styleId="Tijeloteksta3">
    <w:name w:val="Body Text 3"/>
    <w:basedOn w:val="Normal"/>
    <w:link w:val="Tijeloteksta3Char"/>
    <w:semiHidden/>
    <w:rPr>
      <w:rFonts w:ascii="Arial" w:hAnsi="Arial" w:cs="Arial"/>
      <w:b/>
      <w:bCs/>
      <w:color w:val="000000"/>
      <w:sz w:val="14"/>
      <w:szCs w:val="18"/>
      <w:lang w:val="hr-HR"/>
    </w:rPr>
  </w:style>
  <w:style w:type="character" w:customStyle="1" w:styleId="Tijeloteksta3Char">
    <w:name w:val="Tijelo teksta 3 Char"/>
    <w:link w:val="Tijeloteksta3"/>
    <w:semiHidden/>
    <w:rsid w:val="00220B98"/>
    <w:rPr>
      <w:rFonts w:ascii="Arial" w:hAnsi="Arial" w:cs="Arial"/>
      <w:b/>
      <w:bCs/>
      <w:color w:val="000000"/>
      <w:sz w:val="14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2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22D"/>
    <w:rPr>
      <w:rFonts w:ascii="Tahoma" w:hAnsi="Tahoma" w:cs="Tahoma"/>
      <w:sz w:val="16"/>
      <w:szCs w:val="16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6CF8"/>
    <w:rPr>
      <w:sz w:val="24"/>
    </w:rPr>
  </w:style>
  <w:style w:type="paragraph" w:styleId="Uvuenotijeloteksta">
    <w:name w:val="Body Text Indent"/>
    <w:basedOn w:val="Normal"/>
    <w:link w:val="UvuenotijelotekstaChar"/>
    <w:semiHidden/>
    <w:rsid w:val="00BA6CF8"/>
    <w:pPr>
      <w:ind w:left="360"/>
    </w:pPr>
    <w:rPr>
      <w:lang w:val="hr-HR"/>
    </w:rPr>
  </w:style>
  <w:style w:type="character" w:styleId="Brojstranice">
    <w:name w:val="page number"/>
    <w:basedOn w:val="Zadanifontodlomka"/>
    <w:semiHidden/>
    <w:rsid w:val="00BA6CF8"/>
  </w:style>
  <w:style w:type="paragraph" w:styleId="Tijeloteksta-uvlaka2">
    <w:name w:val="Body Text Indent 2"/>
    <w:aliases w:val="  uvlaka 2"/>
    <w:basedOn w:val="Normal"/>
    <w:link w:val="Tijeloteksta-uvlaka2Char"/>
    <w:semiHidden/>
    <w:rsid w:val="00BA6CF8"/>
    <w:pPr>
      <w:ind w:left="360"/>
    </w:pPr>
    <w:rPr>
      <w:sz w:val="28"/>
      <w:lang w:val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BA6CF8"/>
    <w:rPr>
      <w:sz w:val="28"/>
    </w:rPr>
  </w:style>
  <w:style w:type="paragraph" w:customStyle="1" w:styleId="t-9-8">
    <w:name w:val="t-9-8"/>
    <w:basedOn w:val="Normal"/>
    <w:rsid w:val="00BA6CF8"/>
    <w:pPr>
      <w:spacing w:before="100" w:beforeAutospacing="1" w:after="100" w:afterAutospacing="1"/>
    </w:pPr>
    <w:rPr>
      <w:szCs w:val="24"/>
      <w:lang w:val="hr-HR"/>
    </w:rPr>
  </w:style>
  <w:style w:type="character" w:customStyle="1" w:styleId="Heading1Char">
    <w:name w:val="Heading 1 Char"/>
    <w:locked/>
    <w:rsid w:val="00BA6CF8"/>
    <w:rPr>
      <w:rFonts w:ascii="Times New Roman HR" w:hAnsi="Times New Roman HR"/>
      <w:b/>
      <w:sz w:val="28"/>
      <w:lang w:val="en-US" w:eastAsia="hr-HR" w:bidi="ar-SA"/>
    </w:rPr>
  </w:style>
  <w:style w:type="character" w:customStyle="1" w:styleId="Heading6Char">
    <w:name w:val="Heading 6 Char"/>
    <w:locked/>
    <w:rsid w:val="00BA6CF8"/>
    <w:rPr>
      <w:rFonts w:ascii="Arial" w:hAnsi="Arial"/>
      <w:i/>
      <w:sz w:val="28"/>
      <w:lang w:val="hr-HR" w:eastAsia="hr-HR" w:bidi="ar-SA"/>
    </w:rPr>
  </w:style>
  <w:style w:type="character" w:styleId="Istaknuto">
    <w:name w:val="Emphasis"/>
    <w:uiPriority w:val="20"/>
    <w:qFormat/>
    <w:rsid w:val="00BA6CF8"/>
    <w:rPr>
      <w:i/>
      <w:iCs/>
    </w:rPr>
  </w:style>
  <w:style w:type="character" w:customStyle="1" w:styleId="kurziv">
    <w:name w:val="kurziv"/>
    <w:rsid w:val="00BA6CF8"/>
  </w:style>
  <w:style w:type="paragraph" w:customStyle="1" w:styleId="box458052">
    <w:name w:val="box_458052"/>
    <w:basedOn w:val="Normal"/>
    <w:rsid w:val="00BA6CF8"/>
    <w:pPr>
      <w:spacing w:before="100" w:beforeAutospacing="1" w:after="100" w:afterAutospacing="1"/>
    </w:pPr>
    <w:rPr>
      <w:szCs w:val="24"/>
      <w:lang w:val="hr-HR"/>
    </w:rPr>
  </w:style>
  <w:style w:type="character" w:customStyle="1" w:styleId="Bodytext">
    <w:name w:val="Body text_"/>
    <w:link w:val="Tijeloteksta4"/>
    <w:locked/>
    <w:rsid w:val="00BA6CF8"/>
    <w:rPr>
      <w:rFonts w:cs="Latha"/>
      <w:sz w:val="19"/>
      <w:szCs w:val="19"/>
      <w:shd w:val="clear" w:color="auto" w:fill="FFFFFF"/>
      <w:lang w:bidi="ta-IN"/>
    </w:rPr>
  </w:style>
  <w:style w:type="paragraph" w:customStyle="1" w:styleId="Tijeloteksta4">
    <w:name w:val="Tijelo teksta4"/>
    <w:basedOn w:val="Normal"/>
    <w:link w:val="Bodytext"/>
    <w:rsid w:val="00BA6CF8"/>
    <w:pPr>
      <w:widowControl w:val="0"/>
      <w:shd w:val="clear" w:color="auto" w:fill="FFFFFF"/>
      <w:spacing w:after="240" w:line="250" w:lineRule="exact"/>
      <w:ind w:hanging="700"/>
      <w:jc w:val="both"/>
    </w:pPr>
    <w:rPr>
      <w:rFonts w:cs="Latha"/>
      <w:sz w:val="19"/>
      <w:szCs w:val="19"/>
      <w:lang w:val="hr-HR" w:bidi="ta-IN"/>
    </w:rPr>
  </w:style>
  <w:style w:type="paragraph" w:styleId="StandardWeb">
    <w:name w:val="Normal (Web)"/>
    <w:basedOn w:val="Normal"/>
    <w:uiPriority w:val="99"/>
    <w:unhideWhenUsed/>
    <w:rsid w:val="00BA6CF8"/>
    <w:pPr>
      <w:spacing w:before="100" w:beforeAutospacing="1" w:after="100" w:afterAutospacing="1"/>
    </w:pPr>
    <w:rPr>
      <w:szCs w:val="24"/>
      <w:lang w:val="hr-HR"/>
    </w:rPr>
  </w:style>
  <w:style w:type="character" w:styleId="Naglaeno">
    <w:name w:val="Strong"/>
    <w:uiPriority w:val="22"/>
    <w:qFormat/>
    <w:rsid w:val="00BA6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CA38-C5FA-4691-8BA1-2D02A342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JAVNO ZDRAVSTVO OSJEČKO  -  BARANJSKE ŽUPANIJE</vt:lpstr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JAVNO ZDRAVSTVO OSJEČKO  -  BARANJSKE ŽUPANIJE</dc:title>
  <dc:creator>Unknown</dc:creator>
  <cp:lastModifiedBy>OpcinaPCY</cp:lastModifiedBy>
  <cp:revision>4</cp:revision>
  <cp:lastPrinted>2023-01-11T07:39:00Z</cp:lastPrinted>
  <dcterms:created xsi:type="dcterms:W3CDTF">2025-01-24T09:18:00Z</dcterms:created>
  <dcterms:modified xsi:type="dcterms:W3CDTF">2025-01-24T09:24:00Z</dcterms:modified>
</cp:coreProperties>
</file>