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58A9" w14:textId="710A3788" w:rsidR="001E658B" w:rsidRPr="00D87067" w:rsidRDefault="00D87067" w:rsidP="00D8706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87067">
        <w:rPr>
          <w:rFonts w:ascii="Times New Roman" w:hAnsi="Times New Roman" w:cs="Times New Roman"/>
          <w:b/>
          <w:bCs/>
          <w:sz w:val="72"/>
          <w:szCs w:val="72"/>
        </w:rPr>
        <w:t>OBAVIJEST</w:t>
      </w:r>
    </w:p>
    <w:p w14:paraId="14F9AD48" w14:textId="734861A0" w:rsidR="00D87067" w:rsidRDefault="00D87067" w:rsidP="00D8706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14A9C03" w14:textId="2F2C6753" w:rsidR="00D87067" w:rsidRPr="00D87067" w:rsidRDefault="00D87067" w:rsidP="00D87067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Općinsko izborno povjerenstvo Općine Vladislavci na dane 2</w:t>
      </w:r>
      <w:r w:rsidR="00D40D74">
        <w:rPr>
          <w:rFonts w:ascii="Times New Roman" w:hAnsi="Times New Roman" w:cs="Times New Roman"/>
          <w:sz w:val="72"/>
          <w:szCs w:val="72"/>
        </w:rPr>
        <w:t>6</w:t>
      </w:r>
      <w:r>
        <w:rPr>
          <w:rFonts w:ascii="Times New Roman" w:hAnsi="Times New Roman" w:cs="Times New Roman"/>
          <w:sz w:val="72"/>
          <w:szCs w:val="72"/>
        </w:rPr>
        <w:t>i 2</w:t>
      </w:r>
      <w:r w:rsidR="00D40D74">
        <w:rPr>
          <w:rFonts w:ascii="Times New Roman" w:hAnsi="Times New Roman" w:cs="Times New Roman"/>
          <w:sz w:val="72"/>
          <w:szCs w:val="72"/>
        </w:rPr>
        <w:t>7</w:t>
      </w:r>
      <w:r>
        <w:rPr>
          <w:rFonts w:ascii="Times New Roman" w:hAnsi="Times New Roman" w:cs="Times New Roman"/>
          <w:sz w:val="72"/>
          <w:szCs w:val="72"/>
        </w:rPr>
        <w:t xml:space="preserve">. travnja 2025. godine biti će dostupno od </w:t>
      </w:r>
      <w:r w:rsidR="00D40D74">
        <w:rPr>
          <w:rFonts w:ascii="Times New Roman" w:hAnsi="Times New Roman" w:cs="Times New Roman"/>
          <w:sz w:val="72"/>
          <w:szCs w:val="72"/>
        </w:rPr>
        <w:t>09</w:t>
      </w:r>
      <w:r>
        <w:rPr>
          <w:rFonts w:ascii="Times New Roman" w:hAnsi="Times New Roman" w:cs="Times New Roman"/>
          <w:sz w:val="72"/>
          <w:szCs w:val="72"/>
        </w:rPr>
        <w:t>.00 – 1</w:t>
      </w:r>
      <w:r w:rsidR="00D40D74">
        <w:rPr>
          <w:rFonts w:ascii="Times New Roman" w:hAnsi="Times New Roman" w:cs="Times New Roman"/>
          <w:sz w:val="72"/>
          <w:szCs w:val="72"/>
        </w:rPr>
        <w:t>4</w:t>
      </w:r>
      <w:r>
        <w:rPr>
          <w:rFonts w:ascii="Times New Roman" w:hAnsi="Times New Roman" w:cs="Times New Roman"/>
          <w:sz w:val="72"/>
          <w:szCs w:val="72"/>
        </w:rPr>
        <w:t>.00 h u prostorijama Općine Vladislavci, Vladislavci, Kralja Tomislava 141 i na telefon 091 539 6116 i 098 525 732.</w:t>
      </w:r>
    </w:p>
    <w:sectPr w:rsidR="00D87067" w:rsidRPr="00D87067" w:rsidSect="00D870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79"/>
    <w:rsid w:val="001E658B"/>
    <w:rsid w:val="003A1A25"/>
    <w:rsid w:val="00AF2B5F"/>
    <w:rsid w:val="00BB7279"/>
    <w:rsid w:val="00D40D74"/>
    <w:rsid w:val="00D87067"/>
    <w:rsid w:val="00E21A5A"/>
    <w:rsid w:val="00E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531C"/>
  <w15:chartTrackingRefBased/>
  <w15:docId w15:val="{9C954724-E2AE-410A-8697-BA5BF436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B7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7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B7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B7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B7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B7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7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7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B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B7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B727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B727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B72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B727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72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72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B7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B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7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B7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B727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B727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B727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727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B7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33</dc:creator>
  <cp:keywords/>
  <dc:description/>
  <cp:lastModifiedBy>Aspire 33</cp:lastModifiedBy>
  <cp:revision>3</cp:revision>
  <dcterms:created xsi:type="dcterms:W3CDTF">2025-04-17T11:25:00Z</dcterms:created>
  <dcterms:modified xsi:type="dcterms:W3CDTF">2025-04-24T13:01:00Z</dcterms:modified>
</cp:coreProperties>
</file>