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2557" w14:textId="02439217" w:rsidR="00385FB9" w:rsidRPr="007E5E2B" w:rsidRDefault="00385FB9" w:rsidP="00385FB9">
      <w:pPr>
        <w:rPr>
          <w:b/>
          <w:bCs/>
          <w:sz w:val="24"/>
        </w:rPr>
      </w:pPr>
      <w:r>
        <w:rPr>
          <w:sz w:val="24"/>
        </w:rPr>
        <w:t xml:space="preserve">                        </w:t>
      </w:r>
      <w:r w:rsidR="002E39F5" w:rsidRPr="007E5E2B">
        <w:rPr>
          <w:noProof/>
          <w:sz w:val="24"/>
        </w:rPr>
        <w:drawing>
          <wp:inline distT="0" distB="0" distL="0" distR="0" wp14:anchorId="3755EF3E" wp14:editId="78C03F26">
            <wp:extent cx="673100" cy="797560"/>
            <wp:effectExtent l="0" t="0" r="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797560"/>
                    </a:xfrm>
                    <a:prstGeom prst="rect">
                      <a:avLst/>
                    </a:prstGeom>
                    <a:noFill/>
                    <a:ln>
                      <a:noFill/>
                    </a:ln>
                  </pic:spPr>
                </pic:pic>
              </a:graphicData>
            </a:graphic>
          </wp:inline>
        </w:drawing>
      </w:r>
    </w:p>
    <w:p w14:paraId="52A94D40" w14:textId="77777777" w:rsidR="00385FB9" w:rsidRPr="007E5E2B" w:rsidRDefault="00385FB9" w:rsidP="00385FB9">
      <w:pPr>
        <w:rPr>
          <w:sz w:val="24"/>
        </w:rPr>
      </w:pPr>
      <w:r w:rsidRPr="007E5E2B">
        <w:rPr>
          <w:b/>
          <w:bCs/>
          <w:sz w:val="24"/>
        </w:rPr>
        <w:t>REPUBLIKA HRVATSKA</w:t>
      </w:r>
    </w:p>
    <w:p w14:paraId="44057780" w14:textId="77777777" w:rsidR="00385FB9" w:rsidRPr="007E5E2B" w:rsidRDefault="00385FB9" w:rsidP="00385FB9">
      <w:pPr>
        <w:rPr>
          <w:sz w:val="24"/>
        </w:rPr>
      </w:pPr>
      <w:r w:rsidRPr="007E5E2B">
        <w:rPr>
          <w:b/>
          <w:bCs/>
          <w:sz w:val="24"/>
        </w:rPr>
        <w:t>OSJEČKO-BARANJSKA ŽUPANIJA</w:t>
      </w:r>
    </w:p>
    <w:tbl>
      <w:tblPr>
        <w:tblW w:w="5532" w:type="dxa"/>
        <w:tblInd w:w="26" w:type="dxa"/>
        <w:tblLayout w:type="fixed"/>
        <w:tblCellMar>
          <w:top w:w="113" w:type="dxa"/>
        </w:tblCellMar>
        <w:tblLook w:val="04A0" w:firstRow="1" w:lastRow="0" w:firstColumn="1" w:lastColumn="0" w:noHBand="0" w:noVBand="1"/>
      </w:tblPr>
      <w:tblGrid>
        <w:gridCol w:w="1396"/>
        <w:gridCol w:w="4136"/>
      </w:tblGrid>
      <w:tr w:rsidR="00385FB9" w:rsidRPr="007E5E2B" w14:paraId="6F45C399" w14:textId="77777777" w:rsidTr="00315FF5">
        <w:trPr>
          <w:trHeight w:val="156"/>
        </w:trPr>
        <w:tc>
          <w:tcPr>
            <w:tcW w:w="1396" w:type="dxa"/>
          </w:tcPr>
          <w:p w14:paraId="20C64EE1" w14:textId="41FD13A3" w:rsidR="00385FB9" w:rsidRPr="007E5E2B" w:rsidRDefault="002E39F5" w:rsidP="00315FF5">
            <w:pPr>
              <w:rPr>
                <w:sz w:val="24"/>
              </w:rPr>
            </w:pPr>
            <w:r w:rsidRPr="007E5E2B">
              <w:rPr>
                <w:noProof/>
                <w:sz w:val="24"/>
              </w:rPr>
              <w:drawing>
                <wp:inline distT="0" distB="0" distL="0" distR="0" wp14:anchorId="76C7EFDE" wp14:editId="75482470">
                  <wp:extent cx="255905" cy="343535"/>
                  <wp:effectExtent l="0" t="0" r="0"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05" cy="343535"/>
                          </a:xfrm>
                          <a:prstGeom prst="rect">
                            <a:avLst/>
                          </a:prstGeom>
                          <a:noFill/>
                          <a:ln>
                            <a:noFill/>
                          </a:ln>
                        </pic:spPr>
                      </pic:pic>
                    </a:graphicData>
                  </a:graphic>
                </wp:inline>
              </w:drawing>
            </w:r>
          </w:p>
        </w:tc>
        <w:tc>
          <w:tcPr>
            <w:tcW w:w="4136" w:type="dxa"/>
          </w:tcPr>
          <w:p w14:paraId="72CCDE5C" w14:textId="77777777" w:rsidR="00385FB9" w:rsidRPr="007E5E2B" w:rsidRDefault="00385FB9" w:rsidP="00315FF5">
            <w:pPr>
              <w:rPr>
                <w:b/>
                <w:bCs/>
                <w:sz w:val="24"/>
              </w:rPr>
            </w:pPr>
            <w:r w:rsidRPr="007E5E2B">
              <w:rPr>
                <w:b/>
                <w:bCs/>
                <w:sz w:val="24"/>
              </w:rPr>
              <w:t>OPĆINA VLADISLAVCI</w:t>
            </w:r>
          </w:p>
          <w:p w14:paraId="387B5A58" w14:textId="77777777" w:rsidR="00385FB9" w:rsidRPr="007E5E2B" w:rsidRDefault="00385FB9" w:rsidP="00315FF5">
            <w:pPr>
              <w:rPr>
                <w:sz w:val="24"/>
              </w:rPr>
            </w:pPr>
            <w:r>
              <w:rPr>
                <w:b/>
                <w:bCs/>
                <w:sz w:val="24"/>
              </w:rPr>
              <w:t>OPĆINSKI NAČELNIK</w:t>
            </w:r>
          </w:p>
        </w:tc>
      </w:tr>
    </w:tbl>
    <w:p w14:paraId="626DB86B" w14:textId="77777777" w:rsidR="00FF1643" w:rsidRDefault="00FF1643" w:rsidP="00FF1643">
      <w:pPr>
        <w:jc w:val="both"/>
        <w:rPr>
          <w:sz w:val="24"/>
          <w:szCs w:val="24"/>
        </w:rPr>
      </w:pPr>
    </w:p>
    <w:p w14:paraId="2648DA2F" w14:textId="77777777" w:rsidR="00C30645" w:rsidRPr="00C30645" w:rsidRDefault="00C30645" w:rsidP="00C30645">
      <w:pPr>
        <w:widowControl w:val="0"/>
        <w:autoSpaceDE w:val="0"/>
        <w:autoSpaceDN w:val="0"/>
        <w:adjustRightInd w:val="0"/>
        <w:spacing w:line="276" w:lineRule="auto"/>
        <w:rPr>
          <w:sz w:val="24"/>
          <w:szCs w:val="24"/>
        </w:rPr>
      </w:pPr>
      <w:r w:rsidRPr="00C30645">
        <w:rPr>
          <w:sz w:val="24"/>
          <w:szCs w:val="24"/>
        </w:rPr>
        <w:t xml:space="preserve">KLASA: </w:t>
      </w:r>
      <w:r w:rsidR="004A561B">
        <w:rPr>
          <w:sz w:val="24"/>
          <w:szCs w:val="24"/>
        </w:rPr>
        <w:t>406</w:t>
      </w:r>
      <w:r w:rsidRPr="00C30645">
        <w:rPr>
          <w:sz w:val="24"/>
          <w:szCs w:val="24"/>
        </w:rPr>
        <w:t>-0</w:t>
      </w:r>
      <w:r w:rsidR="004A561B">
        <w:rPr>
          <w:sz w:val="24"/>
          <w:szCs w:val="24"/>
        </w:rPr>
        <w:t>3</w:t>
      </w:r>
      <w:r w:rsidRPr="00C30645">
        <w:rPr>
          <w:sz w:val="24"/>
          <w:szCs w:val="24"/>
        </w:rPr>
        <w:t>/</w:t>
      </w:r>
      <w:r w:rsidR="008968C5">
        <w:rPr>
          <w:sz w:val="24"/>
          <w:szCs w:val="24"/>
        </w:rPr>
        <w:t>2</w:t>
      </w:r>
      <w:r w:rsidR="00AF3C1C">
        <w:rPr>
          <w:sz w:val="24"/>
          <w:szCs w:val="24"/>
        </w:rPr>
        <w:t>6</w:t>
      </w:r>
      <w:r w:rsidRPr="00C30645">
        <w:rPr>
          <w:sz w:val="24"/>
          <w:szCs w:val="24"/>
        </w:rPr>
        <w:t>-</w:t>
      </w:r>
      <w:r w:rsidR="008968C5">
        <w:rPr>
          <w:sz w:val="24"/>
          <w:szCs w:val="24"/>
        </w:rPr>
        <w:t>01</w:t>
      </w:r>
      <w:r w:rsidRPr="00C30645">
        <w:rPr>
          <w:sz w:val="24"/>
          <w:szCs w:val="24"/>
        </w:rPr>
        <w:t>/0</w:t>
      </w:r>
      <w:r w:rsidR="008968C5">
        <w:rPr>
          <w:sz w:val="24"/>
          <w:szCs w:val="24"/>
        </w:rPr>
        <w:t>2</w:t>
      </w:r>
    </w:p>
    <w:p w14:paraId="53E6F379" w14:textId="77777777" w:rsidR="00E24B73" w:rsidRPr="00E24B73" w:rsidRDefault="00E24B73" w:rsidP="00E24B73">
      <w:pPr>
        <w:widowControl w:val="0"/>
        <w:autoSpaceDE w:val="0"/>
        <w:autoSpaceDN w:val="0"/>
        <w:jc w:val="both"/>
        <w:rPr>
          <w:sz w:val="24"/>
          <w:szCs w:val="24"/>
          <w:lang w:eastAsia="en-US" w:bidi="en-US"/>
        </w:rPr>
      </w:pPr>
      <w:r w:rsidRPr="00E24B73">
        <w:rPr>
          <w:sz w:val="24"/>
          <w:szCs w:val="24"/>
          <w:lang w:eastAsia="en-US" w:bidi="en-US"/>
        </w:rPr>
        <w:t>URBROJ:2158</w:t>
      </w:r>
      <w:r w:rsidR="00385FB9">
        <w:rPr>
          <w:sz w:val="24"/>
          <w:szCs w:val="24"/>
          <w:lang w:eastAsia="en-US" w:bidi="en-US"/>
        </w:rPr>
        <w:t>-41</w:t>
      </w:r>
      <w:r w:rsidRPr="00E24B73">
        <w:rPr>
          <w:sz w:val="24"/>
          <w:szCs w:val="24"/>
          <w:lang w:eastAsia="en-US" w:bidi="en-US"/>
        </w:rPr>
        <w:t>-02-2</w:t>
      </w:r>
      <w:r w:rsidR="002821B6">
        <w:rPr>
          <w:sz w:val="24"/>
          <w:szCs w:val="24"/>
          <w:lang w:eastAsia="en-US" w:bidi="en-US"/>
        </w:rPr>
        <w:t>6</w:t>
      </w:r>
      <w:r w:rsidRPr="00E24B73">
        <w:rPr>
          <w:sz w:val="24"/>
          <w:szCs w:val="24"/>
          <w:lang w:eastAsia="en-US" w:bidi="en-US"/>
        </w:rPr>
        <w:t>-</w:t>
      </w:r>
      <w:r w:rsidR="008968C5">
        <w:rPr>
          <w:sz w:val="24"/>
          <w:szCs w:val="24"/>
          <w:lang w:eastAsia="en-US" w:bidi="en-US"/>
        </w:rPr>
        <w:t>1</w:t>
      </w:r>
    </w:p>
    <w:p w14:paraId="5E173DD9" w14:textId="77777777" w:rsidR="00FF1643" w:rsidRPr="00F2322F" w:rsidRDefault="00FF1643" w:rsidP="00FF1643">
      <w:pPr>
        <w:jc w:val="both"/>
        <w:rPr>
          <w:sz w:val="24"/>
          <w:szCs w:val="24"/>
        </w:rPr>
      </w:pPr>
      <w:r>
        <w:rPr>
          <w:sz w:val="24"/>
          <w:szCs w:val="24"/>
        </w:rPr>
        <w:t xml:space="preserve">Vladislavci, </w:t>
      </w:r>
      <w:r w:rsidR="005F3717">
        <w:rPr>
          <w:sz w:val="24"/>
          <w:szCs w:val="24"/>
        </w:rPr>
        <w:t>9</w:t>
      </w:r>
      <w:r w:rsidR="00C30645">
        <w:rPr>
          <w:sz w:val="24"/>
          <w:szCs w:val="24"/>
        </w:rPr>
        <w:t xml:space="preserve">. </w:t>
      </w:r>
      <w:r w:rsidR="004A561B">
        <w:rPr>
          <w:sz w:val="24"/>
          <w:szCs w:val="24"/>
        </w:rPr>
        <w:t xml:space="preserve">lipnja </w:t>
      </w:r>
      <w:r w:rsidR="00E24B73">
        <w:rPr>
          <w:sz w:val="24"/>
          <w:szCs w:val="24"/>
        </w:rPr>
        <w:t>202</w:t>
      </w:r>
      <w:r w:rsidR="002821B6">
        <w:rPr>
          <w:sz w:val="24"/>
          <w:szCs w:val="24"/>
        </w:rPr>
        <w:t>6</w:t>
      </w:r>
      <w:r w:rsidRPr="00F2322F">
        <w:rPr>
          <w:sz w:val="24"/>
          <w:szCs w:val="24"/>
        </w:rPr>
        <w:t>.</w:t>
      </w:r>
    </w:p>
    <w:p w14:paraId="3CACA651" w14:textId="77777777" w:rsidR="00372F91" w:rsidRPr="00F2322F" w:rsidRDefault="00372F91" w:rsidP="00A00415">
      <w:pPr>
        <w:rPr>
          <w:sz w:val="24"/>
          <w:szCs w:val="24"/>
        </w:rPr>
      </w:pPr>
    </w:p>
    <w:p w14:paraId="46754E43" w14:textId="77777777" w:rsidR="00C137F7" w:rsidRPr="00290080" w:rsidRDefault="00E448ED" w:rsidP="00290080">
      <w:pPr>
        <w:ind w:right="227" w:firstLine="708"/>
        <w:jc w:val="both"/>
        <w:rPr>
          <w:bCs/>
          <w:sz w:val="24"/>
          <w:szCs w:val="24"/>
        </w:rPr>
      </w:pPr>
      <w:bookmarkStart w:id="0" w:name="_Hlk219449603"/>
      <w:r w:rsidRPr="00E448ED">
        <w:rPr>
          <w:bCs/>
          <w:sz w:val="24"/>
          <w:szCs w:val="24"/>
        </w:rPr>
        <w:t xml:space="preserve">Na temelju članka </w:t>
      </w:r>
      <w:r w:rsidR="00193A69">
        <w:rPr>
          <w:bCs/>
          <w:sz w:val="24"/>
          <w:szCs w:val="24"/>
        </w:rPr>
        <w:t>11</w:t>
      </w:r>
      <w:r w:rsidRPr="00E448ED">
        <w:rPr>
          <w:bCs/>
          <w:sz w:val="24"/>
          <w:szCs w:val="24"/>
        </w:rPr>
        <w:t xml:space="preserve">. Zakona o </w:t>
      </w:r>
      <w:r w:rsidR="00193A69">
        <w:rPr>
          <w:bCs/>
          <w:sz w:val="24"/>
          <w:szCs w:val="24"/>
        </w:rPr>
        <w:t xml:space="preserve">pravu  na pristup informacijama </w:t>
      </w:r>
      <w:r w:rsidRPr="00E448ED">
        <w:rPr>
          <w:bCs/>
          <w:sz w:val="24"/>
          <w:szCs w:val="24"/>
        </w:rPr>
        <w:t xml:space="preserve"> („Narodne novine“ broj </w:t>
      </w:r>
      <w:r w:rsidR="00193A69">
        <w:rPr>
          <w:bCs/>
          <w:sz w:val="24"/>
          <w:szCs w:val="24"/>
        </w:rPr>
        <w:t>25</w:t>
      </w:r>
      <w:r w:rsidRPr="00E448ED">
        <w:rPr>
          <w:bCs/>
          <w:sz w:val="24"/>
          <w:szCs w:val="24"/>
        </w:rPr>
        <w:t>/13</w:t>
      </w:r>
      <w:r w:rsidR="005E69E4">
        <w:rPr>
          <w:bCs/>
          <w:sz w:val="24"/>
          <w:szCs w:val="24"/>
        </w:rPr>
        <w:t>,</w:t>
      </w:r>
      <w:r w:rsidRPr="00E448ED">
        <w:rPr>
          <w:bCs/>
          <w:sz w:val="24"/>
          <w:szCs w:val="24"/>
        </w:rPr>
        <w:t xml:space="preserve"> </w:t>
      </w:r>
      <w:r w:rsidR="00193A69">
        <w:rPr>
          <w:bCs/>
          <w:sz w:val="24"/>
          <w:szCs w:val="24"/>
        </w:rPr>
        <w:t>85</w:t>
      </w:r>
      <w:r w:rsidRPr="00E448ED">
        <w:rPr>
          <w:bCs/>
          <w:sz w:val="24"/>
          <w:szCs w:val="24"/>
        </w:rPr>
        <w:t>/1</w:t>
      </w:r>
      <w:r w:rsidR="00193A69">
        <w:rPr>
          <w:bCs/>
          <w:sz w:val="24"/>
          <w:szCs w:val="24"/>
        </w:rPr>
        <w:t>5</w:t>
      </w:r>
      <w:r w:rsidR="005E69E4">
        <w:rPr>
          <w:bCs/>
          <w:sz w:val="24"/>
          <w:szCs w:val="24"/>
        </w:rPr>
        <w:t xml:space="preserve"> i 69/22</w:t>
      </w:r>
      <w:r w:rsidRPr="00E448ED">
        <w:rPr>
          <w:bCs/>
          <w:sz w:val="24"/>
          <w:szCs w:val="24"/>
        </w:rPr>
        <w:t>)</w:t>
      </w:r>
      <w:r>
        <w:rPr>
          <w:bCs/>
          <w:sz w:val="24"/>
          <w:szCs w:val="24"/>
        </w:rPr>
        <w:t>,  općinski načelnik Općine Vladislavci</w:t>
      </w:r>
      <w:r w:rsidR="00C854D6">
        <w:rPr>
          <w:bCs/>
          <w:sz w:val="24"/>
          <w:szCs w:val="24"/>
        </w:rPr>
        <w:t xml:space="preserve"> objavljuje</w:t>
      </w:r>
      <w:r w:rsidR="00372F91" w:rsidRPr="00E448ED">
        <w:rPr>
          <w:bCs/>
          <w:sz w:val="24"/>
          <w:szCs w:val="24"/>
        </w:rPr>
        <w:tab/>
      </w:r>
      <w:r w:rsidR="00372F91" w:rsidRPr="00E448ED">
        <w:rPr>
          <w:bCs/>
          <w:sz w:val="24"/>
          <w:szCs w:val="24"/>
        </w:rPr>
        <w:tab/>
      </w:r>
      <w:r w:rsidR="00372F91" w:rsidRPr="00E448ED">
        <w:rPr>
          <w:bCs/>
          <w:sz w:val="24"/>
          <w:szCs w:val="24"/>
        </w:rPr>
        <w:tab/>
      </w:r>
      <w:r w:rsidR="00372F91" w:rsidRPr="00E448ED">
        <w:rPr>
          <w:bCs/>
          <w:sz w:val="24"/>
          <w:szCs w:val="24"/>
        </w:rPr>
        <w:tab/>
      </w:r>
      <w:r w:rsidR="00C137F7" w:rsidRPr="00F2322F">
        <w:rPr>
          <w:b/>
          <w:sz w:val="24"/>
          <w:szCs w:val="24"/>
        </w:rPr>
        <w:t xml:space="preserve">   </w:t>
      </w:r>
    </w:p>
    <w:p w14:paraId="1D483C34" w14:textId="77777777" w:rsidR="00C854D6" w:rsidRDefault="00193A69" w:rsidP="00193A69">
      <w:pPr>
        <w:jc w:val="center"/>
        <w:rPr>
          <w:b/>
          <w:sz w:val="24"/>
          <w:szCs w:val="24"/>
        </w:rPr>
      </w:pPr>
      <w:bookmarkStart w:id="1" w:name="_Hlk11742668"/>
      <w:r>
        <w:rPr>
          <w:b/>
          <w:sz w:val="24"/>
          <w:szCs w:val="24"/>
        </w:rPr>
        <w:t>SAVJETOVANJE SA ZAINTERESIRANOM JAVNOŠĆU</w:t>
      </w:r>
    </w:p>
    <w:p w14:paraId="773A64E3" w14:textId="77777777" w:rsidR="009D61F0" w:rsidRPr="009D61F0" w:rsidRDefault="00193A69" w:rsidP="00EC6EE7">
      <w:pPr>
        <w:widowControl w:val="0"/>
        <w:autoSpaceDE w:val="0"/>
        <w:autoSpaceDN w:val="0"/>
        <w:adjustRightInd w:val="0"/>
        <w:jc w:val="center"/>
        <w:rPr>
          <w:rFonts w:cs="Calibri"/>
          <w:b/>
          <w:bCs/>
          <w:sz w:val="24"/>
          <w:szCs w:val="24"/>
        </w:rPr>
      </w:pPr>
      <w:r>
        <w:rPr>
          <w:b/>
          <w:sz w:val="24"/>
          <w:szCs w:val="24"/>
        </w:rPr>
        <w:t xml:space="preserve">Nacrt </w:t>
      </w:r>
      <w:r w:rsidR="004A561B">
        <w:rPr>
          <w:b/>
          <w:sz w:val="24"/>
          <w:szCs w:val="24"/>
        </w:rPr>
        <w:t>Pravilnika o jednostavnoj nabavi</w:t>
      </w:r>
    </w:p>
    <w:p w14:paraId="163D5C0B" w14:textId="77777777" w:rsidR="00193A69" w:rsidRDefault="00193A69" w:rsidP="009D61F0">
      <w:pPr>
        <w:widowControl w:val="0"/>
        <w:autoSpaceDE w:val="0"/>
        <w:autoSpaceDN w:val="0"/>
        <w:adjustRightInd w:val="0"/>
        <w:jc w:val="center"/>
        <w:rPr>
          <w:b/>
          <w:sz w:val="24"/>
          <w:szCs w:val="24"/>
        </w:rPr>
      </w:pPr>
    </w:p>
    <w:p w14:paraId="4B00C3F9" w14:textId="77777777" w:rsidR="007133CB" w:rsidRDefault="00193A69" w:rsidP="009568FE">
      <w:pPr>
        <w:jc w:val="center"/>
        <w:rPr>
          <w:sz w:val="24"/>
          <w:szCs w:val="24"/>
        </w:rPr>
      </w:pPr>
      <w:r>
        <w:rPr>
          <w:b/>
          <w:sz w:val="24"/>
          <w:szCs w:val="24"/>
        </w:rPr>
        <w:t>Savjetovanje traje od</w:t>
      </w:r>
      <w:r w:rsidR="001A530F">
        <w:rPr>
          <w:b/>
          <w:sz w:val="24"/>
          <w:szCs w:val="24"/>
        </w:rPr>
        <w:t xml:space="preserve"> </w:t>
      </w:r>
      <w:r w:rsidR="008968C5">
        <w:rPr>
          <w:b/>
          <w:sz w:val="24"/>
          <w:szCs w:val="24"/>
        </w:rPr>
        <w:t>1</w:t>
      </w:r>
      <w:r w:rsidR="005F3717">
        <w:rPr>
          <w:b/>
          <w:sz w:val="24"/>
          <w:szCs w:val="24"/>
        </w:rPr>
        <w:t>9</w:t>
      </w:r>
      <w:r w:rsidR="00C30645">
        <w:rPr>
          <w:b/>
          <w:sz w:val="24"/>
          <w:szCs w:val="24"/>
        </w:rPr>
        <w:t xml:space="preserve">. </w:t>
      </w:r>
      <w:r w:rsidR="004A561B">
        <w:rPr>
          <w:b/>
          <w:sz w:val="24"/>
          <w:szCs w:val="24"/>
        </w:rPr>
        <w:t>lipnja</w:t>
      </w:r>
      <w:r w:rsidR="008968C5">
        <w:rPr>
          <w:b/>
          <w:sz w:val="24"/>
          <w:szCs w:val="24"/>
        </w:rPr>
        <w:t xml:space="preserve"> </w:t>
      </w:r>
      <w:r>
        <w:rPr>
          <w:b/>
          <w:sz w:val="24"/>
          <w:szCs w:val="24"/>
        </w:rPr>
        <w:t xml:space="preserve">do </w:t>
      </w:r>
      <w:r w:rsidR="005F3717">
        <w:rPr>
          <w:b/>
          <w:sz w:val="24"/>
          <w:szCs w:val="24"/>
        </w:rPr>
        <w:t>9</w:t>
      </w:r>
      <w:r w:rsidR="00C30645">
        <w:rPr>
          <w:b/>
          <w:sz w:val="24"/>
          <w:szCs w:val="24"/>
        </w:rPr>
        <w:t xml:space="preserve">. </w:t>
      </w:r>
      <w:r w:rsidR="004A561B">
        <w:rPr>
          <w:b/>
          <w:sz w:val="24"/>
          <w:szCs w:val="24"/>
        </w:rPr>
        <w:t xml:space="preserve">srpnja </w:t>
      </w:r>
      <w:r>
        <w:rPr>
          <w:b/>
          <w:sz w:val="24"/>
          <w:szCs w:val="24"/>
        </w:rPr>
        <w:t>20</w:t>
      </w:r>
      <w:r w:rsidR="00E24B73">
        <w:rPr>
          <w:b/>
          <w:sz w:val="24"/>
          <w:szCs w:val="24"/>
        </w:rPr>
        <w:t>2</w:t>
      </w:r>
      <w:r w:rsidR="002821B6">
        <w:rPr>
          <w:b/>
          <w:sz w:val="24"/>
          <w:szCs w:val="24"/>
        </w:rPr>
        <w:t>6</w:t>
      </w:r>
      <w:r>
        <w:rPr>
          <w:b/>
          <w:sz w:val="24"/>
          <w:szCs w:val="24"/>
        </w:rPr>
        <w:t>.</w:t>
      </w:r>
      <w:bookmarkEnd w:id="1"/>
    </w:p>
    <w:p w14:paraId="776B0736" w14:textId="77777777" w:rsidR="009568FE" w:rsidRDefault="009568FE" w:rsidP="009568FE">
      <w:pPr>
        <w:jc w:val="center"/>
        <w:rPr>
          <w:sz w:val="24"/>
          <w:szCs w:val="24"/>
        </w:rPr>
      </w:pPr>
    </w:p>
    <w:p w14:paraId="6000A810" w14:textId="77777777" w:rsidR="000D5FC7" w:rsidRDefault="0072318C" w:rsidP="009D61F0">
      <w:pPr>
        <w:ind w:firstLine="720"/>
        <w:jc w:val="both"/>
        <w:rPr>
          <w:sz w:val="24"/>
          <w:szCs w:val="24"/>
        </w:rPr>
      </w:pPr>
      <w:r>
        <w:rPr>
          <w:sz w:val="24"/>
          <w:szCs w:val="24"/>
        </w:rPr>
        <w:t xml:space="preserve">Pozivamo predstavnike zainteresirane javnosti da najkasnije do </w:t>
      </w:r>
      <w:r w:rsidR="005F3717">
        <w:rPr>
          <w:sz w:val="24"/>
          <w:szCs w:val="24"/>
        </w:rPr>
        <w:t>9</w:t>
      </w:r>
      <w:r w:rsidR="00C30645">
        <w:rPr>
          <w:sz w:val="24"/>
          <w:szCs w:val="24"/>
        </w:rPr>
        <w:t>.</w:t>
      </w:r>
      <w:r w:rsidR="009D61F0">
        <w:rPr>
          <w:sz w:val="24"/>
          <w:szCs w:val="24"/>
        </w:rPr>
        <w:t xml:space="preserve"> </w:t>
      </w:r>
      <w:r w:rsidR="008968C5">
        <w:rPr>
          <w:sz w:val="24"/>
          <w:szCs w:val="24"/>
        </w:rPr>
        <w:t>s</w:t>
      </w:r>
      <w:r w:rsidR="004A561B">
        <w:rPr>
          <w:sz w:val="24"/>
          <w:szCs w:val="24"/>
        </w:rPr>
        <w:t>rpnja</w:t>
      </w:r>
      <w:r w:rsidR="00E24B73">
        <w:rPr>
          <w:sz w:val="24"/>
          <w:szCs w:val="24"/>
        </w:rPr>
        <w:t xml:space="preserve"> 202</w:t>
      </w:r>
      <w:r w:rsidR="002821B6">
        <w:rPr>
          <w:sz w:val="24"/>
          <w:szCs w:val="24"/>
        </w:rPr>
        <w:t>6</w:t>
      </w:r>
      <w:r>
        <w:rPr>
          <w:sz w:val="24"/>
          <w:szCs w:val="24"/>
        </w:rPr>
        <w:t>. godine dostave svoje prijedloge, komentare i primjedbe  na</w:t>
      </w:r>
      <w:r w:rsidRPr="0072318C">
        <w:rPr>
          <w:sz w:val="24"/>
          <w:szCs w:val="24"/>
        </w:rPr>
        <w:t xml:space="preserve"> </w:t>
      </w:r>
      <w:r>
        <w:rPr>
          <w:sz w:val="24"/>
          <w:szCs w:val="24"/>
        </w:rPr>
        <w:t xml:space="preserve">nacrt </w:t>
      </w:r>
      <w:r w:rsidR="004A561B">
        <w:rPr>
          <w:sz w:val="24"/>
          <w:szCs w:val="24"/>
        </w:rPr>
        <w:t>Pravilnika o jednostavnoj nabavi</w:t>
      </w:r>
      <w:r w:rsidR="009D61F0">
        <w:rPr>
          <w:sz w:val="24"/>
          <w:szCs w:val="24"/>
        </w:rPr>
        <w:t xml:space="preserve"> </w:t>
      </w:r>
      <w:r>
        <w:rPr>
          <w:bCs/>
          <w:sz w:val="24"/>
          <w:szCs w:val="24"/>
        </w:rPr>
        <w:t xml:space="preserve">(dalje u tekstu: </w:t>
      </w:r>
      <w:r w:rsidR="007C0BEF">
        <w:rPr>
          <w:bCs/>
          <w:sz w:val="24"/>
          <w:szCs w:val="24"/>
        </w:rPr>
        <w:t xml:space="preserve">nacrt </w:t>
      </w:r>
      <w:r w:rsidR="004A561B">
        <w:rPr>
          <w:bCs/>
          <w:sz w:val="24"/>
          <w:szCs w:val="24"/>
        </w:rPr>
        <w:t>Pravilnika</w:t>
      </w:r>
      <w:r>
        <w:rPr>
          <w:bCs/>
          <w:sz w:val="24"/>
          <w:szCs w:val="24"/>
        </w:rPr>
        <w:t>) s obrazloženjem, putem pošte ili osobn</w:t>
      </w:r>
      <w:r w:rsidR="001A530F">
        <w:rPr>
          <w:bCs/>
          <w:sz w:val="24"/>
          <w:szCs w:val="24"/>
        </w:rPr>
        <w:t>o</w:t>
      </w:r>
      <w:r>
        <w:rPr>
          <w:bCs/>
          <w:sz w:val="24"/>
          <w:szCs w:val="24"/>
        </w:rPr>
        <w:t xml:space="preserve"> na adresu: Jedinstveni upravni odjel </w:t>
      </w:r>
      <w:r>
        <w:rPr>
          <w:sz w:val="24"/>
          <w:szCs w:val="24"/>
        </w:rPr>
        <w:t>Općine Vladislavci, Kralja Tomislava 141, 31404 Vladislavci</w:t>
      </w:r>
      <w:r w:rsidRPr="0072318C">
        <w:rPr>
          <w:sz w:val="24"/>
          <w:szCs w:val="24"/>
        </w:rPr>
        <w:t xml:space="preserve"> </w:t>
      </w:r>
      <w:r>
        <w:rPr>
          <w:sz w:val="24"/>
          <w:szCs w:val="24"/>
        </w:rPr>
        <w:t xml:space="preserve">ili na e-mail: </w:t>
      </w:r>
      <w:hyperlink r:id="rId9" w:history="1">
        <w:r w:rsidRPr="00465E5E">
          <w:rPr>
            <w:rStyle w:val="Hiperveza"/>
            <w:sz w:val="24"/>
            <w:szCs w:val="24"/>
          </w:rPr>
          <w:t>vladislavci.tajnik@gmail.com</w:t>
        </w:r>
      </w:hyperlink>
    </w:p>
    <w:p w14:paraId="143C5AFC" w14:textId="77777777" w:rsidR="0072318C" w:rsidRDefault="0072318C" w:rsidP="000D5FC7">
      <w:pPr>
        <w:jc w:val="both"/>
        <w:rPr>
          <w:sz w:val="24"/>
          <w:szCs w:val="24"/>
        </w:rPr>
      </w:pPr>
      <w:r>
        <w:rPr>
          <w:sz w:val="24"/>
          <w:szCs w:val="24"/>
        </w:rPr>
        <w:tab/>
        <w:t>Prijedlozi, komentari i primjedbe na predložen</w:t>
      </w:r>
      <w:r w:rsidR="007C0BEF">
        <w:rPr>
          <w:sz w:val="24"/>
          <w:szCs w:val="24"/>
        </w:rPr>
        <w:t>i</w:t>
      </w:r>
      <w:r w:rsidR="00D26CEF">
        <w:rPr>
          <w:sz w:val="24"/>
          <w:szCs w:val="24"/>
        </w:rPr>
        <w:t xml:space="preserve"> nacrt</w:t>
      </w:r>
      <w:r>
        <w:rPr>
          <w:sz w:val="24"/>
          <w:szCs w:val="24"/>
        </w:rPr>
        <w:t xml:space="preserve"> </w:t>
      </w:r>
      <w:r w:rsidR="004A561B">
        <w:rPr>
          <w:sz w:val="24"/>
          <w:szCs w:val="24"/>
        </w:rPr>
        <w:t>Pravilnika</w:t>
      </w:r>
      <w:r>
        <w:rPr>
          <w:sz w:val="24"/>
          <w:szCs w:val="24"/>
        </w:rPr>
        <w:t xml:space="preserve"> dostavljaju se isključivo  na obrascu za savjetovanje sa zainteresiranom javnošću kojeg</w:t>
      </w:r>
      <w:r w:rsidR="00D26CEF">
        <w:rPr>
          <w:sz w:val="24"/>
          <w:szCs w:val="24"/>
        </w:rPr>
        <w:t xml:space="preserve"> </w:t>
      </w:r>
      <w:r>
        <w:rPr>
          <w:sz w:val="24"/>
          <w:szCs w:val="24"/>
        </w:rPr>
        <w:t>možete preuzeti na internet stranicama Općine Vladislavci.</w:t>
      </w:r>
    </w:p>
    <w:p w14:paraId="6A7B41F9" w14:textId="77777777" w:rsidR="0072318C" w:rsidRDefault="0072318C" w:rsidP="0072318C">
      <w:pPr>
        <w:ind w:firstLine="720"/>
        <w:jc w:val="both"/>
        <w:rPr>
          <w:sz w:val="24"/>
          <w:szCs w:val="24"/>
        </w:rPr>
      </w:pPr>
      <w:r>
        <w:rPr>
          <w:sz w:val="24"/>
          <w:szCs w:val="24"/>
        </w:rPr>
        <w:t>Prijedlozi, komentari i primjedbe moraju sadržavat</w:t>
      </w:r>
      <w:r w:rsidR="00D26CEF">
        <w:rPr>
          <w:sz w:val="24"/>
          <w:szCs w:val="24"/>
        </w:rPr>
        <w:t>i</w:t>
      </w:r>
      <w:r>
        <w:rPr>
          <w:sz w:val="24"/>
          <w:szCs w:val="24"/>
        </w:rPr>
        <w:t xml:space="preserve"> i adresu podnositelja i biti čitko napisani, uz javno</w:t>
      </w:r>
      <w:r w:rsidR="001A530F">
        <w:rPr>
          <w:sz w:val="24"/>
          <w:szCs w:val="24"/>
        </w:rPr>
        <w:t xml:space="preserve"> </w:t>
      </w:r>
      <w:r>
        <w:rPr>
          <w:sz w:val="24"/>
          <w:szCs w:val="24"/>
        </w:rPr>
        <w:t>navođenje dijela prijedloga akta/dokumenta na koji se</w:t>
      </w:r>
      <w:r w:rsidR="001A530F">
        <w:rPr>
          <w:sz w:val="24"/>
          <w:szCs w:val="24"/>
        </w:rPr>
        <w:t xml:space="preserve"> </w:t>
      </w:r>
      <w:r>
        <w:rPr>
          <w:sz w:val="24"/>
          <w:szCs w:val="24"/>
        </w:rPr>
        <w:t>odnose, te biti dostavljeni u gore navedenom roku.</w:t>
      </w:r>
    </w:p>
    <w:p w14:paraId="159ED1CA" w14:textId="77777777" w:rsidR="0072318C" w:rsidRDefault="0072318C" w:rsidP="0072318C">
      <w:pPr>
        <w:ind w:firstLine="720"/>
        <w:jc w:val="both"/>
        <w:rPr>
          <w:sz w:val="24"/>
          <w:szCs w:val="24"/>
        </w:rPr>
      </w:pPr>
      <w:r>
        <w:rPr>
          <w:sz w:val="24"/>
          <w:szCs w:val="24"/>
        </w:rPr>
        <w:t>Po završetku savjetovanja, svi  pristigli prijedlozi bit će javno dostupni na internetskoj stranici Općine  Vladislavci. Ukoliko ne želite da</w:t>
      </w:r>
      <w:r w:rsidR="00983B11">
        <w:rPr>
          <w:sz w:val="24"/>
          <w:szCs w:val="24"/>
        </w:rPr>
        <w:t xml:space="preserve"> Vaš prijedlog bude javno objavljen, molimo da to  jasno istaknete pri slanju prijedloga.</w:t>
      </w:r>
    </w:p>
    <w:p w14:paraId="08E2EE2E" w14:textId="77777777" w:rsidR="00983B11" w:rsidRDefault="00C10FB6" w:rsidP="0072318C">
      <w:pPr>
        <w:ind w:firstLine="720"/>
        <w:jc w:val="both"/>
        <w:rPr>
          <w:sz w:val="24"/>
          <w:szCs w:val="24"/>
        </w:rPr>
      </w:pPr>
      <w:r>
        <w:rPr>
          <w:sz w:val="24"/>
          <w:szCs w:val="24"/>
        </w:rPr>
        <w:t xml:space="preserve">Nacrt </w:t>
      </w:r>
      <w:r w:rsidR="004A561B">
        <w:rPr>
          <w:sz w:val="24"/>
          <w:szCs w:val="24"/>
        </w:rPr>
        <w:t xml:space="preserve">Pravilnika </w:t>
      </w:r>
      <w:r w:rsidR="00983B11">
        <w:rPr>
          <w:sz w:val="24"/>
          <w:szCs w:val="24"/>
        </w:rPr>
        <w:t xml:space="preserve">je objavljen u elektronskom obliku na internet stranici Općine Vladislavci </w:t>
      </w:r>
      <w:hyperlink r:id="rId10" w:history="1">
        <w:r w:rsidR="00983B11" w:rsidRPr="00465E5E">
          <w:rPr>
            <w:rStyle w:val="Hiperveza"/>
            <w:sz w:val="24"/>
            <w:szCs w:val="24"/>
          </w:rPr>
          <w:t>www.opcina-vladislavci.hr</w:t>
        </w:r>
      </w:hyperlink>
      <w:r w:rsidR="00983B11">
        <w:rPr>
          <w:sz w:val="24"/>
          <w:szCs w:val="24"/>
        </w:rPr>
        <w:t xml:space="preserve"> </w:t>
      </w:r>
    </w:p>
    <w:p w14:paraId="04D80C3E" w14:textId="77777777" w:rsidR="00290080" w:rsidRDefault="00C10FB6" w:rsidP="0072318C">
      <w:pPr>
        <w:ind w:firstLine="720"/>
        <w:jc w:val="both"/>
        <w:rPr>
          <w:sz w:val="24"/>
          <w:szCs w:val="24"/>
        </w:rPr>
      </w:pPr>
      <w:r>
        <w:rPr>
          <w:sz w:val="24"/>
          <w:szCs w:val="24"/>
        </w:rPr>
        <w:t xml:space="preserve">Nacrt </w:t>
      </w:r>
      <w:r w:rsidR="004A561B">
        <w:rPr>
          <w:sz w:val="24"/>
          <w:szCs w:val="24"/>
        </w:rPr>
        <w:t>Pravilnika</w:t>
      </w:r>
      <w:r w:rsidR="00290080">
        <w:rPr>
          <w:sz w:val="24"/>
          <w:szCs w:val="24"/>
        </w:rPr>
        <w:t xml:space="preserve"> koji je  objavljen na internet stranici Općine Vladislavci predstavlja radni materijal pa je kao  takav podložan ispravcima, izmjenama i dopunama te se  ne može smatrati konačnim, u cijelosti dovršenim prijedlogom </w:t>
      </w:r>
      <w:r w:rsidR="004A561B">
        <w:rPr>
          <w:sz w:val="24"/>
          <w:szCs w:val="24"/>
        </w:rPr>
        <w:t>Pravilnika</w:t>
      </w:r>
      <w:r w:rsidR="00290080">
        <w:rPr>
          <w:sz w:val="24"/>
          <w:szCs w:val="24"/>
        </w:rPr>
        <w:t>.</w:t>
      </w:r>
    </w:p>
    <w:p w14:paraId="6F5A5C78" w14:textId="77777777" w:rsidR="00290080" w:rsidRDefault="00290080" w:rsidP="0072318C">
      <w:pPr>
        <w:ind w:firstLine="720"/>
        <w:jc w:val="both"/>
        <w:rPr>
          <w:sz w:val="24"/>
          <w:szCs w:val="24"/>
        </w:rPr>
      </w:pPr>
      <w:r>
        <w:rPr>
          <w:sz w:val="24"/>
          <w:szCs w:val="24"/>
        </w:rPr>
        <w:t xml:space="preserve">Tekst ove objave objavit će se na web stranici Općine Vladislavci  </w:t>
      </w:r>
      <w:hyperlink r:id="rId11" w:history="1">
        <w:r w:rsidRPr="00465E5E">
          <w:rPr>
            <w:rStyle w:val="Hiperveza"/>
            <w:sz w:val="24"/>
            <w:szCs w:val="24"/>
          </w:rPr>
          <w:t>www.opcina-vladislavci.hr</w:t>
        </w:r>
      </w:hyperlink>
      <w:r>
        <w:rPr>
          <w:sz w:val="24"/>
          <w:szCs w:val="24"/>
        </w:rPr>
        <w:t xml:space="preserve"> u rubrici „“Savjetovanje sa zainteresiranom javnošću“ i na Oglasnoj ploči Općine.</w:t>
      </w:r>
    </w:p>
    <w:p w14:paraId="789A5F67" w14:textId="77777777" w:rsidR="00290080" w:rsidRDefault="00290080" w:rsidP="0072318C">
      <w:pPr>
        <w:ind w:firstLine="720"/>
        <w:jc w:val="both"/>
        <w:rPr>
          <w:sz w:val="24"/>
          <w:szCs w:val="24"/>
        </w:rPr>
      </w:pPr>
      <w:r>
        <w:rPr>
          <w:sz w:val="24"/>
          <w:szCs w:val="24"/>
        </w:rPr>
        <w:t>Po provedenom savjetovanju izradit će se Izvješće o provedenom savjetovanju.</w:t>
      </w:r>
    </w:p>
    <w:p w14:paraId="554ADD57" w14:textId="77777777" w:rsidR="000D5FC7" w:rsidRPr="005B6073" w:rsidRDefault="000D5FC7" w:rsidP="000D5FC7">
      <w:pPr>
        <w:jc w:val="both"/>
        <w:rPr>
          <w:b/>
          <w:bCs/>
          <w:sz w:val="24"/>
          <w:szCs w:val="24"/>
        </w:rPr>
      </w:pPr>
    </w:p>
    <w:p w14:paraId="341A343D" w14:textId="77777777" w:rsidR="00D21535" w:rsidRDefault="002E2357" w:rsidP="009568FE">
      <w:pPr>
        <w:ind w:firstLine="4536"/>
        <w:jc w:val="center"/>
        <w:rPr>
          <w:b/>
          <w:bCs/>
          <w:sz w:val="24"/>
          <w:szCs w:val="24"/>
        </w:rPr>
      </w:pPr>
      <w:r>
        <w:rPr>
          <w:b/>
          <w:bCs/>
          <w:sz w:val="24"/>
          <w:szCs w:val="24"/>
        </w:rPr>
        <w:t>OPĆINA VLADISLAVCI</w:t>
      </w:r>
    </w:p>
    <w:p w14:paraId="6C52D5A2" w14:textId="77777777" w:rsidR="00F875FD" w:rsidRDefault="00F875FD" w:rsidP="00A70C48">
      <w:pPr>
        <w:widowControl w:val="0"/>
        <w:autoSpaceDE w:val="0"/>
        <w:autoSpaceDN w:val="0"/>
        <w:adjustRightInd w:val="0"/>
        <w:spacing w:line="239" w:lineRule="auto"/>
        <w:jc w:val="center"/>
        <w:rPr>
          <w:rFonts w:cs="Calibri"/>
          <w:i/>
          <w:iCs/>
          <w:sz w:val="28"/>
          <w:szCs w:val="28"/>
        </w:rPr>
      </w:pPr>
    </w:p>
    <w:bookmarkEnd w:id="0"/>
    <w:p w14:paraId="40DAA10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E5FBEFE"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A2ED40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1886AB4"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79725FA4"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3CC1821"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7C6861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61269CF"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B71FB0D"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7EB8D4D2"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3C977D9"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307878A"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42E78C74"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48041761"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001CAE3" w14:textId="77777777" w:rsidR="00170E53" w:rsidRDefault="00A70C48" w:rsidP="00A70C48">
      <w:pPr>
        <w:widowControl w:val="0"/>
        <w:autoSpaceDE w:val="0"/>
        <w:autoSpaceDN w:val="0"/>
        <w:adjustRightInd w:val="0"/>
        <w:spacing w:line="239" w:lineRule="auto"/>
        <w:jc w:val="center"/>
        <w:rPr>
          <w:rFonts w:cs="Calibri"/>
          <w:i/>
          <w:iCs/>
          <w:sz w:val="28"/>
          <w:szCs w:val="28"/>
        </w:rPr>
      </w:pPr>
      <w:r>
        <w:rPr>
          <w:rFonts w:cs="Calibri"/>
          <w:i/>
          <w:iCs/>
          <w:sz w:val="28"/>
          <w:szCs w:val="28"/>
        </w:rPr>
        <w:t xml:space="preserve">NACRT </w:t>
      </w:r>
    </w:p>
    <w:p w14:paraId="3FD160D3" w14:textId="77777777" w:rsidR="00A70C48" w:rsidRDefault="00170E53" w:rsidP="00A70C48">
      <w:pPr>
        <w:widowControl w:val="0"/>
        <w:autoSpaceDE w:val="0"/>
        <w:autoSpaceDN w:val="0"/>
        <w:adjustRightInd w:val="0"/>
        <w:spacing w:line="239" w:lineRule="auto"/>
        <w:jc w:val="center"/>
        <w:rPr>
          <w:rFonts w:cs="Calibri"/>
          <w:i/>
          <w:iCs/>
          <w:sz w:val="28"/>
          <w:szCs w:val="28"/>
        </w:rPr>
      </w:pPr>
      <w:r>
        <w:rPr>
          <w:rFonts w:cs="Calibri"/>
          <w:i/>
          <w:iCs/>
          <w:sz w:val="28"/>
          <w:szCs w:val="28"/>
        </w:rPr>
        <w:t>PRAVILNIKA</w:t>
      </w:r>
    </w:p>
    <w:p w14:paraId="5E7C49E1" w14:textId="77777777" w:rsidR="00F875FD" w:rsidRPr="00A70C48" w:rsidRDefault="008968C5" w:rsidP="009D61F0">
      <w:pPr>
        <w:widowControl w:val="0"/>
        <w:autoSpaceDE w:val="0"/>
        <w:autoSpaceDN w:val="0"/>
        <w:adjustRightInd w:val="0"/>
        <w:spacing w:line="239" w:lineRule="auto"/>
        <w:jc w:val="center"/>
        <w:rPr>
          <w:rFonts w:cs="Calibri"/>
          <w:i/>
          <w:iCs/>
          <w:sz w:val="28"/>
          <w:szCs w:val="28"/>
        </w:rPr>
      </w:pPr>
      <w:r w:rsidRPr="008968C5">
        <w:rPr>
          <w:rFonts w:cs="Calibri"/>
          <w:i/>
          <w:iCs/>
          <w:sz w:val="28"/>
          <w:szCs w:val="28"/>
        </w:rPr>
        <w:t xml:space="preserve">o </w:t>
      </w:r>
      <w:r w:rsidR="00170E53">
        <w:rPr>
          <w:rFonts w:cs="Calibri"/>
          <w:i/>
          <w:iCs/>
          <w:sz w:val="28"/>
          <w:szCs w:val="28"/>
        </w:rPr>
        <w:t>jednostavnoj nabavi</w:t>
      </w:r>
    </w:p>
    <w:p w14:paraId="612B24AA" w14:textId="77777777" w:rsidR="00A70C48" w:rsidRDefault="00A70C48" w:rsidP="00A70C48">
      <w:pPr>
        <w:widowControl w:val="0"/>
        <w:autoSpaceDE w:val="0"/>
        <w:autoSpaceDN w:val="0"/>
        <w:adjustRightInd w:val="0"/>
        <w:spacing w:line="239" w:lineRule="auto"/>
        <w:jc w:val="both"/>
        <w:rPr>
          <w:rFonts w:cs="Calibri"/>
          <w:sz w:val="24"/>
          <w:szCs w:val="24"/>
        </w:rPr>
      </w:pPr>
    </w:p>
    <w:p w14:paraId="4F2A6520" w14:textId="77777777" w:rsidR="009D61F0" w:rsidRDefault="009D61F0" w:rsidP="009D61F0">
      <w:pPr>
        <w:widowControl w:val="0"/>
        <w:autoSpaceDE w:val="0"/>
        <w:autoSpaceDN w:val="0"/>
        <w:adjustRightInd w:val="0"/>
        <w:spacing w:line="239" w:lineRule="auto"/>
        <w:jc w:val="both"/>
        <w:rPr>
          <w:rFonts w:cs="Calibri"/>
          <w:sz w:val="24"/>
          <w:szCs w:val="24"/>
        </w:rPr>
      </w:pPr>
    </w:p>
    <w:p w14:paraId="28764E86" w14:textId="77777777" w:rsidR="009D61F0" w:rsidRDefault="009D61F0" w:rsidP="009D61F0">
      <w:pPr>
        <w:widowControl w:val="0"/>
        <w:autoSpaceDE w:val="0"/>
        <w:autoSpaceDN w:val="0"/>
        <w:adjustRightInd w:val="0"/>
        <w:spacing w:line="239" w:lineRule="auto"/>
        <w:jc w:val="both"/>
        <w:rPr>
          <w:rFonts w:cs="Calibri"/>
          <w:sz w:val="24"/>
          <w:szCs w:val="24"/>
        </w:rPr>
      </w:pPr>
    </w:p>
    <w:p w14:paraId="5DAF329C" w14:textId="77777777" w:rsidR="009D61F0" w:rsidRDefault="009D61F0" w:rsidP="009D61F0">
      <w:pPr>
        <w:widowControl w:val="0"/>
        <w:autoSpaceDE w:val="0"/>
        <w:autoSpaceDN w:val="0"/>
        <w:adjustRightInd w:val="0"/>
        <w:spacing w:line="239" w:lineRule="auto"/>
        <w:jc w:val="both"/>
        <w:rPr>
          <w:rFonts w:cs="Calibri"/>
          <w:sz w:val="24"/>
          <w:szCs w:val="24"/>
        </w:rPr>
      </w:pPr>
    </w:p>
    <w:p w14:paraId="253572E6" w14:textId="77777777" w:rsidR="009D61F0" w:rsidRDefault="009D61F0" w:rsidP="009D61F0">
      <w:pPr>
        <w:widowControl w:val="0"/>
        <w:autoSpaceDE w:val="0"/>
        <w:autoSpaceDN w:val="0"/>
        <w:adjustRightInd w:val="0"/>
        <w:spacing w:line="239" w:lineRule="auto"/>
        <w:jc w:val="both"/>
        <w:rPr>
          <w:rFonts w:cs="Calibri"/>
          <w:sz w:val="24"/>
          <w:szCs w:val="24"/>
        </w:rPr>
      </w:pPr>
    </w:p>
    <w:p w14:paraId="0E85AE6F" w14:textId="77777777" w:rsidR="009D61F0" w:rsidRDefault="009D61F0" w:rsidP="009D61F0">
      <w:pPr>
        <w:widowControl w:val="0"/>
        <w:autoSpaceDE w:val="0"/>
        <w:autoSpaceDN w:val="0"/>
        <w:adjustRightInd w:val="0"/>
        <w:spacing w:line="239" w:lineRule="auto"/>
        <w:jc w:val="both"/>
        <w:rPr>
          <w:rFonts w:cs="Calibri"/>
          <w:sz w:val="24"/>
          <w:szCs w:val="24"/>
        </w:rPr>
      </w:pPr>
    </w:p>
    <w:p w14:paraId="398199BD" w14:textId="77777777" w:rsidR="009D61F0" w:rsidRDefault="009D61F0" w:rsidP="009D61F0">
      <w:pPr>
        <w:widowControl w:val="0"/>
        <w:autoSpaceDE w:val="0"/>
        <w:autoSpaceDN w:val="0"/>
        <w:adjustRightInd w:val="0"/>
        <w:spacing w:line="239" w:lineRule="auto"/>
        <w:jc w:val="both"/>
        <w:rPr>
          <w:rFonts w:cs="Calibri"/>
          <w:sz w:val="24"/>
          <w:szCs w:val="24"/>
        </w:rPr>
      </w:pPr>
    </w:p>
    <w:p w14:paraId="3BF3B117" w14:textId="77777777" w:rsidR="009D61F0" w:rsidRDefault="009D61F0" w:rsidP="009D61F0">
      <w:pPr>
        <w:widowControl w:val="0"/>
        <w:autoSpaceDE w:val="0"/>
        <w:autoSpaceDN w:val="0"/>
        <w:adjustRightInd w:val="0"/>
        <w:spacing w:line="239" w:lineRule="auto"/>
        <w:jc w:val="both"/>
        <w:rPr>
          <w:rFonts w:cs="Calibri"/>
          <w:sz w:val="24"/>
          <w:szCs w:val="24"/>
        </w:rPr>
      </w:pPr>
    </w:p>
    <w:p w14:paraId="0EDD997F" w14:textId="77777777" w:rsidR="009D61F0" w:rsidRDefault="009D61F0" w:rsidP="009D61F0">
      <w:pPr>
        <w:widowControl w:val="0"/>
        <w:autoSpaceDE w:val="0"/>
        <w:autoSpaceDN w:val="0"/>
        <w:adjustRightInd w:val="0"/>
        <w:spacing w:line="239" w:lineRule="auto"/>
        <w:jc w:val="both"/>
        <w:rPr>
          <w:rFonts w:cs="Calibri"/>
          <w:sz w:val="24"/>
          <w:szCs w:val="24"/>
        </w:rPr>
      </w:pPr>
    </w:p>
    <w:p w14:paraId="66566451" w14:textId="77777777" w:rsidR="009D61F0" w:rsidRDefault="009D61F0" w:rsidP="009D61F0">
      <w:pPr>
        <w:widowControl w:val="0"/>
        <w:autoSpaceDE w:val="0"/>
        <w:autoSpaceDN w:val="0"/>
        <w:adjustRightInd w:val="0"/>
        <w:spacing w:line="239" w:lineRule="auto"/>
        <w:jc w:val="both"/>
        <w:rPr>
          <w:rFonts w:cs="Calibri"/>
          <w:sz w:val="24"/>
          <w:szCs w:val="24"/>
        </w:rPr>
      </w:pPr>
    </w:p>
    <w:p w14:paraId="1B5366B2" w14:textId="77777777" w:rsidR="009D61F0" w:rsidRDefault="009D61F0" w:rsidP="009D61F0">
      <w:pPr>
        <w:widowControl w:val="0"/>
        <w:autoSpaceDE w:val="0"/>
        <w:autoSpaceDN w:val="0"/>
        <w:adjustRightInd w:val="0"/>
        <w:spacing w:line="239" w:lineRule="auto"/>
        <w:jc w:val="both"/>
        <w:rPr>
          <w:rFonts w:cs="Calibri"/>
          <w:sz w:val="24"/>
          <w:szCs w:val="24"/>
        </w:rPr>
      </w:pPr>
    </w:p>
    <w:p w14:paraId="69978A63" w14:textId="77777777" w:rsidR="009D61F0" w:rsidRDefault="009D61F0" w:rsidP="009D61F0">
      <w:pPr>
        <w:widowControl w:val="0"/>
        <w:autoSpaceDE w:val="0"/>
        <w:autoSpaceDN w:val="0"/>
        <w:adjustRightInd w:val="0"/>
        <w:spacing w:line="239" w:lineRule="auto"/>
        <w:jc w:val="both"/>
        <w:rPr>
          <w:rFonts w:cs="Calibri"/>
          <w:sz w:val="24"/>
          <w:szCs w:val="24"/>
        </w:rPr>
      </w:pPr>
    </w:p>
    <w:p w14:paraId="75A4DBFE" w14:textId="77777777" w:rsidR="009D61F0" w:rsidRDefault="009D61F0" w:rsidP="009D61F0">
      <w:pPr>
        <w:widowControl w:val="0"/>
        <w:autoSpaceDE w:val="0"/>
        <w:autoSpaceDN w:val="0"/>
        <w:adjustRightInd w:val="0"/>
        <w:spacing w:line="239" w:lineRule="auto"/>
        <w:jc w:val="both"/>
        <w:rPr>
          <w:rFonts w:cs="Calibri"/>
          <w:sz w:val="24"/>
          <w:szCs w:val="24"/>
        </w:rPr>
      </w:pPr>
    </w:p>
    <w:p w14:paraId="50988BEB" w14:textId="77777777" w:rsidR="009D61F0" w:rsidRDefault="009D61F0" w:rsidP="009D61F0">
      <w:pPr>
        <w:widowControl w:val="0"/>
        <w:autoSpaceDE w:val="0"/>
        <w:autoSpaceDN w:val="0"/>
        <w:adjustRightInd w:val="0"/>
        <w:spacing w:line="239" w:lineRule="auto"/>
        <w:jc w:val="both"/>
        <w:rPr>
          <w:rFonts w:cs="Calibri"/>
          <w:sz w:val="24"/>
          <w:szCs w:val="24"/>
        </w:rPr>
      </w:pPr>
    </w:p>
    <w:p w14:paraId="073C9EE6" w14:textId="77777777" w:rsidR="009D61F0" w:rsidRDefault="009D61F0" w:rsidP="009D61F0">
      <w:pPr>
        <w:widowControl w:val="0"/>
        <w:autoSpaceDE w:val="0"/>
        <w:autoSpaceDN w:val="0"/>
        <w:adjustRightInd w:val="0"/>
        <w:spacing w:line="239" w:lineRule="auto"/>
        <w:jc w:val="both"/>
        <w:rPr>
          <w:rFonts w:cs="Calibri"/>
          <w:sz w:val="24"/>
          <w:szCs w:val="24"/>
        </w:rPr>
      </w:pPr>
    </w:p>
    <w:p w14:paraId="3BA89FF1" w14:textId="77777777" w:rsidR="009D61F0" w:rsidRDefault="009D61F0" w:rsidP="009D61F0">
      <w:pPr>
        <w:widowControl w:val="0"/>
        <w:autoSpaceDE w:val="0"/>
        <w:autoSpaceDN w:val="0"/>
        <w:adjustRightInd w:val="0"/>
        <w:spacing w:line="239" w:lineRule="auto"/>
        <w:jc w:val="both"/>
        <w:rPr>
          <w:rFonts w:cs="Calibri"/>
          <w:sz w:val="24"/>
          <w:szCs w:val="24"/>
        </w:rPr>
      </w:pPr>
    </w:p>
    <w:p w14:paraId="4F0CB7D7" w14:textId="77777777" w:rsidR="009D61F0" w:rsidRDefault="009D61F0" w:rsidP="009D61F0">
      <w:pPr>
        <w:widowControl w:val="0"/>
        <w:autoSpaceDE w:val="0"/>
        <w:autoSpaceDN w:val="0"/>
        <w:adjustRightInd w:val="0"/>
        <w:spacing w:line="239" w:lineRule="auto"/>
        <w:jc w:val="both"/>
        <w:rPr>
          <w:rFonts w:cs="Calibri"/>
          <w:sz w:val="24"/>
          <w:szCs w:val="24"/>
        </w:rPr>
      </w:pPr>
    </w:p>
    <w:p w14:paraId="35F5A466" w14:textId="77777777" w:rsidR="009D61F0" w:rsidRDefault="009D61F0" w:rsidP="009D61F0">
      <w:pPr>
        <w:widowControl w:val="0"/>
        <w:autoSpaceDE w:val="0"/>
        <w:autoSpaceDN w:val="0"/>
        <w:adjustRightInd w:val="0"/>
        <w:spacing w:line="239" w:lineRule="auto"/>
        <w:jc w:val="both"/>
        <w:rPr>
          <w:rFonts w:cs="Calibri"/>
          <w:sz w:val="24"/>
          <w:szCs w:val="24"/>
        </w:rPr>
      </w:pPr>
    </w:p>
    <w:p w14:paraId="2BB0A91C" w14:textId="77777777" w:rsidR="009D61F0" w:rsidRDefault="009D61F0" w:rsidP="009D61F0">
      <w:pPr>
        <w:widowControl w:val="0"/>
        <w:autoSpaceDE w:val="0"/>
        <w:autoSpaceDN w:val="0"/>
        <w:adjustRightInd w:val="0"/>
        <w:spacing w:line="239" w:lineRule="auto"/>
        <w:jc w:val="both"/>
        <w:rPr>
          <w:rFonts w:cs="Calibri"/>
          <w:sz w:val="24"/>
          <w:szCs w:val="24"/>
        </w:rPr>
      </w:pPr>
    </w:p>
    <w:p w14:paraId="335458A9" w14:textId="77777777" w:rsidR="009D61F0" w:rsidRDefault="009D61F0" w:rsidP="009D61F0">
      <w:pPr>
        <w:widowControl w:val="0"/>
        <w:autoSpaceDE w:val="0"/>
        <w:autoSpaceDN w:val="0"/>
        <w:adjustRightInd w:val="0"/>
        <w:spacing w:line="239" w:lineRule="auto"/>
        <w:jc w:val="both"/>
        <w:rPr>
          <w:rFonts w:cs="Calibri"/>
          <w:sz w:val="24"/>
          <w:szCs w:val="24"/>
        </w:rPr>
      </w:pPr>
    </w:p>
    <w:p w14:paraId="45DA1BCB" w14:textId="77777777" w:rsidR="009D61F0" w:rsidRDefault="009D61F0" w:rsidP="009D61F0">
      <w:pPr>
        <w:widowControl w:val="0"/>
        <w:autoSpaceDE w:val="0"/>
        <w:autoSpaceDN w:val="0"/>
        <w:adjustRightInd w:val="0"/>
        <w:spacing w:line="239" w:lineRule="auto"/>
        <w:jc w:val="both"/>
        <w:rPr>
          <w:rFonts w:cs="Calibri"/>
          <w:sz w:val="24"/>
          <w:szCs w:val="24"/>
        </w:rPr>
      </w:pPr>
    </w:p>
    <w:p w14:paraId="5B6910C3" w14:textId="77777777" w:rsidR="009D61F0" w:rsidRDefault="009D61F0" w:rsidP="009D61F0">
      <w:pPr>
        <w:widowControl w:val="0"/>
        <w:autoSpaceDE w:val="0"/>
        <w:autoSpaceDN w:val="0"/>
        <w:adjustRightInd w:val="0"/>
        <w:spacing w:line="239" w:lineRule="auto"/>
        <w:jc w:val="both"/>
        <w:rPr>
          <w:rFonts w:cs="Calibri"/>
          <w:sz w:val="24"/>
          <w:szCs w:val="24"/>
        </w:rPr>
      </w:pPr>
    </w:p>
    <w:p w14:paraId="68B4F6C2" w14:textId="77777777" w:rsidR="009D61F0" w:rsidRDefault="009D61F0" w:rsidP="009D61F0">
      <w:pPr>
        <w:widowControl w:val="0"/>
        <w:autoSpaceDE w:val="0"/>
        <w:autoSpaceDN w:val="0"/>
        <w:adjustRightInd w:val="0"/>
        <w:spacing w:line="239" w:lineRule="auto"/>
        <w:jc w:val="both"/>
        <w:rPr>
          <w:rFonts w:cs="Calibri"/>
          <w:sz w:val="24"/>
          <w:szCs w:val="24"/>
        </w:rPr>
      </w:pPr>
    </w:p>
    <w:p w14:paraId="016B5C3A" w14:textId="77777777" w:rsidR="009D61F0" w:rsidRDefault="009D61F0" w:rsidP="009D61F0">
      <w:pPr>
        <w:widowControl w:val="0"/>
        <w:autoSpaceDE w:val="0"/>
        <w:autoSpaceDN w:val="0"/>
        <w:adjustRightInd w:val="0"/>
        <w:spacing w:line="239" w:lineRule="auto"/>
        <w:jc w:val="both"/>
        <w:rPr>
          <w:rFonts w:cs="Calibri"/>
          <w:sz w:val="24"/>
          <w:szCs w:val="24"/>
        </w:rPr>
      </w:pPr>
    </w:p>
    <w:p w14:paraId="0EBDD831" w14:textId="77777777" w:rsidR="009D61F0" w:rsidRDefault="009D61F0" w:rsidP="009D61F0">
      <w:pPr>
        <w:widowControl w:val="0"/>
        <w:autoSpaceDE w:val="0"/>
        <w:autoSpaceDN w:val="0"/>
        <w:adjustRightInd w:val="0"/>
        <w:spacing w:line="239" w:lineRule="auto"/>
        <w:jc w:val="both"/>
        <w:rPr>
          <w:rFonts w:cs="Calibri"/>
          <w:sz w:val="24"/>
          <w:szCs w:val="24"/>
        </w:rPr>
      </w:pPr>
    </w:p>
    <w:p w14:paraId="241B8F58" w14:textId="77777777" w:rsidR="009D61F0" w:rsidRDefault="009D61F0" w:rsidP="009D61F0">
      <w:pPr>
        <w:widowControl w:val="0"/>
        <w:autoSpaceDE w:val="0"/>
        <w:autoSpaceDN w:val="0"/>
        <w:adjustRightInd w:val="0"/>
        <w:spacing w:line="239" w:lineRule="auto"/>
        <w:jc w:val="both"/>
        <w:rPr>
          <w:rFonts w:cs="Calibri"/>
          <w:sz w:val="24"/>
          <w:szCs w:val="24"/>
        </w:rPr>
      </w:pPr>
    </w:p>
    <w:p w14:paraId="5056E325" w14:textId="77777777" w:rsidR="005E69E4" w:rsidRDefault="005E69E4" w:rsidP="009D61F0">
      <w:pPr>
        <w:widowControl w:val="0"/>
        <w:autoSpaceDE w:val="0"/>
        <w:autoSpaceDN w:val="0"/>
        <w:adjustRightInd w:val="0"/>
        <w:spacing w:line="239" w:lineRule="auto"/>
        <w:jc w:val="both"/>
        <w:rPr>
          <w:rFonts w:cs="Calibri"/>
          <w:sz w:val="24"/>
          <w:szCs w:val="24"/>
        </w:rPr>
      </w:pPr>
    </w:p>
    <w:p w14:paraId="3054DF2B" w14:textId="77777777" w:rsidR="00234B95" w:rsidRDefault="00234B95" w:rsidP="005E69E4">
      <w:pPr>
        <w:widowControl w:val="0"/>
        <w:autoSpaceDE w:val="0"/>
        <w:autoSpaceDN w:val="0"/>
        <w:adjustRightInd w:val="0"/>
        <w:spacing w:line="239" w:lineRule="auto"/>
        <w:jc w:val="both"/>
        <w:rPr>
          <w:rFonts w:cs="Calibri"/>
          <w:sz w:val="24"/>
          <w:szCs w:val="24"/>
        </w:rPr>
      </w:pPr>
    </w:p>
    <w:p w14:paraId="430232D0" w14:textId="77777777" w:rsidR="00234B95" w:rsidRDefault="00234B95" w:rsidP="005E69E4">
      <w:pPr>
        <w:widowControl w:val="0"/>
        <w:autoSpaceDE w:val="0"/>
        <w:autoSpaceDN w:val="0"/>
        <w:adjustRightInd w:val="0"/>
        <w:spacing w:line="239" w:lineRule="auto"/>
        <w:jc w:val="both"/>
        <w:rPr>
          <w:rFonts w:cs="Calibri"/>
          <w:sz w:val="24"/>
          <w:szCs w:val="24"/>
        </w:rPr>
      </w:pPr>
    </w:p>
    <w:p w14:paraId="46642643" w14:textId="77777777" w:rsidR="00234B95" w:rsidRDefault="00234B95" w:rsidP="005E69E4">
      <w:pPr>
        <w:widowControl w:val="0"/>
        <w:autoSpaceDE w:val="0"/>
        <w:autoSpaceDN w:val="0"/>
        <w:adjustRightInd w:val="0"/>
        <w:spacing w:line="239" w:lineRule="auto"/>
        <w:jc w:val="both"/>
        <w:rPr>
          <w:rFonts w:cs="Calibri"/>
          <w:sz w:val="24"/>
          <w:szCs w:val="24"/>
        </w:rPr>
      </w:pPr>
    </w:p>
    <w:p w14:paraId="0B1CA3DF" w14:textId="77777777" w:rsidR="00C33EAF" w:rsidRPr="00C33EAF" w:rsidRDefault="00C33EAF" w:rsidP="00C33EAF">
      <w:pPr>
        <w:jc w:val="center"/>
        <w:rPr>
          <w:b/>
          <w:bCs/>
          <w:sz w:val="24"/>
          <w:szCs w:val="24"/>
        </w:rPr>
      </w:pPr>
    </w:p>
    <w:p w14:paraId="64C75915" w14:textId="77777777" w:rsidR="00DB1EED" w:rsidRPr="00DB1EED" w:rsidRDefault="00C33EAF" w:rsidP="00DB1EED">
      <w:pPr>
        <w:ind w:firstLine="708"/>
        <w:jc w:val="both"/>
        <w:rPr>
          <w:spacing w:val="-2"/>
          <w:sz w:val="24"/>
          <w:szCs w:val="24"/>
          <w:lang w:eastAsia="en-US"/>
        </w:rPr>
      </w:pPr>
      <w:r w:rsidRPr="00C33EAF">
        <w:rPr>
          <w:sz w:val="24"/>
          <w:szCs w:val="24"/>
        </w:rPr>
        <w:tab/>
      </w:r>
      <w:r w:rsidR="00DB1EED" w:rsidRPr="00DB1EED">
        <w:rPr>
          <w:spacing w:val="-2"/>
          <w:sz w:val="24"/>
          <w:szCs w:val="24"/>
          <w:lang w:eastAsia="en-US"/>
        </w:rPr>
        <w:t>Temeljem članka 15. stavak 2. Zakona o javnoj nabavi ("Narodne novine" broj 120/16., 114/22. i 48/26.) i članka 30. Statuta Općine Vladislavci (''Službeni glasnik'' Općine Vladislavci broj 3/13, 3/17, 2/18, 4/20, 5-20- pročišćeni tekst, 8/20, 2/21 i 3/21 – pročišćeni tekst Općinsko vijeće Općine Vladislavci donijelo  je na __. sjednici __________ 2026. godine</w:t>
      </w:r>
    </w:p>
    <w:p w14:paraId="4EB167E0" w14:textId="77777777" w:rsidR="00DB1EED" w:rsidRPr="00DB1EED" w:rsidRDefault="00DB1EED" w:rsidP="00DB1EED">
      <w:pPr>
        <w:ind w:firstLine="720"/>
        <w:jc w:val="center"/>
        <w:rPr>
          <w:b/>
          <w:iCs/>
          <w:sz w:val="24"/>
          <w:szCs w:val="24"/>
        </w:rPr>
      </w:pPr>
    </w:p>
    <w:p w14:paraId="06EACFC6" w14:textId="77777777" w:rsidR="00DB1EED" w:rsidRPr="00DB1EED" w:rsidRDefault="00DB1EED" w:rsidP="00DB1EED">
      <w:pPr>
        <w:jc w:val="center"/>
        <w:rPr>
          <w:b/>
          <w:iCs/>
          <w:sz w:val="24"/>
          <w:szCs w:val="24"/>
        </w:rPr>
      </w:pPr>
      <w:r w:rsidRPr="00DB1EED">
        <w:rPr>
          <w:b/>
          <w:iCs/>
          <w:sz w:val="24"/>
          <w:szCs w:val="24"/>
        </w:rPr>
        <w:t xml:space="preserve">PRAVILNIK </w:t>
      </w:r>
    </w:p>
    <w:p w14:paraId="793198C5" w14:textId="77777777" w:rsidR="00DB1EED" w:rsidRPr="00DB1EED" w:rsidRDefault="00DB1EED" w:rsidP="00DB1EED">
      <w:pPr>
        <w:jc w:val="center"/>
        <w:rPr>
          <w:b/>
          <w:iCs/>
          <w:sz w:val="24"/>
          <w:szCs w:val="24"/>
        </w:rPr>
      </w:pPr>
      <w:r w:rsidRPr="00DB1EED">
        <w:rPr>
          <w:b/>
          <w:iCs/>
          <w:sz w:val="24"/>
          <w:szCs w:val="24"/>
        </w:rPr>
        <w:t>o jednostavnoj nabavi</w:t>
      </w:r>
    </w:p>
    <w:p w14:paraId="7EBEC675" w14:textId="77777777" w:rsidR="00DB1EED" w:rsidRPr="00DB1EED" w:rsidRDefault="00DB1EED" w:rsidP="00DB1EED">
      <w:pPr>
        <w:ind w:firstLine="720"/>
        <w:jc w:val="center"/>
        <w:rPr>
          <w:b/>
          <w:iCs/>
          <w:sz w:val="24"/>
          <w:szCs w:val="24"/>
        </w:rPr>
      </w:pPr>
    </w:p>
    <w:p w14:paraId="77D0714F" w14:textId="77777777" w:rsidR="00DB1EED" w:rsidRPr="00DB1EED" w:rsidRDefault="00DB1EED" w:rsidP="00DB1EED">
      <w:pPr>
        <w:ind w:firstLine="720"/>
        <w:jc w:val="center"/>
        <w:rPr>
          <w:b/>
          <w:iCs/>
          <w:sz w:val="24"/>
          <w:szCs w:val="24"/>
        </w:rPr>
      </w:pPr>
    </w:p>
    <w:p w14:paraId="1297D8D1" w14:textId="77777777" w:rsidR="00DB1EED" w:rsidRPr="00DB1EED" w:rsidRDefault="00DB1EED" w:rsidP="00DB1EED">
      <w:pPr>
        <w:spacing w:after="200" w:line="276" w:lineRule="auto"/>
        <w:jc w:val="center"/>
        <w:rPr>
          <w:rFonts w:eastAsia="Calibri"/>
          <w:sz w:val="24"/>
          <w:szCs w:val="24"/>
          <w:lang w:eastAsia="en-US"/>
        </w:rPr>
      </w:pPr>
      <w:r w:rsidRPr="00DB1EED">
        <w:rPr>
          <w:rFonts w:eastAsia="Calibri"/>
          <w:b/>
          <w:bCs/>
          <w:sz w:val="24"/>
          <w:szCs w:val="24"/>
          <w:lang w:eastAsia="en-US"/>
        </w:rPr>
        <w:t>Članak 1.</w:t>
      </w:r>
    </w:p>
    <w:p w14:paraId="666579CE"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Ovim Pravilnikom uređuju se pravila, uvjeti i postupci nabave roba i usluga te provedba projektnih natječaja procijenjene vrijednosti manje od 50.000,00 eura i nabave radova procijenjene vrijednosti manje od 100.000,00 eura, određene Zakonom o javnoj nabavi (u daljnjem tekstu: ZJN) kao jednostavna nabava (u daljnjem tekstu: jednostavna nabava), a čiji je naručitelj Općina Vladislavci (u daljnjem tekstu: Općina), uz obveznu primjenu načela javne nabave iz članka 4. ZJN.</w:t>
      </w:r>
    </w:p>
    <w:p w14:paraId="5DFEB04C"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Procijenjena vrijednost jednostavne nabave iz prethodnoga stavka određuje se odgovarajućom primjenom odredbi ZJN.</w:t>
      </w:r>
    </w:p>
    <w:p w14:paraId="0EBE32FF"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Odredbe o sukobu interesa sukladno odredbama članaka 75. do 83. ZJN na odgovarajući način se primjenjuju u postupcima jednostavne nabave koji se provode temeljem ovoga Pravilnika.</w:t>
      </w:r>
    </w:p>
    <w:p w14:paraId="31B71CE1"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Jednostavna nabava ne smije biti osmišljena s namjerom da se određenim gospodarskim subjektima neopravdano da prednost ili ih se stavi u nepovoljan položaj.</w:t>
      </w:r>
    </w:p>
    <w:p w14:paraId="58DBBF13"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Jedinstveni upravni odjel dužan je primjenjivati odredbe ovoga Pravilnika na način koji omogućava učinkovitu nabavu te ekonomično i svrhovito trošenje javnih sredstava.</w:t>
      </w:r>
    </w:p>
    <w:p w14:paraId="013E25DB"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Prilikom određivanja predmeta nabave, Jedinstveni upravni odjel dužan je postupati pažnjom dobrog gospodarstvenika.</w:t>
      </w:r>
    </w:p>
    <w:p w14:paraId="483EEFE4" w14:textId="77777777" w:rsidR="00DB1EED" w:rsidRPr="00DB1EED" w:rsidRDefault="00DB1EED" w:rsidP="00DB1EED">
      <w:pPr>
        <w:spacing w:line="276" w:lineRule="auto"/>
        <w:ind w:firstLine="720"/>
        <w:jc w:val="both"/>
        <w:rPr>
          <w:rFonts w:eastAsia="Calibri"/>
          <w:sz w:val="24"/>
          <w:szCs w:val="24"/>
          <w:lang w:eastAsia="en-US"/>
        </w:rPr>
      </w:pPr>
      <w:r w:rsidRPr="00DB1EED">
        <w:rPr>
          <w:rFonts w:eastAsia="Calibri"/>
          <w:sz w:val="24"/>
          <w:szCs w:val="24"/>
          <w:lang w:eastAsia="en-US"/>
        </w:rPr>
        <w:t>Vrijednost nabave ne smije se dijeliti s namjerom izbjegavanja primjene ZJN ili postupaka jednostavne nabave propisanih ovim Pravilnikom.</w:t>
      </w:r>
    </w:p>
    <w:p w14:paraId="3185D38C" w14:textId="77777777" w:rsidR="00DB1EED" w:rsidRPr="00DB1EED" w:rsidRDefault="00DB1EED" w:rsidP="00DB1EED">
      <w:pPr>
        <w:spacing w:line="276" w:lineRule="auto"/>
        <w:ind w:firstLine="720"/>
        <w:jc w:val="both"/>
        <w:rPr>
          <w:rFonts w:eastAsia="Calibri"/>
          <w:sz w:val="24"/>
          <w:szCs w:val="24"/>
          <w:lang w:eastAsia="en-US"/>
        </w:rPr>
      </w:pPr>
    </w:p>
    <w:p w14:paraId="76117F5E"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2.</w:t>
      </w:r>
    </w:p>
    <w:p w14:paraId="18502D5D" w14:textId="77777777" w:rsidR="00DB1EED" w:rsidRPr="00DB1EED" w:rsidRDefault="00DB1EED" w:rsidP="00DB1EED">
      <w:pPr>
        <w:ind w:firstLine="708"/>
        <w:jc w:val="both"/>
        <w:rPr>
          <w:bCs/>
          <w:iCs/>
          <w:sz w:val="24"/>
          <w:szCs w:val="24"/>
          <w:lang w:eastAsia="en-US"/>
        </w:rPr>
      </w:pPr>
      <w:r w:rsidRPr="00DB1EED">
        <w:rPr>
          <w:bCs/>
          <w:iCs/>
          <w:sz w:val="24"/>
          <w:szCs w:val="24"/>
          <w:lang w:eastAsia="en-US"/>
        </w:rPr>
        <w:t>Izrazi koji se u ovom Pravilniku koriste za osobe u muškom rodu su neutralni i odnose se na muške i na ženske osobe.</w:t>
      </w:r>
    </w:p>
    <w:p w14:paraId="56E91822" w14:textId="77777777" w:rsidR="00DB1EED" w:rsidRPr="00DB1EED" w:rsidRDefault="00DB1EED" w:rsidP="00DB1EED">
      <w:pPr>
        <w:jc w:val="both"/>
        <w:rPr>
          <w:bCs/>
          <w:iCs/>
          <w:sz w:val="24"/>
          <w:szCs w:val="24"/>
          <w:lang w:eastAsia="en-US"/>
        </w:rPr>
      </w:pPr>
    </w:p>
    <w:p w14:paraId="474FB7E7"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3.</w:t>
      </w:r>
    </w:p>
    <w:p w14:paraId="584EF3CE" w14:textId="77777777" w:rsidR="00DB1EED" w:rsidRPr="00DB1EED" w:rsidRDefault="00DB1EED" w:rsidP="00DB1EED">
      <w:pPr>
        <w:ind w:firstLine="709"/>
        <w:jc w:val="both"/>
        <w:rPr>
          <w:i/>
          <w:iCs/>
          <w:sz w:val="22"/>
          <w:szCs w:val="22"/>
          <w:lang w:eastAsia="en-US"/>
        </w:rPr>
      </w:pPr>
      <w:r w:rsidRPr="00DB1EED">
        <w:rPr>
          <w:sz w:val="22"/>
          <w:szCs w:val="22"/>
          <w:lang w:eastAsia="en-US"/>
        </w:rPr>
        <w:t xml:space="preserve">Postupak jednostavne nabave procijenjene vrijednosti jednake ili veće od 5.000,00 </w:t>
      </w:r>
      <w:r w:rsidRPr="00DB1EED">
        <w:rPr>
          <w:sz w:val="22"/>
          <w:szCs w:val="22"/>
          <w:lang w:val="en-US" w:eastAsia="en-US"/>
        </w:rPr>
        <w:t xml:space="preserve">eura </w:t>
      </w:r>
      <w:r w:rsidRPr="00DB1EED">
        <w:rPr>
          <w:sz w:val="22"/>
          <w:szCs w:val="22"/>
          <w:lang w:eastAsia="en-US"/>
        </w:rPr>
        <w:t>po ovom Pravilniku može se provesti ako je jednostavna nabava predviđena planom nabave. Ukoliko jednostavna nabava nije planirana u planu nabave za tekuću godinu općinski načelnik izmijeniti će, odnosno dopuniti plan nabave</w:t>
      </w:r>
      <w:r w:rsidRPr="00DB1EED">
        <w:rPr>
          <w:i/>
          <w:iCs/>
          <w:sz w:val="22"/>
          <w:szCs w:val="22"/>
          <w:lang w:eastAsia="en-US"/>
        </w:rPr>
        <w:t>.</w:t>
      </w:r>
    </w:p>
    <w:p w14:paraId="67EC0C56" w14:textId="77777777" w:rsidR="00DB1EED" w:rsidRPr="00DB1EED" w:rsidRDefault="00DB1EED" w:rsidP="00DB1EED">
      <w:pPr>
        <w:spacing w:after="200" w:line="276" w:lineRule="auto"/>
        <w:contextualSpacing/>
        <w:jc w:val="both"/>
        <w:rPr>
          <w:rFonts w:eastAsia="Calibri"/>
          <w:sz w:val="24"/>
          <w:szCs w:val="24"/>
          <w:lang w:eastAsia="en-US"/>
        </w:rPr>
      </w:pPr>
    </w:p>
    <w:p w14:paraId="65A22BA9"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4.</w:t>
      </w:r>
    </w:p>
    <w:p w14:paraId="1971EC3B" w14:textId="77777777" w:rsidR="00DB1EED" w:rsidRPr="00DB1EED" w:rsidRDefault="00DB1EED" w:rsidP="00DB1EED">
      <w:pPr>
        <w:spacing w:after="200" w:line="276" w:lineRule="auto"/>
        <w:jc w:val="both"/>
        <w:rPr>
          <w:rFonts w:eastAsia="Calibri"/>
          <w:bCs/>
          <w:sz w:val="24"/>
          <w:szCs w:val="24"/>
          <w:lang w:eastAsia="en-US"/>
        </w:rPr>
      </w:pPr>
      <w:r w:rsidRPr="00DB1EED">
        <w:rPr>
          <w:rFonts w:eastAsia="Calibri"/>
          <w:b/>
          <w:sz w:val="24"/>
          <w:szCs w:val="24"/>
          <w:lang w:eastAsia="en-US"/>
        </w:rPr>
        <w:lastRenderedPageBreak/>
        <w:tab/>
      </w:r>
      <w:r w:rsidRPr="00DB1EED">
        <w:rPr>
          <w:rFonts w:eastAsia="Calibri"/>
          <w:bCs/>
          <w:sz w:val="24"/>
          <w:szCs w:val="24"/>
          <w:lang w:eastAsia="en-US"/>
        </w:rPr>
        <w:t>Postupak jednostavne nabave može se provesti izravnim ugovaranjem, odnosno temeljem narudžbenice ili sklapanjem ugovora za sljedeće postupke:</w:t>
      </w:r>
    </w:p>
    <w:p w14:paraId="4280543F" w14:textId="77777777" w:rsidR="00DB1EED" w:rsidRPr="00DB1EED" w:rsidRDefault="00DB1EED">
      <w:pPr>
        <w:numPr>
          <w:ilvl w:val="0"/>
          <w:numId w:val="1"/>
        </w:numPr>
        <w:jc w:val="both"/>
        <w:rPr>
          <w:sz w:val="24"/>
          <w:szCs w:val="24"/>
          <w:lang w:eastAsia="en-US"/>
        </w:rPr>
      </w:pPr>
      <w:r w:rsidRPr="00DB1EED">
        <w:rPr>
          <w:sz w:val="24"/>
          <w:szCs w:val="24"/>
          <w:lang w:eastAsia="en-US"/>
        </w:rPr>
        <w:t>koji su temeljem ZJN određeni kao izuzeće od njegove primjene,</w:t>
      </w:r>
    </w:p>
    <w:p w14:paraId="502CD34C" w14:textId="77777777" w:rsidR="00DB1EED" w:rsidRPr="00DB1EED" w:rsidRDefault="00DB1EED">
      <w:pPr>
        <w:numPr>
          <w:ilvl w:val="0"/>
          <w:numId w:val="1"/>
        </w:numPr>
        <w:jc w:val="both"/>
        <w:rPr>
          <w:sz w:val="24"/>
          <w:szCs w:val="24"/>
          <w:lang w:eastAsia="en-US"/>
        </w:rPr>
      </w:pPr>
      <w:r w:rsidRPr="00DB1EED">
        <w:rPr>
          <w:sz w:val="24"/>
          <w:szCs w:val="24"/>
          <w:lang w:eastAsia="en-US"/>
        </w:rPr>
        <w:t>procijenjene vrijednosti jednake ili manje od 15.000,00 eura.</w:t>
      </w:r>
    </w:p>
    <w:p w14:paraId="62B2DF5A" w14:textId="77777777" w:rsidR="00DB1EED" w:rsidRPr="00DB1EED" w:rsidRDefault="00DB1EED" w:rsidP="00DB1EED">
      <w:pPr>
        <w:spacing w:line="276" w:lineRule="auto"/>
        <w:rPr>
          <w:rFonts w:eastAsia="Calibri"/>
          <w:b/>
          <w:sz w:val="24"/>
          <w:szCs w:val="24"/>
          <w:lang w:eastAsia="en-US"/>
        </w:rPr>
      </w:pPr>
    </w:p>
    <w:p w14:paraId="032F6A3F"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5.</w:t>
      </w:r>
    </w:p>
    <w:p w14:paraId="4D0BB19A" w14:textId="77777777" w:rsidR="00DB1EED" w:rsidRPr="00DB1EED" w:rsidRDefault="00DB1EED" w:rsidP="00DB1EED">
      <w:pPr>
        <w:spacing w:line="276" w:lineRule="auto"/>
        <w:ind w:firstLine="720"/>
        <w:contextualSpacing/>
        <w:jc w:val="both"/>
        <w:rPr>
          <w:rFonts w:eastAsia="Calibri"/>
          <w:sz w:val="24"/>
          <w:szCs w:val="24"/>
          <w:lang w:eastAsia="en-US"/>
        </w:rPr>
      </w:pPr>
      <w:r w:rsidRPr="00DB1EED">
        <w:rPr>
          <w:rFonts w:eastAsia="Calibri"/>
          <w:sz w:val="24"/>
          <w:szCs w:val="24"/>
          <w:lang w:eastAsia="en-US"/>
        </w:rPr>
        <w:t>Postupak jednostavne nabave procijenjene vrijednosti jednake ili veće od 5.000,00 eura po ovom Pravilniku može se provesti ako je jednostavna nabava predviđena planom nabave, odnosno izmjenama/dopunama plana nabave.</w:t>
      </w:r>
    </w:p>
    <w:p w14:paraId="54A93C0F" w14:textId="77777777" w:rsidR="00DB1EED" w:rsidRPr="00DB1EED" w:rsidRDefault="00DB1EED" w:rsidP="00DB1EED">
      <w:pPr>
        <w:spacing w:after="200" w:line="276" w:lineRule="auto"/>
        <w:jc w:val="center"/>
        <w:rPr>
          <w:rFonts w:eastAsia="Calibri"/>
          <w:b/>
          <w:sz w:val="24"/>
          <w:szCs w:val="24"/>
          <w:lang w:eastAsia="en-US"/>
        </w:rPr>
      </w:pPr>
    </w:p>
    <w:p w14:paraId="7B71F77E"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6.</w:t>
      </w:r>
    </w:p>
    <w:p w14:paraId="5E309A21" w14:textId="77777777" w:rsidR="00DB1EED" w:rsidRPr="00DB1EED" w:rsidRDefault="00DB1EED" w:rsidP="00DB1EED">
      <w:pPr>
        <w:ind w:firstLine="709"/>
        <w:jc w:val="both"/>
        <w:rPr>
          <w:sz w:val="24"/>
          <w:szCs w:val="24"/>
          <w:lang w:eastAsia="en-US"/>
        </w:rPr>
      </w:pPr>
      <w:bookmarkStart w:id="2" w:name="_Hlk229989850"/>
      <w:r w:rsidRPr="00DB1EED">
        <w:rPr>
          <w:sz w:val="24"/>
          <w:szCs w:val="24"/>
          <w:lang w:eastAsia="en-US"/>
        </w:rPr>
        <w:t xml:space="preserve">Prije početka postupka jednostavne nabave naručitelj je obvezan internom odlukom imenovati stručno povjerenstvo za jednostavnu nabavu koje imenuje </w:t>
      </w:r>
      <w:bookmarkStart w:id="3" w:name="_Hlk230003372"/>
      <w:r w:rsidRPr="00DB1EED">
        <w:rPr>
          <w:sz w:val="24"/>
          <w:szCs w:val="24"/>
          <w:lang w:eastAsia="en-US"/>
        </w:rPr>
        <w:t>općinski načelnik</w:t>
      </w:r>
      <w:r w:rsidRPr="00DB1EED">
        <w:rPr>
          <w:rFonts w:eastAsia="Calibri"/>
          <w:kern w:val="2"/>
          <w:sz w:val="24"/>
          <w:szCs w:val="24"/>
          <w:lang w:eastAsia="en-US"/>
        </w:rPr>
        <w:t xml:space="preserve"> </w:t>
      </w:r>
      <w:r w:rsidRPr="00DB1EED">
        <w:rPr>
          <w:sz w:val="24"/>
          <w:szCs w:val="24"/>
          <w:lang w:eastAsia="en-US"/>
        </w:rPr>
        <w:t>posebnom odlukom</w:t>
      </w:r>
      <w:bookmarkEnd w:id="2"/>
      <w:r w:rsidRPr="00DB1EED">
        <w:rPr>
          <w:sz w:val="24"/>
          <w:szCs w:val="24"/>
          <w:lang w:eastAsia="en-US"/>
        </w:rPr>
        <w:t>.</w:t>
      </w:r>
    </w:p>
    <w:bookmarkEnd w:id="3"/>
    <w:p w14:paraId="0995B97C" w14:textId="77777777" w:rsidR="00DB1EED" w:rsidRPr="00DB1EED" w:rsidRDefault="00DB1EED" w:rsidP="00DB1EED">
      <w:pPr>
        <w:jc w:val="both"/>
        <w:rPr>
          <w:sz w:val="24"/>
          <w:szCs w:val="24"/>
          <w:lang w:eastAsia="en-US"/>
        </w:rPr>
      </w:pPr>
    </w:p>
    <w:p w14:paraId="4FF98730" w14:textId="77777777" w:rsidR="00DB1EED" w:rsidRPr="00DB1EED" w:rsidRDefault="00DB1EED" w:rsidP="00DB1EED">
      <w:pPr>
        <w:ind w:firstLine="709"/>
        <w:jc w:val="both"/>
        <w:rPr>
          <w:sz w:val="24"/>
          <w:szCs w:val="24"/>
          <w:lang w:eastAsia="en-US"/>
        </w:rPr>
      </w:pPr>
      <w:r w:rsidRPr="00DB1EED">
        <w:rPr>
          <w:sz w:val="24"/>
          <w:szCs w:val="24"/>
          <w:lang w:eastAsia="en-US"/>
        </w:rPr>
        <w:t>Postupak jednostavne nabave provodi stručno povjerenstvo za jednostavnu nabavu koje se sastoji se od najmanje dvije osobe.</w:t>
      </w:r>
    </w:p>
    <w:p w14:paraId="32C41EAB" w14:textId="77777777" w:rsidR="00DB1EED" w:rsidRPr="00DB1EED" w:rsidRDefault="00DB1EED" w:rsidP="00DB1EED">
      <w:pPr>
        <w:jc w:val="both"/>
        <w:rPr>
          <w:sz w:val="24"/>
          <w:szCs w:val="24"/>
          <w:lang w:eastAsia="en-US"/>
        </w:rPr>
      </w:pPr>
    </w:p>
    <w:p w14:paraId="28D964FB" w14:textId="77777777" w:rsidR="00DB1EED" w:rsidRPr="00DB1EED" w:rsidRDefault="00DB1EED" w:rsidP="00DB1EED">
      <w:pPr>
        <w:ind w:firstLine="709"/>
        <w:jc w:val="both"/>
        <w:rPr>
          <w:sz w:val="24"/>
          <w:szCs w:val="24"/>
          <w:lang w:eastAsia="en-US"/>
        </w:rPr>
      </w:pPr>
      <w:bookmarkStart w:id="4" w:name="_Hlk229989899"/>
      <w:r w:rsidRPr="00DB1EED">
        <w:rPr>
          <w:sz w:val="24"/>
          <w:szCs w:val="24"/>
          <w:lang w:eastAsia="en-US"/>
        </w:rPr>
        <w:t>Odlukom o imenovanju određuje se sastav povjerenstva te njihove zadaće u postupku jednostavne nabave</w:t>
      </w:r>
      <w:bookmarkEnd w:id="4"/>
      <w:r w:rsidRPr="00DB1EED">
        <w:rPr>
          <w:sz w:val="24"/>
          <w:szCs w:val="24"/>
          <w:lang w:eastAsia="en-US"/>
        </w:rPr>
        <w:t>.</w:t>
      </w:r>
    </w:p>
    <w:p w14:paraId="3703C960" w14:textId="77777777" w:rsidR="00DB1EED" w:rsidRPr="00DB1EED" w:rsidRDefault="00DB1EED" w:rsidP="00DB1EED">
      <w:pPr>
        <w:spacing w:after="200" w:line="276" w:lineRule="auto"/>
        <w:ind w:left="720"/>
        <w:contextualSpacing/>
        <w:jc w:val="both"/>
        <w:rPr>
          <w:rFonts w:eastAsia="Calibri"/>
          <w:sz w:val="24"/>
          <w:szCs w:val="24"/>
          <w:lang w:eastAsia="en-US"/>
        </w:rPr>
      </w:pPr>
    </w:p>
    <w:p w14:paraId="275139B3"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7.</w:t>
      </w:r>
    </w:p>
    <w:p w14:paraId="721F48FD" w14:textId="77777777" w:rsidR="00DB1EED" w:rsidRPr="00DB1EED" w:rsidRDefault="00DB1EED" w:rsidP="00DB1EED">
      <w:pPr>
        <w:ind w:firstLine="709"/>
        <w:jc w:val="both"/>
        <w:rPr>
          <w:sz w:val="24"/>
          <w:szCs w:val="24"/>
          <w:lang w:eastAsia="en-US"/>
        </w:rPr>
      </w:pPr>
      <w:r w:rsidRPr="00DB1EED">
        <w:rPr>
          <w:sz w:val="24"/>
          <w:szCs w:val="24"/>
          <w:lang w:eastAsia="en-US"/>
        </w:rPr>
        <w:t>Prije pokretanja postupka jednostavne nabave za nabavu robe i usluga procijenjene vrijednosti veće od 25.000,00 eura te za nabavu radova procijenjene vrijednosti veće od 45.000,00 eura naručitelj može provoditi analizu tržišta.</w:t>
      </w:r>
    </w:p>
    <w:p w14:paraId="353FFE42" w14:textId="77777777" w:rsidR="00DB1EED" w:rsidRPr="00DB1EED" w:rsidRDefault="00DB1EED" w:rsidP="00DB1EED">
      <w:pPr>
        <w:ind w:firstLine="709"/>
        <w:jc w:val="both"/>
        <w:rPr>
          <w:sz w:val="24"/>
          <w:szCs w:val="24"/>
          <w:lang w:eastAsia="en-US"/>
        </w:rPr>
      </w:pPr>
    </w:p>
    <w:p w14:paraId="7309F6A0"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8.</w:t>
      </w:r>
    </w:p>
    <w:p w14:paraId="6047515B" w14:textId="77777777" w:rsidR="00DB1EED" w:rsidRPr="00DB1EED" w:rsidRDefault="00DB1EED" w:rsidP="00DB1EED">
      <w:pPr>
        <w:ind w:firstLine="709"/>
        <w:jc w:val="both"/>
        <w:rPr>
          <w:sz w:val="24"/>
          <w:szCs w:val="24"/>
          <w:lang w:eastAsia="en-US"/>
        </w:rPr>
      </w:pPr>
      <w:r w:rsidRPr="00DB1EED">
        <w:rPr>
          <w:sz w:val="24"/>
          <w:szCs w:val="24"/>
          <w:lang w:eastAsia="en-US"/>
        </w:rPr>
        <w:t xml:space="preserve">Postupke jednostavne nabave čija je procijenjena vrijednost veća od 15.000,00 eura naručitelj je obvezan provesti </w:t>
      </w:r>
      <w:bookmarkStart w:id="5" w:name="_Hlk224033453"/>
      <w:r w:rsidRPr="00DB1EED">
        <w:rPr>
          <w:sz w:val="24"/>
          <w:szCs w:val="24"/>
          <w:lang w:eastAsia="en-US"/>
        </w:rPr>
        <w:t xml:space="preserve">putem modula jednostavne nabave </w:t>
      </w:r>
      <w:bookmarkEnd w:id="5"/>
      <w:r w:rsidRPr="00DB1EED">
        <w:rPr>
          <w:sz w:val="24"/>
          <w:szCs w:val="24"/>
          <w:lang w:eastAsia="en-US"/>
        </w:rPr>
        <w:t>u Elektroničkom oglasniku javne nabave Republike Hrvatske (u daljnjem tekstu: EOJN RH).</w:t>
      </w:r>
    </w:p>
    <w:p w14:paraId="2B090C5E" w14:textId="77777777" w:rsidR="00DB1EED" w:rsidRPr="00DB1EED" w:rsidRDefault="00DB1EED" w:rsidP="00DB1EED">
      <w:pPr>
        <w:ind w:firstLine="709"/>
        <w:jc w:val="both"/>
        <w:rPr>
          <w:sz w:val="24"/>
          <w:szCs w:val="24"/>
          <w:lang w:eastAsia="en-US"/>
        </w:rPr>
      </w:pPr>
      <w:r w:rsidRPr="00DB1EED">
        <w:rPr>
          <w:sz w:val="24"/>
          <w:szCs w:val="24"/>
          <w:lang w:eastAsia="en-US"/>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152C32BD" w14:textId="77777777" w:rsidR="00DB1EED" w:rsidRPr="00DB1EED" w:rsidRDefault="00DB1EED" w:rsidP="00DB1EED">
      <w:pPr>
        <w:jc w:val="both"/>
        <w:rPr>
          <w:sz w:val="24"/>
          <w:szCs w:val="24"/>
          <w:lang w:eastAsia="en-US"/>
        </w:rPr>
      </w:pPr>
    </w:p>
    <w:p w14:paraId="5BA3462A" w14:textId="77777777" w:rsidR="00DB1EED" w:rsidRPr="00DB1EED" w:rsidRDefault="00DB1EED" w:rsidP="00DB1EED">
      <w:pPr>
        <w:ind w:firstLine="709"/>
        <w:jc w:val="both"/>
        <w:rPr>
          <w:sz w:val="24"/>
          <w:szCs w:val="24"/>
          <w:lang w:eastAsia="en-US"/>
        </w:rPr>
      </w:pPr>
      <w:r w:rsidRPr="00DB1EED">
        <w:rPr>
          <w:sz w:val="24"/>
          <w:szCs w:val="24"/>
          <w:lang w:eastAsia="en-US"/>
        </w:rPr>
        <w:t>Iznimno od stavka 2. ovoga članka, naručitelj nije obvezan provesti postupak jednostavne nabave putem javne objave u modulu jednostavne nabave već isti provodi sukladno stavku 1. ovoga članka:</w:t>
      </w:r>
    </w:p>
    <w:p w14:paraId="21C79A5E" w14:textId="77777777" w:rsidR="00DB1EED" w:rsidRPr="00DB1EED" w:rsidRDefault="00DB1EED" w:rsidP="00DB1EED">
      <w:pPr>
        <w:ind w:left="709" w:hanging="709"/>
        <w:jc w:val="both"/>
        <w:rPr>
          <w:sz w:val="24"/>
          <w:szCs w:val="24"/>
          <w:lang w:eastAsia="en-US"/>
        </w:rPr>
      </w:pPr>
      <w:r w:rsidRPr="00DB1EED">
        <w:rPr>
          <w:sz w:val="24"/>
          <w:szCs w:val="24"/>
          <w:lang w:eastAsia="en-US"/>
        </w:rPr>
        <w:t xml:space="preserve">a) </w:t>
      </w:r>
      <w:r w:rsidRPr="00DB1EED">
        <w:rPr>
          <w:sz w:val="24"/>
          <w:szCs w:val="24"/>
          <w:lang w:eastAsia="en-US"/>
        </w:rPr>
        <w:tab/>
        <w:t xml:space="preserve">ako nije podnesena nijedna ponuda ili nijedna valjana ponuda u prethodno provedenom postupku jednostavne nabave, pod uvjetom da početni ugovorni uvjeti nisu bitno izmijenjeni </w:t>
      </w:r>
    </w:p>
    <w:p w14:paraId="0179CB37" w14:textId="77777777" w:rsidR="00DB1EED" w:rsidRPr="00DB1EED" w:rsidRDefault="00DB1EED" w:rsidP="00DB1EED">
      <w:pPr>
        <w:ind w:left="709" w:hanging="709"/>
        <w:jc w:val="both"/>
        <w:rPr>
          <w:sz w:val="24"/>
          <w:szCs w:val="24"/>
          <w:lang w:eastAsia="en-US"/>
        </w:rPr>
      </w:pPr>
      <w:r w:rsidRPr="00DB1EED">
        <w:rPr>
          <w:sz w:val="24"/>
          <w:szCs w:val="24"/>
          <w:lang w:eastAsia="en-US"/>
        </w:rPr>
        <w:lastRenderedPageBreak/>
        <w:t xml:space="preserve">b) </w:t>
      </w:r>
      <w:r w:rsidRPr="00DB1EED">
        <w:rPr>
          <w:sz w:val="24"/>
          <w:szCs w:val="24"/>
          <w:lang w:eastAsia="en-US"/>
        </w:rPr>
        <w:tab/>
        <w:t>ako zbog objektivnih razloga predmet nabave može izvršiti, isporučiti ili pružiti samo određeni gospodarski subjekt, i to:</w:t>
      </w:r>
    </w:p>
    <w:p w14:paraId="38759FE6" w14:textId="77777777" w:rsidR="00DB1EED" w:rsidRPr="00DB1EED" w:rsidRDefault="00DB1EED" w:rsidP="00DB1EED">
      <w:pPr>
        <w:ind w:left="709" w:hanging="709"/>
        <w:jc w:val="both"/>
        <w:rPr>
          <w:sz w:val="24"/>
          <w:szCs w:val="24"/>
          <w:lang w:eastAsia="en-US"/>
        </w:rPr>
      </w:pPr>
      <w:r w:rsidRPr="00DB1EED">
        <w:rPr>
          <w:sz w:val="24"/>
          <w:szCs w:val="24"/>
          <w:lang w:eastAsia="en-US"/>
        </w:rPr>
        <w:t xml:space="preserve">1. </w:t>
      </w:r>
      <w:r w:rsidRPr="00DB1EED">
        <w:rPr>
          <w:sz w:val="24"/>
          <w:szCs w:val="24"/>
          <w:lang w:eastAsia="en-US"/>
        </w:rPr>
        <w:tab/>
        <w:t xml:space="preserve">ako je predmet nabave stvaranje ili stjecanje jedinstvenog umjetničkog djela ili umjetničke izvedbe </w:t>
      </w:r>
    </w:p>
    <w:p w14:paraId="138406C3" w14:textId="77777777" w:rsidR="00DB1EED" w:rsidRPr="00DB1EED" w:rsidRDefault="00DB1EED" w:rsidP="00DB1EED">
      <w:pPr>
        <w:ind w:left="709" w:hanging="709"/>
        <w:jc w:val="both"/>
        <w:rPr>
          <w:sz w:val="24"/>
          <w:szCs w:val="24"/>
          <w:lang w:eastAsia="en-US"/>
        </w:rPr>
      </w:pPr>
      <w:r w:rsidRPr="00DB1EED">
        <w:rPr>
          <w:sz w:val="24"/>
          <w:szCs w:val="24"/>
          <w:lang w:eastAsia="en-US"/>
        </w:rPr>
        <w:t xml:space="preserve">2. </w:t>
      </w:r>
      <w:r w:rsidRPr="00DB1EED">
        <w:rPr>
          <w:sz w:val="24"/>
          <w:szCs w:val="24"/>
          <w:lang w:eastAsia="en-US"/>
        </w:rPr>
        <w:tab/>
        <w:t xml:space="preserve">ako iz tehničkih razloga predmet nabave može isporučiti samo određeni gospodarski subjekt ili </w:t>
      </w:r>
    </w:p>
    <w:p w14:paraId="4B041B5D" w14:textId="77777777" w:rsidR="00DB1EED" w:rsidRPr="00DB1EED" w:rsidRDefault="00DB1EED" w:rsidP="00DB1EED">
      <w:pPr>
        <w:jc w:val="both"/>
        <w:rPr>
          <w:sz w:val="24"/>
          <w:szCs w:val="24"/>
          <w:lang w:eastAsia="en-US"/>
        </w:rPr>
      </w:pPr>
      <w:r w:rsidRPr="00DB1EED">
        <w:rPr>
          <w:sz w:val="24"/>
          <w:szCs w:val="24"/>
          <w:lang w:eastAsia="en-US"/>
        </w:rPr>
        <w:t xml:space="preserve">3. </w:t>
      </w:r>
      <w:r w:rsidRPr="00DB1EED">
        <w:rPr>
          <w:sz w:val="24"/>
          <w:szCs w:val="24"/>
          <w:lang w:eastAsia="en-US"/>
        </w:rPr>
        <w:tab/>
        <w:t>ako je to nužno radi zaštite isključivih prava, uključujući prava intelektualnog vlasništva</w:t>
      </w:r>
    </w:p>
    <w:p w14:paraId="779AA549" w14:textId="77777777" w:rsidR="00DB1EED" w:rsidRPr="00DB1EED" w:rsidRDefault="00DB1EED" w:rsidP="00DB1EED">
      <w:pPr>
        <w:ind w:left="709" w:hanging="709"/>
        <w:jc w:val="both"/>
        <w:rPr>
          <w:sz w:val="24"/>
          <w:szCs w:val="24"/>
          <w:lang w:eastAsia="en-US"/>
        </w:rPr>
      </w:pPr>
      <w:r w:rsidRPr="00DB1EED">
        <w:rPr>
          <w:sz w:val="24"/>
          <w:szCs w:val="24"/>
          <w:lang w:eastAsia="en-US"/>
        </w:rPr>
        <w:t xml:space="preserve">c) </w:t>
      </w:r>
      <w:r w:rsidRPr="00DB1EED">
        <w:rPr>
          <w:sz w:val="24"/>
          <w:szCs w:val="24"/>
          <w:lang w:eastAsia="en-US"/>
        </w:rPr>
        <w:tab/>
        <w:t>ako postoji iznimna žurnost uzrokovana događajima koje naručitelj nije mogao predvidjeti niti na njih utjecati.</w:t>
      </w:r>
    </w:p>
    <w:p w14:paraId="02C3CDF2" w14:textId="77777777" w:rsidR="00DB1EED" w:rsidRPr="00DB1EED" w:rsidRDefault="00DB1EED" w:rsidP="00DB1EED">
      <w:pPr>
        <w:jc w:val="both"/>
        <w:rPr>
          <w:sz w:val="24"/>
          <w:szCs w:val="24"/>
          <w:lang w:eastAsia="en-US"/>
        </w:rPr>
      </w:pPr>
    </w:p>
    <w:p w14:paraId="2CC06A19" w14:textId="77777777" w:rsidR="00DB1EED" w:rsidRPr="00DB1EED" w:rsidRDefault="00DB1EED" w:rsidP="00DB1EED">
      <w:pPr>
        <w:ind w:firstLine="709"/>
        <w:jc w:val="both"/>
        <w:rPr>
          <w:sz w:val="24"/>
          <w:szCs w:val="24"/>
          <w:lang w:eastAsia="en-US"/>
        </w:rPr>
      </w:pPr>
      <w:r w:rsidRPr="00DB1EED">
        <w:rPr>
          <w:sz w:val="24"/>
          <w:szCs w:val="24"/>
          <w:lang w:eastAsia="en-US"/>
        </w:rPr>
        <w:t>Razlozi za primjenu iznimke iz stavka 3. ovoga članka navode se i obrazlažu u objavi u modulu jednostavne nabave EOJN RH.</w:t>
      </w:r>
    </w:p>
    <w:p w14:paraId="6CB308DD" w14:textId="77777777" w:rsidR="00DB1EED" w:rsidRPr="00DB1EED" w:rsidRDefault="00DB1EED" w:rsidP="00DB1EED">
      <w:pPr>
        <w:spacing w:before="240" w:after="200" w:line="276" w:lineRule="auto"/>
        <w:jc w:val="center"/>
        <w:rPr>
          <w:rFonts w:eastAsia="Calibri"/>
          <w:b/>
          <w:sz w:val="24"/>
          <w:szCs w:val="24"/>
          <w:lang w:eastAsia="en-US"/>
        </w:rPr>
      </w:pPr>
      <w:r w:rsidRPr="00DB1EED">
        <w:rPr>
          <w:rFonts w:eastAsia="Calibri"/>
          <w:b/>
          <w:sz w:val="24"/>
          <w:szCs w:val="24"/>
          <w:lang w:eastAsia="en-US"/>
        </w:rPr>
        <w:t>Članak 9.</w:t>
      </w:r>
    </w:p>
    <w:p w14:paraId="2B67F794" w14:textId="77777777" w:rsidR="00DB1EED" w:rsidRPr="00DB1EED" w:rsidRDefault="00DB1EED" w:rsidP="00DB1EED">
      <w:pPr>
        <w:ind w:firstLine="709"/>
        <w:jc w:val="both"/>
        <w:rPr>
          <w:sz w:val="24"/>
          <w:szCs w:val="24"/>
          <w:lang w:eastAsia="en-US"/>
        </w:rPr>
      </w:pPr>
      <w:r w:rsidRPr="00DB1EED">
        <w:rPr>
          <w:sz w:val="24"/>
          <w:szCs w:val="24"/>
          <w:lang w:eastAsia="en-US"/>
        </w:rPr>
        <w:t xml:space="preserve">Postupke jednostavne nabave iz članka 8. stavaka 1. i 2. ovoga </w:t>
      </w:r>
      <w:r w:rsidRPr="00DB1EED">
        <w:rPr>
          <w:bCs/>
          <w:sz w:val="24"/>
          <w:szCs w:val="24"/>
          <w:lang w:eastAsia="en-US"/>
        </w:rPr>
        <w:t xml:space="preserve">Pravilnika, </w:t>
      </w:r>
      <w:r w:rsidRPr="00DB1EED">
        <w:rPr>
          <w:sz w:val="24"/>
          <w:szCs w:val="24"/>
          <w:lang w:eastAsia="en-US"/>
        </w:rPr>
        <w:t>provodi stručno povjerenstvo, temeljem odluke o početku postupka jednostavne nabave koju donosi općinski načelnik.</w:t>
      </w:r>
    </w:p>
    <w:p w14:paraId="4E91B4D1" w14:textId="77777777" w:rsidR="00DB1EED" w:rsidRPr="00DB1EED" w:rsidRDefault="00DB1EED" w:rsidP="00DB1EED">
      <w:pPr>
        <w:jc w:val="both"/>
        <w:rPr>
          <w:sz w:val="24"/>
          <w:szCs w:val="24"/>
          <w:lang w:eastAsia="en-US"/>
        </w:rPr>
      </w:pPr>
    </w:p>
    <w:p w14:paraId="46D29DC7" w14:textId="77777777" w:rsidR="00DB1EED" w:rsidRPr="00DB1EED" w:rsidRDefault="00DB1EED" w:rsidP="00DB1EED">
      <w:pPr>
        <w:ind w:firstLine="709"/>
        <w:jc w:val="both"/>
        <w:rPr>
          <w:sz w:val="24"/>
          <w:szCs w:val="24"/>
          <w:lang w:eastAsia="en-US"/>
        </w:rPr>
      </w:pPr>
      <w:r w:rsidRPr="00DB1EED">
        <w:rPr>
          <w:sz w:val="24"/>
          <w:szCs w:val="24"/>
          <w:lang w:eastAsia="en-US"/>
        </w:rPr>
        <w:t>U odluci o početku postupka jednostavne nabave mogu se dostaviti nazivi i adrese gospodarskih subjekata  kojima će  biti upućeni pozivi za podnošenje ponuda putem modula jednostavne nabave u EOJN RH pod uvjetom da su registrirani u istom.</w:t>
      </w:r>
    </w:p>
    <w:p w14:paraId="18FBABB2" w14:textId="77777777" w:rsidR="00DB1EED" w:rsidRPr="00DB1EED" w:rsidRDefault="00DB1EED" w:rsidP="00DB1EED">
      <w:pPr>
        <w:ind w:firstLine="709"/>
        <w:jc w:val="both"/>
        <w:rPr>
          <w:sz w:val="24"/>
          <w:szCs w:val="24"/>
          <w:lang w:eastAsia="en-US"/>
        </w:rPr>
      </w:pPr>
    </w:p>
    <w:p w14:paraId="09F67B52"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10.</w:t>
      </w:r>
    </w:p>
    <w:p w14:paraId="4FE5C058" w14:textId="77777777" w:rsidR="00DB1EED" w:rsidRPr="00DB1EED" w:rsidRDefault="00DB1EED" w:rsidP="00DB1EED">
      <w:pPr>
        <w:ind w:firstLine="709"/>
        <w:jc w:val="both"/>
        <w:rPr>
          <w:sz w:val="24"/>
          <w:szCs w:val="24"/>
          <w:lang w:eastAsia="en-US"/>
        </w:rPr>
      </w:pPr>
      <w:bookmarkStart w:id="6" w:name="_Hlk215050598"/>
      <w:r w:rsidRPr="00DB1EED">
        <w:rPr>
          <w:sz w:val="24"/>
          <w:szCs w:val="24"/>
          <w:lang w:eastAsia="en-US"/>
        </w:rPr>
        <w:t>Postupci jednostavne nabave iz članka 8. stavak 1. ovoga Pravilnika započinju dostavom poziva za podnošenje ponuda (u daljnjem tekstu: poziv) odabranim gospodarskim subjektima ili javnom objavom poziva putem modula jednostavne nabave u EOJN RH.</w:t>
      </w:r>
    </w:p>
    <w:p w14:paraId="3C10DBB7" w14:textId="77777777" w:rsidR="00DB1EED" w:rsidRPr="00DB1EED" w:rsidRDefault="00DB1EED" w:rsidP="00DB1EED">
      <w:pPr>
        <w:jc w:val="both"/>
        <w:rPr>
          <w:sz w:val="24"/>
          <w:szCs w:val="24"/>
          <w:lang w:eastAsia="en-US"/>
        </w:rPr>
      </w:pPr>
    </w:p>
    <w:p w14:paraId="6DC9DCF6" w14:textId="77777777" w:rsidR="00DB1EED" w:rsidRPr="00DB1EED" w:rsidRDefault="00DB1EED" w:rsidP="00DB1EED">
      <w:pPr>
        <w:ind w:firstLine="709"/>
        <w:jc w:val="both"/>
        <w:rPr>
          <w:sz w:val="24"/>
          <w:szCs w:val="24"/>
          <w:lang w:eastAsia="en-US"/>
        </w:rPr>
      </w:pPr>
      <w:r w:rsidRPr="00DB1EED">
        <w:rPr>
          <w:sz w:val="24"/>
          <w:szCs w:val="24"/>
          <w:lang w:eastAsia="en-US"/>
        </w:rPr>
        <w:t xml:space="preserve">Postupci jednostavne nabave iz članka 8. stavak 2. ovoga Pravilnika započinju javnom objavom poziva </w:t>
      </w:r>
      <w:bookmarkStart w:id="7" w:name="_Hlk229992551"/>
      <w:r w:rsidRPr="00DB1EED">
        <w:rPr>
          <w:sz w:val="24"/>
          <w:szCs w:val="24"/>
          <w:lang w:eastAsia="en-US"/>
        </w:rPr>
        <w:t xml:space="preserve">putem modula jednostavne nabave u </w:t>
      </w:r>
      <w:bookmarkEnd w:id="7"/>
      <w:r w:rsidRPr="00DB1EED">
        <w:rPr>
          <w:sz w:val="24"/>
          <w:szCs w:val="24"/>
          <w:lang w:eastAsia="en-US"/>
        </w:rPr>
        <w:t>EOJN RH.</w:t>
      </w:r>
      <w:bookmarkEnd w:id="6"/>
    </w:p>
    <w:p w14:paraId="742EAF44" w14:textId="77777777" w:rsidR="00DB1EED" w:rsidRPr="00DB1EED" w:rsidRDefault="00DB1EED" w:rsidP="00DB1EED">
      <w:pPr>
        <w:ind w:firstLine="709"/>
        <w:jc w:val="both"/>
        <w:rPr>
          <w:sz w:val="24"/>
          <w:szCs w:val="24"/>
          <w:lang w:eastAsia="en-US"/>
        </w:rPr>
      </w:pPr>
    </w:p>
    <w:p w14:paraId="3E06C51B"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11.</w:t>
      </w:r>
    </w:p>
    <w:p w14:paraId="24C46AF6" w14:textId="77777777" w:rsidR="00DB1EED" w:rsidRPr="00DB1EED" w:rsidRDefault="00DB1EED" w:rsidP="00DB1EED">
      <w:pPr>
        <w:ind w:firstLine="709"/>
        <w:jc w:val="both"/>
        <w:rPr>
          <w:sz w:val="24"/>
          <w:szCs w:val="24"/>
          <w:lang w:eastAsia="en-US"/>
        </w:rPr>
      </w:pPr>
      <w:r w:rsidRPr="00DB1EED">
        <w:rPr>
          <w:sz w:val="24"/>
          <w:szCs w:val="24"/>
          <w:lang w:eastAsia="en-US"/>
        </w:rPr>
        <w:t>Uz poziv Naručitelj može, putem modula jednostavne nabave u EOJN RH, kao prilog objaviti obrasce, predloške zahtijevanih dokumenata, izjave i sl. te prijedlog ugovora o jednostavnoj nabavi.</w:t>
      </w:r>
    </w:p>
    <w:p w14:paraId="1E482427" w14:textId="77777777" w:rsidR="00DB1EED" w:rsidRPr="00DB1EED" w:rsidRDefault="00DB1EED" w:rsidP="00DB1EED">
      <w:pPr>
        <w:jc w:val="both"/>
        <w:rPr>
          <w:sz w:val="24"/>
          <w:szCs w:val="24"/>
          <w:lang w:eastAsia="en-US"/>
        </w:rPr>
      </w:pPr>
    </w:p>
    <w:p w14:paraId="509FBC44" w14:textId="77777777" w:rsidR="00DB1EED" w:rsidRPr="00DB1EED" w:rsidRDefault="00DB1EED" w:rsidP="00DB1EED">
      <w:pPr>
        <w:ind w:firstLine="709"/>
        <w:jc w:val="both"/>
        <w:rPr>
          <w:sz w:val="24"/>
          <w:szCs w:val="24"/>
          <w:lang w:eastAsia="en-US"/>
        </w:rPr>
      </w:pPr>
      <w:r w:rsidRPr="00DB1EED">
        <w:rPr>
          <w:sz w:val="24"/>
          <w:szCs w:val="24"/>
          <w:lang w:eastAsia="en-US"/>
        </w:rPr>
        <w:t>Osnove za isključenje gospodarskog subjekta, kriterije za odabir gospodarskog subjekta, jamstva i ostale zahtjeve i uvjete navedene u pozivu, Naručitelj utvrđuje u slučaju kada je ispunjavanje tih uvjeta potrebno za izvršenje određenog ugovora/narudžbenice.</w:t>
      </w:r>
    </w:p>
    <w:p w14:paraId="1B065D37" w14:textId="77777777" w:rsidR="00DB1EED" w:rsidRPr="00DB1EED" w:rsidRDefault="00DB1EED" w:rsidP="00DB1EED">
      <w:pPr>
        <w:jc w:val="both"/>
        <w:rPr>
          <w:sz w:val="24"/>
          <w:szCs w:val="24"/>
          <w:lang w:eastAsia="en-US"/>
        </w:rPr>
      </w:pPr>
    </w:p>
    <w:p w14:paraId="5E32B8A8" w14:textId="77777777" w:rsidR="00DB1EED" w:rsidRPr="00DB1EED" w:rsidRDefault="00DB1EED" w:rsidP="00DB1EED">
      <w:pPr>
        <w:ind w:firstLine="709"/>
        <w:jc w:val="both"/>
        <w:rPr>
          <w:sz w:val="24"/>
          <w:szCs w:val="24"/>
          <w:lang w:eastAsia="en-US"/>
        </w:rPr>
      </w:pPr>
      <w:r w:rsidRPr="00DB1EED">
        <w:rPr>
          <w:sz w:val="24"/>
          <w:szCs w:val="24"/>
          <w:lang w:eastAsia="en-US"/>
        </w:rPr>
        <w:t>Pozivu se može priložiti i dodatna dokumentacija. Dodatnu dokumentaciju čine skice, nacrti, planovi, projekti, studije i slični dokumenti, na temelju kojih su izrađeni troškovnici ili projektni zadatci.</w:t>
      </w:r>
    </w:p>
    <w:p w14:paraId="5AE2EF47" w14:textId="77777777" w:rsidR="00DB1EED" w:rsidRPr="00DB1EED" w:rsidRDefault="00DB1EED" w:rsidP="00DB1EED">
      <w:pPr>
        <w:jc w:val="both"/>
        <w:rPr>
          <w:sz w:val="24"/>
          <w:szCs w:val="24"/>
          <w:lang w:eastAsia="en-US"/>
        </w:rPr>
      </w:pPr>
    </w:p>
    <w:p w14:paraId="4F02665C" w14:textId="77777777" w:rsidR="00DB1EED" w:rsidRPr="00DB1EED" w:rsidRDefault="00DB1EED" w:rsidP="00DB1EED">
      <w:pPr>
        <w:ind w:firstLine="709"/>
        <w:jc w:val="both"/>
        <w:rPr>
          <w:sz w:val="24"/>
          <w:szCs w:val="24"/>
          <w:lang w:eastAsia="en-US"/>
        </w:rPr>
      </w:pPr>
      <w:r w:rsidRPr="00DB1EED">
        <w:rPr>
          <w:sz w:val="24"/>
          <w:szCs w:val="24"/>
          <w:lang w:eastAsia="en-US"/>
        </w:rPr>
        <w:t>Opseg podataka iz prethodnih stavaka ovoga članka sadržanih u pozivu ovisi o predmetu jednostavne nabave.</w:t>
      </w:r>
    </w:p>
    <w:p w14:paraId="2A1DC305" w14:textId="77777777" w:rsidR="00DB1EED" w:rsidRPr="00DB1EED" w:rsidRDefault="00DB1EED" w:rsidP="00DB1EED">
      <w:pPr>
        <w:spacing w:after="240" w:afterAutospacing="1" w:line="276" w:lineRule="auto"/>
        <w:jc w:val="center"/>
        <w:rPr>
          <w:b/>
          <w:color w:val="000000"/>
          <w:sz w:val="24"/>
          <w:szCs w:val="24"/>
        </w:rPr>
      </w:pPr>
      <w:r w:rsidRPr="00DB1EED">
        <w:rPr>
          <w:b/>
          <w:color w:val="000000"/>
          <w:sz w:val="24"/>
          <w:szCs w:val="24"/>
        </w:rPr>
        <w:t>Članak 12.</w:t>
      </w:r>
    </w:p>
    <w:p w14:paraId="52CF6A5C" w14:textId="77777777" w:rsidR="00DB1EED" w:rsidRPr="00DB1EED" w:rsidRDefault="00DB1EED" w:rsidP="00DB1EED">
      <w:pPr>
        <w:ind w:firstLine="709"/>
        <w:jc w:val="both"/>
        <w:rPr>
          <w:sz w:val="24"/>
          <w:szCs w:val="24"/>
          <w:lang w:eastAsia="en-US"/>
        </w:rPr>
      </w:pPr>
      <w:r w:rsidRPr="00DB1EED">
        <w:rPr>
          <w:sz w:val="24"/>
          <w:szCs w:val="24"/>
          <w:lang w:eastAsia="en-US"/>
        </w:rPr>
        <w:lastRenderedPageBreak/>
        <w:t>Kriterij za odabir ponude u postupcima jednostavne nabave je ekonomski najpovoljnija ponuda.</w:t>
      </w:r>
    </w:p>
    <w:p w14:paraId="7A303990" w14:textId="77777777" w:rsidR="00DB1EED" w:rsidRPr="00DB1EED" w:rsidRDefault="00DB1EED" w:rsidP="00DB1EED">
      <w:pPr>
        <w:jc w:val="both"/>
        <w:rPr>
          <w:sz w:val="24"/>
          <w:szCs w:val="24"/>
          <w:lang w:eastAsia="en-US"/>
        </w:rPr>
      </w:pPr>
    </w:p>
    <w:p w14:paraId="271D49F7" w14:textId="77777777" w:rsidR="00DB1EED" w:rsidRPr="00DB1EED" w:rsidRDefault="00DB1EED" w:rsidP="00DB1EED">
      <w:pPr>
        <w:ind w:firstLine="709"/>
        <w:jc w:val="both"/>
        <w:rPr>
          <w:sz w:val="24"/>
          <w:szCs w:val="24"/>
          <w:lang w:eastAsia="en-US"/>
        </w:rPr>
      </w:pPr>
      <w:r w:rsidRPr="00DB1EED">
        <w:rPr>
          <w:sz w:val="24"/>
          <w:szCs w:val="24"/>
          <w:lang w:eastAsia="en-US"/>
        </w:rPr>
        <w:t>Naručitelj može odrediti samo cijenu kao jedini kriterij za odabir ponude te u tom slučaju relativni ponder cijene može biti 100 %.</w:t>
      </w:r>
    </w:p>
    <w:p w14:paraId="29AB5DED" w14:textId="77777777" w:rsidR="00DB1EED" w:rsidRPr="00DB1EED" w:rsidRDefault="00DB1EED" w:rsidP="00DB1EED">
      <w:pPr>
        <w:jc w:val="both"/>
        <w:rPr>
          <w:sz w:val="24"/>
          <w:szCs w:val="24"/>
          <w:lang w:eastAsia="en-US"/>
        </w:rPr>
      </w:pPr>
    </w:p>
    <w:p w14:paraId="2E3F14BB" w14:textId="77777777" w:rsidR="00DB1EED" w:rsidRDefault="00DB1EED" w:rsidP="00DB1EED">
      <w:pPr>
        <w:ind w:firstLine="709"/>
        <w:jc w:val="both"/>
        <w:rPr>
          <w:sz w:val="24"/>
          <w:szCs w:val="24"/>
          <w:lang w:eastAsia="en-US"/>
        </w:rPr>
      </w:pPr>
      <w:r w:rsidRPr="00DB1EED">
        <w:rPr>
          <w:sz w:val="24"/>
          <w:szCs w:val="24"/>
          <w:lang w:eastAsia="en-US"/>
        </w:rPr>
        <w:t>Naručitelj uspoređuje cijene ponuda bez poreza na dodanu vrijednost.</w:t>
      </w:r>
    </w:p>
    <w:p w14:paraId="450B1649" w14:textId="77777777" w:rsidR="00DB1EED" w:rsidRPr="00DB1EED" w:rsidRDefault="00DB1EED" w:rsidP="00DB1EED">
      <w:pPr>
        <w:ind w:firstLine="709"/>
        <w:jc w:val="both"/>
        <w:rPr>
          <w:sz w:val="24"/>
          <w:szCs w:val="24"/>
          <w:lang w:eastAsia="en-US"/>
        </w:rPr>
      </w:pPr>
    </w:p>
    <w:p w14:paraId="5562CBE1" w14:textId="77777777" w:rsidR="00DB1EED" w:rsidRPr="00DB1EED" w:rsidRDefault="00DB1EED" w:rsidP="00DB1EED">
      <w:pPr>
        <w:spacing w:after="240" w:line="276" w:lineRule="auto"/>
        <w:jc w:val="center"/>
        <w:rPr>
          <w:b/>
          <w:sz w:val="24"/>
          <w:szCs w:val="24"/>
        </w:rPr>
      </w:pPr>
      <w:r w:rsidRPr="00DB1EED">
        <w:rPr>
          <w:b/>
          <w:sz w:val="24"/>
          <w:szCs w:val="24"/>
        </w:rPr>
        <w:t>Članak 13.</w:t>
      </w:r>
    </w:p>
    <w:p w14:paraId="4A345D04" w14:textId="77777777" w:rsidR="00DB1EED" w:rsidRPr="00DB1EED" w:rsidRDefault="00DB1EED" w:rsidP="00DB1EED">
      <w:pPr>
        <w:ind w:firstLine="709"/>
        <w:jc w:val="both"/>
        <w:rPr>
          <w:sz w:val="24"/>
          <w:szCs w:val="24"/>
          <w:lang w:eastAsia="en-US"/>
        </w:rPr>
      </w:pPr>
      <w:r w:rsidRPr="00DB1EED">
        <w:rPr>
          <w:sz w:val="24"/>
          <w:szCs w:val="24"/>
          <w:lang w:eastAsia="en-US"/>
        </w:rPr>
        <w:t xml:space="preserve">Rok za dostavu ponuda u postupku jednostavne nabave iznosi najmanje pet dana od dana dostave poziva ili javne objave poziva </w:t>
      </w:r>
      <w:bookmarkStart w:id="8" w:name="_Hlk229995288"/>
      <w:r w:rsidRPr="00DB1EED">
        <w:rPr>
          <w:sz w:val="24"/>
          <w:szCs w:val="24"/>
          <w:lang w:eastAsia="en-US"/>
        </w:rPr>
        <w:t xml:space="preserve">putem modula jednostavne nabave u EOJN </w:t>
      </w:r>
      <w:bookmarkEnd w:id="8"/>
      <w:r w:rsidRPr="00DB1EED">
        <w:rPr>
          <w:sz w:val="24"/>
          <w:szCs w:val="24"/>
          <w:lang w:eastAsia="en-US"/>
        </w:rPr>
        <w:t>RH.</w:t>
      </w:r>
    </w:p>
    <w:p w14:paraId="55E139F8" w14:textId="77777777" w:rsidR="00DB1EED" w:rsidRPr="00DB1EED" w:rsidRDefault="00DB1EED" w:rsidP="00DB1EED">
      <w:pPr>
        <w:ind w:firstLine="709"/>
        <w:jc w:val="both"/>
        <w:rPr>
          <w:sz w:val="24"/>
          <w:szCs w:val="24"/>
          <w:lang w:eastAsia="en-US"/>
        </w:rPr>
      </w:pPr>
    </w:p>
    <w:p w14:paraId="3C79BEED" w14:textId="77777777" w:rsidR="00DB1EED" w:rsidRPr="00DB1EED" w:rsidRDefault="00DB1EED" w:rsidP="00DB1EED">
      <w:pPr>
        <w:ind w:firstLine="709"/>
        <w:jc w:val="both"/>
        <w:rPr>
          <w:sz w:val="24"/>
          <w:szCs w:val="24"/>
          <w:lang w:eastAsia="en-US"/>
        </w:rPr>
      </w:pPr>
      <w:r w:rsidRPr="00DB1EED">
        <w:rPr>
          <w:sz w:val="24"/>
          <w:szCs w:val="24"/>
          <w:lang w:eastAsia="en-US"/>
        </w:rPr>
        <w:t>Iznimno od stavka 1. ovoga članka ako postoje opravdani razlozi vezani uz predmet nabave i rok provedbe jednostavne nabave, može se utvrditi kraći rok za dostavu ponuda.</w:t>
      </w:r>
    </w:p>
    <w:p w14:paraId="259E7027" w14:textId="77777777" w:rsidR="00DB1EED" w:rsidRPr="00DB1EED" w:rsidRDefault="00DB1EED" w:rsidP="00DB1EED">
      <w:pPr>
        <w:spacing w:after="200" w:line="276" w:lineRule="auto"/>
        <w:contextualSpacing/>
        <w:jc w:val="both"/>
        <w:rPr>
          <w:rFonts w:eastAsia="Calibri"/>
          <w:b/>
          <w:sz w:val="24"/>
          <w:szCs w:val="24"/>
          <w:lang w:eastAsia="en-US"/>
        </w:rPr>
      </w:pPr>
    </w:p>
    <w:p w14:paraId="4A414AC7" w14:textId="77777777" w:rsidR="00DB1EED" w:rsidRPr="00DB1EED" w:rsidRDefault="00DB1EED" w:rsidP="00DB1EED">
      <w:pPr>
        <w:spacing w:before="240" w:line="276" w:lineRule="auto"/>
        <w:contextualSpacing/>
        <w:jc w:val="center"/>
        <w:rPr>
          <w:rFonts w:eastAsia="Calibri"/>
          <w:b/>
          <w:sz w:val="24"/>
          <w:szCs w:val="24"/>
          <w:lang w:eastAsia="en-US"/>
        </w:rPr>
      </w:pPr>
      <w:r w:rsidRPr="00DB1EED">
        <w:rPr>
          <w:rFonts w:eastAsia="Calibri"/>
          <w:b/>
          <w:sz w:val="24"/>
          <w:szCs w:val="24"/>
          <w:lang w:eastAsia="en-US"/>
        </w:rPr>
        <w:t>Članak 14.</w:t>
      </w:r>
    </w:p>
    <w:p w14:paraId="45DEA07D" w14:textId="77777777" w:rsidR="00DB1EED" w:rsidRPr="00DB1EED" w:rsidRDefault="00DB1EED" w:rsidP="00DB1EED">
      <w:pPr>
        <w:spacing w:line="276" w:lineRule="auto"/>
        <w:contextualSpacing/>
        <w:jc w:val="both"/>
        <w:rPr>
          <w:rFonts w:eastAsia="Calibri"/>
          <w:b/>
          <w:sz w:val="24"/>
          <w:szCs w:val="24"/>
          <w:lang w:eastAsia="en-US"/>
        </w:rPr>
      </w:pPr>
    </w:p>
    <w:p w14:paraId="08BFC058" w14:textId="77777777" w:rsidR="00DB1EED" w:rsidRPr="00DB1EED" w:rsidRDefault="00DB1EED" w:rsidP="00DB1EED">
      <w:pPr>
        <w:ind w:firstLine="709"/>
        <w:jc w:val="both"/>
        <w:rPr>
          <w:sz w:val="24"/>
          <w:szCs w:val="24"/>
          <w:lang w:eastAsia="en-US"/>
        </w:rPr>
      </w:pPr>
      <w:r w:rsidRPr="00DB1EED">
        <w:rPr>
          <w:sz w:val="24"/>
          <w:szCs w:val="24"/>
          <w:lang w:eastAsia="en-US"/>
        </w:rPr>
        <w:t xml:space="preserve">U roku za dostavu ponuda gospodarski subjekti, najkasnije trećeg dana od dostave/objave poziva, mogu zatražiti dodatne informacije, objašnjenja ili izmjene </w:t>
      </w:r>
      <w:bookmarkStart w:id="9" w:name="_Hlk224544424"/>
      <w:r w:rsidRPr="00DB1EED">
        <w:rPr>
          <w:sz w:val="24"/>
          <w:szCs w:val="24"/>
          <w:lang w:eastAsia="en-US"/>
        </w:rPr>
        <w:t xml:space="preserve">u vezi poziva </w:t>
      </w:r>
      <w:bookmarkEnd w:id="9"/>
      <w:r w:rsidRPr="00DB1EED">
        <w:rPr>
          <w:sz w:val="24"/>
          <w:szCs w:val="24"/>
          <w:lang w:eastAsia="en-US"/>
        </w:rPr>
        <w:t xml:space="preserve">putem modula jednostavne nabave </w:t>
      </w:r>
      <w:bookmarkStart w:id="10" w:name="_Hlk229994441"/>
      <w:r w:rsidRPr="00DB1EED">
        <w:rPr>
          <w:sz w:val="24"/>
          <w:szCs w:val="24"/>
          <w:lang w:eastAsia="en-US"/>
        </w:rPr>
        <w:t xml:space="preserve">u EOJN </w:t>
      </w:r>
      <w:bookmarkEnd w:id="10"/>
      <w:r w:rsidRPr="00DB1EED">
        <w:rPr>
          <w:sz w:val="24"/>
          <w:szCs w:val="24"/>
          <w:lang w:eastAsia="en-US"/>
        </w:rPr>
        <w:t xml:space="preserve">RH. </w:t>
      </w:r>
    </w:p>
    <w:p w14:paraId="3F4296C8" w14:textId="77777777" w:rsidR="00DB1EED" w:rsidRPr="00DB1EED" w:rsidRDefault="00DB1EED" w:rsidP="00DB1EED">
      <w:pPr>
        <w:jc w:val="both"/>
        <w:rPr>
          <w:sz w:val="24"/>
          <w:szCs w:val="24"/>
          <w:lang w:eastAsia="en-US"/>
        </w:rPr>
      </w:pPr>
    </w:p>
    <w:p w14:paraId="789F53F0" w14:textId="77777777" w:rsidR="00DB1EED" w:rsidRPr="00DB1EED" w:rsidRDefault="00DB1EED" w:rsidP="00DB1EED">
      <w:pPr>
        <w:ind w:firstLine="709"/>
        <w:jc w:val="both"/>
        <w:rPr>
          <w:sz w:val="24"/>
          <w:szCs w:val="24"/>
          <w:lang w:eastAsia="en-US"/>
        </w:rPr>
      </w:pPr>
      <w:r w:rsidRPr="00DB1EED">
        <w:rPr>
          <w:sz w:val="24"/>
          <w:szCs w:val="24"/>
          <w:lang w:eastAsia="en-US"/>
        </w:rPr>
        <w:t>Dodatne informacije, odgovor, odnosno objašnjenje te izmjene vezane za poziv, Naručitelj objavljuje putem modula jednostavne nabave u EOJN RH te po potrebi produžava rok za dostavu ponuda.</w:t>
      </w:r>
    </w:p>
    <w:p w14:paraId="136423DD" w14:textId="77777777" w:rsidR="00DB1EED" w:rsidRPr="00DB1EED" w:rsidRDefault="00DB1EED" w:rsidP="00DB1EED">
      <w:pPr>
        <w:jc w:val="both"/>
        <w:rPr>
          <w:sz w:val="24"/>
          <w:szCs w:val="24"/>
          <w:lang w:eastAsia="en-US"/>
        </w:rPr>
      </w:pPr>
    </w:p>
    <w:p w14:paraId="03C08A90" w14:textId="77777777" w:rsidR="00DB1EED" w:rsidRPr="00DB1EED" w:rsidRDefault="00DB1EED" w:rsidP="00DB1EED">
      <w:pPr>
        <w:ind w:firstLine="709"/>
        <w:jc w:val="both"/>
        <w:rPr>
          <w:sz w:val="24"/>
          <w:szCs w:val="24"/>
          <w:lang w:eastAsia="en-US"/>
        </w:rPr>
      </w:pPr>
      <w:r w:rsidRPr="00DB1EED">
        <w:rPr>
          <w:sz w:val="24"/>
          <w:szCs w:val="24"/>
          <w:lang w:eastAsia="en-US"/>
        </w:rPr>
        <w:t xml:space="preserve">Komunikacija i svaka druga razmjena informacija između Naručitelja i gospodarskih subjekata obavlja se isključivo putem </w:t>
      </w:r>
      <w:bookmarkStart w:id="11" w:name="_Hlk215051262"/>
      <w:r w:rsidRPr="00DB1EED">
        <w:rPr>
          <w:sz w:val="24"/>
          <w:szCs w:val="24"/>
          <w:lang w:eastAsia="en-US"/>
        </w:rPr>
        <w:t>modula jednostavne nabave u EOJN RH.</w:t>
      </w:r>
      <w:bookmarkEnd w:id="11"/>
    </w:p>
    <w:p w14:paraId="0C906F69" w14:textId="77777777" w:rsidR="00DB1EED" w:rsidRPr="00DB1EED" w:rsidRDefault="00DB1EED" w:rsidP="00DB1EED">
      <w:pPr>
        <w:jc w:val="both"/>
        <w:rPr>
          <w:sz w:val="24"/>
          <w:szCs w:val="24"/>
          <w:lang w:eastAsia="en-US"/>
        </w:rPr>
      </w:pPr>
    </w:p>
    <w:p w14:paraId="1C0ED25C" w14:textId="77777777" w:rsidR="00DB1EED" w:rsidRDefault="00DB1EED" w:rsidP="00DB1EED">
      <w:pPr>
        <w:ind w:firstLine="709"/>
        <w:jc w:val="both"/>
        <w:rPr>
          <w:sz w:val="24"/>
          <w:szCs w:val="24"/>
          <w:lang w:eastAsia="en-US"/>
        </w:rPr>
      </w:pPr>
      <w:r w:rsidRPr="00DB1EED">
        <w:rPr>
          <w:sz w:val="24"/>
          <w:szCs w:val="24"/>
          <w:lang w:eastAsia="en-US"/>
        </w:rPr>
        <w:t>Iznimno,</w:t>
      </w:r>
      <w:r w:rsidRPr="00DB1EED">
        <w:rPr>
          <w:rFonts w:eastAsia="Calibri"/>
          <w:kern w:val="2"/>
          <w:sz w:val="24"/>
          <w:szCs w:val="24"/>
          <w:lang w:eastAsia="en-US"/>
        </w:rPr>
        <w:t xml:space="preserve"> k</w:t>
      </w:r>
      <w:r w:rsidRPr="00DB1EED">
        <w:rPr>
          <w:sz w:val="24"/>
          <w:szCs w:val="24"/>
          <w:lang w:eastAsia="en-US"/>
        </w:rPr>
        <w:t>omunikacija i svaka druga razmjena informacija između Naručitelja i gospodarskih subjekata</w:t>
      </w:r>
      <w:r w:rsidRPr="00DB1EED">
        <w:rPr>
          <w:rFonts w:eastAsia="Calibri"/>
          <w:kern w:val="2"/>
          <w:sz w:val="24"/>
          <w:szCs w:val="24"/>
          <w:lang w:eastAsia="en-US"/>
        </w:rPr>
        <w:t xml:space="preserve"> </w:t>
      </w:r>
      <w:r w:rsidRPr="00DB1EED">
        <w:rPr>
          <w:sz w:val="24"/>
          <w:szCs w:val="24"/>
          <w:lang w:eastAsia="en-US"/>
        </w:rPr>
        <w:t>za nabave čija je procijenjena vrijednost jednaka ili manja od 15.000,00 eura, ako Naručitelj provodi takve postupke, obavlja se elektroničkim sredstvima komunikacije.</w:t>
      </w:r>
    </w:p>
    <w:p w14:paraId="7FA8C446" w14:textId="77777777" w:rsidR="00DB1EED" w:rsidRPr="00DB1EED" w:rsidRDefault="00DB1EED" w:rsidP="00DB1EED">
      <w:pPr>
        <w:ind w:firstLine="709"/>
        <w:jc w:val="both"/>
        <w:rPr>
          <w:sz w:val="24"/>
          <w:szCs w:val="24"/>
          <w:lang w:eastAsia="en-US"/>
        </w:rPr>
      </w:pPr>
    </w:p>
    <w:p w14:paraId="087E9BC2"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15.</w:t>
      </w:r>
    </w:p>
    <w:p w14:paraId="7C2A0B5C" w14:textId="77777777" w:rsidR="00DB1EED" w:rsidRPr="00DB1EED" w:rsidRDefault="00DB1EED" w:rsidP="00DB1EED">
      <w:pPr>
        <w:ind w:firstLine="709"/>
        <w:jc w:val="both"/>
        <w:rPr>
          <w:sz w:val="24"/>
          <w:szCs w:val="24"/>
          <w:lang w:eastAsia="en-US"/>
        </w:rPr>
      </w:pPr>
      <w:r w:rsidRPr="00DB1EED">
        <w:rPr>
          <w:sz w:val="24"/>
          <w:szCs w:val="24"/>
          <w:lang w:eastAsia="en-US"/>
        </w:rPr>
        <w:t>Pod ponudom u smislu ovoga Pravilnika podrazumijeva se pisana izjava volje ponuditelja da isporuči robu, pruži uslugu ili izvede radove sukladno uvjetima i zahtjevima navedenima u pozivu.</w:t>
      </w:r>
    </w:p>
    <w:p w14:paraId="7402B6DD" w14:textId="77777777" w:rsidR="00DB1EED" w:rsidRPr="00DB1EED" w:rsidRDefault="00DB1EED" w:rsidP="00DB1EED">
      <w:pPr>
        <w:jc w:val="both"/>
        <w:rPr>
          <w:sz w:val="24"/>
          <w:szCs w:val="24"/>
          <w:lang w:eastAsia="en-US"/>
        </w:rPr>
      </w:pPr>
    </w:p>
    <w:p w14:paraId="272E3299" w14:textId="77777777" w:rsidR="00DB1EED" w:rsidRPr="00DB1EED" w:rsidRDefault="00DB1EED" w:rsidP="00DB1EED">
      <w:pPr>
        <w:ind w:firstLine="709"/>
        <w:jc w:val="both"/>
        <w:rPr>
          <w:sz w:val="24"/>
          <w:szCs w:val="24"/>
          <w:lang w:eastAsia="en-US"/>
        </w:rPr>
      </w:pPr>
      <w:r w:rsidRPr="00DB1EED">
        <w:rPr>
          <w:sz w:val="24"/>
          <w:szCs w:val="24"/>
          <w:lang w:eastAsia="en-US"/>
        </w:rPr>
        <w:t>Sadržaj ponude i način izrade ponude određuje se pozivom.</w:t>
      </w:r>
    </w:p>
    <w:p w14:paraId="3257EA3B" w14:textId="77777777" w:rsidR="00DB1EED" w:rsidRPr="00DB1EED" w:rsidRDefault="00DB1EED" w:rsidP="00DB1EED">
      <w:pPr>
        <w:jc w:val="both"/>
        <w:rPr>
          <w:sz w:val="24"/>
          <w:szCs w:val="24"/>
          <w:lang w:eastAsia="en-US"/>
        </w:rPr>
      </w:pPr>
    </w:p>
    <w:p w14:paraId="71C19A52" w14:textId="77777777" w:rsidR="00DB1EED" w:rsidRPr="00DB1EED" w:rsidRDefault="00DB1EED" w:rsidP="00DB1EED">
      <w:pPr>
        <w:ind w:firstLine="709"/>
        <w:jc w:val="both"/>
        <w:rPr>
          <w:sz w:val="24"/>
          <w:szCs w:val="24"/>
          <w:lang w:eastAsia="en-US"/>
        </w:rPr>
      </w:pPr>
      <w:r w:rsidRPr="00DB1EED">
        <w:rPr>
          <w:sz w:val="24"/>
          <w:szCs w:val="24"/>
          <w:lang w:eastAsia="en-US"/>
        </w:rPr>
        <w:t>Pri izradi ponude gospodarski subjekt mora se pridržavati zahtjeva i uvjeta iz poziva i ne smije ih mijenjati ili nadopunjavati.</w:t>
      </w:r>
    </w:p>
    <w:p w14:paraId="2B4A212B" w14:textId="77777777" w:rsidR="00DB1EED" w:rsidRPr="00DB1EED" w:rsidRDefault="00DB1EED" w:rsidP="00DB1EED">
      <w:pPr>
        <w:jc w:val="both"/>
        <w:rPr>
          <w:sz w:val="24"/>
          <w:szCs w:val="24"/>
          <w:lang w:eastAsia="en-US"/>
        </w:rPr>
      </w:pPr>
    </w:p>
    <w:p w14:paraId="55E73F51" w14:textId="77777777" w:rsidR="00DB1EED" w:rsidRPr="00DB1EED" w:rsidRDefault="00DB1EED" w:rsidP="00DB1EED">
      <w:pPr>
        <w:ind w:firstLine="709"/>
        <w:jc w:val="both"/>
        <w:rPr>
          <w:sz w:val="24"/>
          <w:szCs w:val="24"/>
          <w:lang w:eastAsia="en-US"/>
        </w:rPr>
      </w:pPr>
      <w:r w:rsidRPr="00DB1EED">
        <w:rPr>
          <w:sz w:val="24"/>
          <w:szCs w:val="24"/>
          <w:lang w:eastAsia="en-US"/>
        </w:rPr>
        <w:t>U roku za dostavu ponuda ponuditelj može izmijeniti svoju ponudu, nadopuniti je ili od nje odustati.</w:t>
      </w:r>
    </w:p>
    <w:p w14:paraId="2374F852" w14:textId="77777777" w:rsidR="00DB1EED" w:rsidRPr="00DB1EED" w:rsidRDefault="00DB1EED" w:rsidP="00DB1EED">
      <w:pPr>
        <w:jc w:val="both"/>
        <w:rPr>
          <w:sz w:val="24"/>
          <w:szCs w:val="24"/>
          <w:lang w:eastAsia="en-US"/>
        </w:rPr>
      </w:pPr>
    </w:p>
    <w:p w14:paraId="596718DC" w14:textId="77777777" w:rsidR="00DB1EED" w:rsidRPr="00DB1EED" w:rsidRDefault="00DB1EED" w:rsidP="00DB1EED">
      <w:pPr>
        <w:ind w:firstLine="709"/>
        <w:jc w:val="both"/>
        <w:rPr>
          <w:sz w:val="24"/>
          <w:szCs w:val="24"/>
          <w:lang w:eastAsia="en-US"/>
        </w:rPr>
      </w:pPr>
      <w:r w:rsidRPr="00DB1EED">
        <w:rPr>
          <w:sz w:val="24"/>
          <w:szCs w:val="24"/>
          <w:lang w:eastAsia="en-US"/>
        </w:rPr>
        <w:t>Na zahtjev Naručitelja ponuditelj može produžiti rok valjanosti svoje ponude.</w:t>
      </w:r>
    </w:p>
    <w:p w14:paraId="63319D2A" w14:textId="77777777" w:rsidR="00DB1EED" w:rsidRPr="00DB1EED" w:rsidRDefault="00DB1EED" w:rsidP="00DB1EED">
      <w:pPr>
        <w:spacing w:after="200" w:line="276" w:lineRule="auto"/>
        <w:jc w:val="center"/>
        <w:rPr>
          <w:rFonts w:eastAsia="Calibri"/>
          <w:b/>
          <w:sz w:val="24"/>
          <w:szCs w:val="24"/>
          <w:lang w:eastAsia="en-US"/>
        </w:rPr>
      </w:pPr>
    </w:p>
    <w:p w14:paraId="01674E05"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16.</w:t>
      </w:r>
    </w:p>
    <w:p w14:paraId="7328CFA9" w14:textId="77777777" w:rsidR="00DB1EED" w:rsidRPr="00DB1EED" w:rsidRDefault="00DB1EED" w:rsidP="00DB1EED">
      <w:pPr>
        <w:ind w:firstLine="709"/>
        <w:jc w:val="both"/>
        <w:rPr>
          <w:sz w:val="24"/>
          <w:szCs w:val="24"/>
          <w:lang w:eastAsia="en-US"/>
        </w:rPr>
      </w:pPr>
      <w:r w:rsidRPr="00DB1EED">
        <w:rPr>
          <w:sz w:val="24"/>
          <w:szCs w:val="24"/>
          <w:lang w:eastAsia="en-US"/>
        </w:rPr>
        <w:t>Ponude se dostavljaju na način određen pozivom.</w:t>
      </w:r>
    </w:p>
    <w:p w14:paraId="7FB368EC" w14:textId="77777777" w:rsidR="00DB1EED" w:rsidRPr="00DB1EED" w:rsidRDefault="00DB1EED" w:rsidP="00DB1EED">
      <w:pPr>
        <w:jc w:val="both"/>
        <w:rPr>
          <w:sz w:val="24"/>
          <w:szCs w:val="24"/>
          <w:lang w:eastAsia="en-US"/>
        </w:rPr>
      </w:pPr>
    </w:p>
    <w:p w14:paraId="20CD2C15" w14:textId="77777777" w:rsidR="00DB1EED" w:rsidRPr="00DB1EED" w:rsidRDefault="00DB1EED" w:rsidP="00DB1EED">
      <w:pPr>
        <w:ind w:firstLine="709"/>
        <w:jc w:val="both"/>
        <w:rPr>
          <w:sz w:val="24"/>
          <w:szCs w:val="24"/>
          <w:lang w:eastAsia="en-US"/>
        </w:rPr>
      </w:pPr>
      <w:r w:rsidRPr="00DB1EED">
        <w:rPr>
          <w:sz w:val="24"/>
          <w:szCs w:val="24"/>
          <w:lang w:eastAsia="en-US"/>
        </w:rPr>
        <w:t>Ponude se dostavljaju: putem modula jednostavne nabave u EOJN RH odnosno putem pošte ili osobnom dostavom ako je to predviđeno pozivom u slučaju dostave dijelova ponude koji se dostavljaju odvojeno (npr. jamstva ili uzorci).</w:t>
      </w:r>
    </w:p>
    <w:p w14:paraId="7A20EF54" w14:textId="77777777" w:rsidR="00DB1EED" w:rsidRPr="00DB1EED" w:rsidRDefault="00DB1EED" w:rsidP="00DB1EED">
      <w:pPr>
        <w:jc w:val="both"/>
        <w:rPr>
          <w:sz w:val="24"/>
          <w:szCs w:val="24"/>
          <w:lang w:eastAsia="en-US"/>
        </w:rPr>
      </w:pPr>
    </w:p>
    <w:p w14:paraId="5C8A5137" w14:textId="77777777" w:rsidR="00DB1EED" w:rsidRPr="00DB1EED" w:rsidRDefault="00DB1EED" w:rsidP="00DB1EED">
      <w:pPr>
        <w:ind w:firstLine="709"/>
        <w:jc w:val="both"/>
        <w:rPr>
          <w:sz w:val="24"/>
          <w:szCs w:val="24"/>
          <w:lang w:eastAsia="en-US"/>
        </w:rPr>
      </w:pPr>
      <w:r w:rsidRPr="00DB1EED">
        <w:rPr>
          <w:sz w:val="24"/>
          <w:szCs w:val="24"/>
          <w:lang w:eastAsia="en-US"/>
        </w:rPr>
        <w:t>Pravovremeno dostavljene ponude otvaraju se po isteku roka za dostavu ponuda i prema redoslijedu zaprimanja.</w:t>
      </w:r>
    </w:p>
    <w:p w14:paraId="415A93CE" w14:textId="77777777" w:rsidR="00DB1EED" w:rsidRPr="00DB1EED" w:rsidRDefault="00DB1EED" w:rsidP="00DB1EED">
      <w:pPr>
        <w:jc w:val="both"/>
        <w:rPr>
          <w:sz w:val="24"/>
          <w:szCs w:val="24"/>
          <w:lang w:eastAsia="en-US"/>
        </w:rPr>
      </w:pPr>
    </w:p>
    <w:p w14:paraId="4AE52418" w14:textId="77777777" w:rsidR="00DB1EED" w:rsidRPr="00DB1EED" w:rsidRDefault="00DB1EED" w:rsidP="00DB1EED">
      <w:pPr>
        <w:ind w:firstLine="709"/>
        <w:jc w:val="both"/>
        <w:rPr>
          <w:sz w:val="24"/>
          <w:szCs w:val="24"/>
          <w:lang w:eastAsia="en-US"/>
        </w:rPr>
      </w:pPr>
      <w:r w:rsidRPr="00DB1EED">
        <w:rPr>
          <w:sz w:val="24"/>
          <w:szCs w:val="24"/>
          <w:lang w:eastAsia="en-US"/>
        </w:rPr>
        <w:t>Ponude otvara najmanje jedan član stručnog povjerenstva za jednostavnu nabavu.</w:t>
      </w:r>
    </w:p>
    <w:p w14:paraId="53A699E3" w14:textId="77777777" w:rsidR="00DB1EED" w:rsidRPr="00DB1EED" w:rsidRDefault="00DB1EED" w:rsidP="00DB1EED">
      <w:pPr>
        <w:jc w:val="both"/>
        <w:rPr>
          <w:sz w:val="24"/>
          <w:szCs w:val="24"/>
          <w:lang w:eastAsia="en-US"/>
        </w:rPr>
      </w:pPr>
    </w:p>
    <w:p w14:paraId="396A8C41" w14:textId="77777777" w:rsidR="00DB1EED" w:rsidRPr="00DB1EED" w:rsidRDefault="00DB1EED" w:rsidP="00DB1EED">
      <w:pPr>
        <w:ind w:firstLine="709"/>
        <w:jc w:val="both"/>
        <w:rPr>
          <w:sz w:val="24"/>
          <w:szCs w:val="24"/>
          <w:lang w:eastAsia="en-US"/>
        </w:rPr>
      </w:pPr>
      <w:r w:rsidRPr="00DB1EED">
        <w:rPr>
          <w:sz w:val="24"/>
          <w:szCs w:val="24"/>
          <w:lang w:eastAsia="en-US"/>
        </w:rPr>
        <w:t xml:space="preserve">Povjerenstvo nije obvezno provesti javno otvaranje ponuda ako se ponude dostavljaju </w:t>
      </w:r>
      <w:bookmarkStart w:id="12" w:name="_Hlk229997824"/>
      <w:r w:rsidRPr="00DB1EED">
        <w:rPr>
          <w:sz w:val="24"/>
          <w:szCs w:val="24"/>
          <w:lang w:eastAsia="en-US"/>
        </w:rPr>
        <w:t xml:space="preserve">putem modula jednostavne nabave u EOJN RH </w:t>
      </w:r>
      <w:bookmarkEnd w:id="12"/>
      <w:r w:rsidRPr="00DB1EED">
        <w:rPr>
          <w:sz w:val="24"/>
          <w:szCs w:val="24"/>
          <w:lang w:eastAsia="en-US"/>
        </w:rPr>
        <w:t>i ako EOJN RH omogućava automatsko otvaranje ponuda istodobno s istekom roka za dostavu ponuda, generiranje zapisnika o otvaranju te njegovu automatsku dostavu svim ponuditeljima koji su podnijeli ponude i naručitelju.</w:t>
      </w:r>
    </w:p>
    <w:p w14:paraId="47937DF1" w14:textId="77777777" w:rsidR="00DB1EED" w:rsidRPr="00DB1EED" w:rsidRDefault="00DB1EED" w:rsidP="00DB1EED">
      <w:pPr>
        <w:jc w:val="both"/>
        <w:rPr>
          <w:sz w:val="24"/>
          <w:szCs w:val="24"/>
          <w:lang w:eastAsia="en-US"/>
        </w:rPr>
      </w:pPr>
    </w:p>
    <w:p w14:paraId="005368B6" w14:textId="77777777" w:rsidR="00DB1EED" w:rsidRPr="00DB1EED" w:rsidRDefault="00DB1EED" w:rsidP="00DB1EED">
      <w:pPr>
        <w:ind w:firstLine="709"/>
        <w:jc w:val="both"/>
        <w:rPr>
          <w:sz w:val="24"/>
          <w:szCs w:val="24"/>
          <w:lang w:eastAsia="en-US"/>
        </w:rPr>
      </w:pPr>
      <w:r w:rsidRPr="00DB1EED">
        <w:rPr>
          <w:sz w:val="24"/>
          <w:szCs w:val="24"/>
          <w:lang w:eastAsia="en-US"/>
        </w:rPr>
        <w:t>U slučajevima kada naručitelj zahtijeva dostavu dijelova ponude fizičkim putem (npr. jamstva ili uzorci), sustav otvara samo elektroničke dijelove ponuda, dok naručitelj evidentira pristigle fizičke dijelove u zapisniku generiranom u sustavu EOJN RH. </w:t>
      </w:r>
    </w:p>
    <w:p w14:paraId="1AE4BFA6"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17.</w:t>
      </w:r>
    </w:p>
    <w:p w14:paraId="5498F941" w14:textId="77777777" w:rsidR="00DB1EED" w:rsidRPr="00DB1EED" w:rsidRDefault="00DB1EED" w:rsidP="00DB1EED">
      <w:pPr>
        <w:ind w:firstLine="709"/>
        <w:jc w:val="both"/>
        <w:rPr>
          <w:sz w:val="24"/>
          <w:szCs w:val="24"/>
          <w:lang w:eastAsia="en-US"/>
        </w:rPr>
      </w:pPr>
      <w:r w:rsidRPr="00DB1EED">
        <w:rPr>
          <w:sz w:val="24"/>
          <w:szCs w:val="24"/>
          <w:lang w:eastAsia="en-US"/>
        </w:rPr>
        <w:t>Nakon otvaranja ponuda postupak pregleda i ocjene ponuda obavljaju članovi stručnog povjerenstva za jednostavnu nabavu o čemu se vodi zapisnik o pregledu i ocjeni ponuda.</w:t>
      </w:r>
    </w:p>
    <w:p w14:paraId="0B9F1273" w14:textId="77777777" w:rsidR="00DB1EED" w:rsidRPr="00DB1EED" w:rsidRDefault="00DB1EED" w:rsidP="00DB1EED">
      <w:pPr>
        <w:jc w:val="both"/>
        <w:rPr>
          <w:sz w:val="24"/>
          <w:szCs w:val="24"/>
          <w:lang w:eastAsia="en-US"/>
        </w:rPr>
      </w:pPr>
    </w:p>
    <w:p w14:paraId="70938577" w14:textId="77777777" w:rsidR="00DB1EED" w:rsidRPr="00DB1EED" w:rsidRDefault="00DB1EED" w:rsidP="00DB1EED">
      <w:pPr>
        <w:ind w:firstLine="709"/>
        <w:jc w:val="both"/>
        <w:rPr>
          <w:sz w:val="24"/>
          <w:szCs w:val="24"/>
          <w:lang w:eastAsia="en-US"/>
        </w:rPr>
      </w:pPr>
      <w:r w:rsidRPr="00DB1EED">
        <w:rPr>
          <w:sz w:val="24"/>
          <w:szCs w:val="24"/>
          <w:lang w:eastAsia="en-US"/>
        </w:rPr>
        <w:t>Proces uključuje sljedeće korake:</w:t>
      </w:r>
    </w:p>
    <w:p w14:paraId="66740F34"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Provjeru dostave i valjanosti jamstva za ozbiljnost ponuda (ako je propisano).</w:t>
      </w:r>
    </w:p>
    <w:p w14:paraId="0D782A2A"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Provjeru osnova za isključenje gospodarskog subjekta (ako se primjenjuju).</w:t>
      </w:r>
    </w:p>
    <w:p w14:paraId="55F652CA"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Provjeru kriterija za odabir gospodarskog subjekta (ako se primjenjuju).</w:t>
      </w:r>
    </w:p>
    <w:p w14:paraId="65D2FECD"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Provjeru konačne valjanosti ponude.</w:t>
      </w:r>
    </w:p>
    <w:p w14:paraId="6A85DC21"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Eventualne korekcije cijene ili vrijednosti kriterija, uz obavezno obrazloženje.</w:t>
      </w:r>
    </w:p>
    <w:p w14:paraId="2C5AE024" w14:textId="77777777" w:rsidR="00DB1EED" w:rsidRPr="00DB1EED" w:rsidRDefault="00DB1EED">
      <w:pPr>
        <w:numPr>
          <w:ilvl w:val="0"/>
          <w:numId w:val="2"/>
        </w:numPr>
        <w:ind w:hanging="720"/>
        <w:jc w:val="both"/>
        <w:rPr>
          <w:sz w:val="24"/>
          <w:szCs w:val="24"/>
          <w:lang w:eastAsia="en-US"/>
        </w:rPr>
      </w:pPr>
      <w:r w:rsidRPr="00DB1EED">
        <w:rPr>
          <w:sz w:val="24"/>
          <w:szCs w:val="24"/>
          <w:lang w:eastAsia="en-US"/>
        </w:rPr>
        <w:t>Rangiranje valjanih ponuda prema definiranim kriterijima za odabir ekonomski najpovoljnije ponude.</w:t>
      </w:r>
    </w:p>
    <w:p w14:paraId="35558C1C" w14:textId="77777777" w:rsidR="00DB1EED" w:rsidRPr="00DB1EED" w:rsidRDefault="00DB1EED" w:rsidP="00DB1EED">
      <w:pPr>
        <w:rPr>
          <w:sz w:val="24"/>
          <w:szCs w:val="24"/>
          <w:lang w:eastAsia="en-US"/>
        </w:rPr>
      </w:pPr>
    </w:p>
    <w:p w14:paraId="2DECEF81" w14:textId="77777777" w:rsidR="00DB1EED" w:rsidRPr="00DB1EED" w:rsidRDefault="00DB1EED" w:rsidP="00DB1EED">
      <w:pPr>
        <w:ind w:firstLine="708"/>
        <w:jc w:val="both"/>
        <w:rPr>
          <w:sz w:val="24"/>
          <w:szCs w:val="24"/>
          <w:lang w:eastAsia="en-US"/>
        </w:rPr>
      </w:pPr>
      <w:r w:rsidRPr="00DB1EED">
        <w:rPr>
          <w:sz w:val="24"/>
          <w:szCs w:val="24"/>
          <w:lang w:eastAsia="en-US"/>
        </w:rPr>
        <w:t>Osim prethodno navedenog, mogu se navesti i drugi podatci koji se smatraju važnima u postupku pregleda i ocjene.</w:t>
      </w:r>
    </w:p>
    <w:p w14:paraId="75ACFFD3" w14:textId="77777777" w:rsidR="00DB1EED" w:rsidRPr="00DB1EED" w:rsidRDefault="00DB1EED" w:rsidP="00DB1EED">
      <w:pPr>
        <w:jc w:val="both"/>
        <w:rPr>
          <w:sz w:val="24"/>
          <w:szCs w:val="24"/>
          <w:lang w:eastAsia="en-US"/>
        </w:rPr>
      </w:pPr>
    </w:p>
    <w:p w14:paraId="08DF4B4D" w14:textId="77777777" w:rsidR="00DB1EED" w:rsidRPr="00DB1EED" w:rsidRDefault="00DB1EED" w:rsidP="00DB1EED">
      <w:pPr>
        <w:ind w:firstLine="709"/>
        <w:jc w:val="both"/>
        <w:rPr>
          <w:bCs/>
          <w:sz w:val="24"/>
          <w:szCs w:val="24"/>
          <w:lang w:eastAsia="en-US"/>
        </w:rPr>
      </w:pPr>
      <w:r w:rsidRPr="00DB1EED">
        <w:rPr>
          <w:bCs/>
          <w:sz w:val="24"/>
          <w:szCs w:val="24"/>
          <w:lang w:eastAsia="en-US"/>
        </w:rPr>
        <w:t xml:space="preserve">Zapisnikom </w:t>
      </w:r>
      <w:r w:rsidRPr="00DB1EED">
        <w:rPr>
          <w:sz w:val="24"/>
          <w:szCs w:val="24"/>
          <w:lang w:eastAsia="en-US"/>
        </w:rPr>
        <w:t xml:space="preserve">o pregledu i ocjeni ponuda </w:t>
      </w:r>
      <w:r w:rsidRPr="00DB1EED">
        <w:rPr>
          <w:bCs/>
          <w:sz w:val="24"/>
          <w:szCs w:val="24"/>
          <w:lang w:eastAsia="en-US"/>
        </w:rPr>
        <w:t xml:space="preserve">se utvrđuje, odnosno predlaže odabir najpovoljnije ponude sukladno kriteriju odabira iz članka 11. </w:t>
      </w:r>
      <w:r w:rsidRPr="00DB1EED">
        <w:rPr>
          <w:sz w:val="24"/>
          <w:szCs w:val="24"/>
          <w:lang w:eastAsia="en-US"/>
        </w:rPr>
        <w:t xml:space="preserve">ovoga </w:t>
      </w:r>
      <w:r w:rsidRPr="00DB1EED">
        <w:rPr>
          <w:bCs/>
          <w:sz w:val="24"/>
          <w:szCs w:val="24"/>
          <w:lang w:eastAsia="en-US"/>
        </w:rPr>
        <w:t>Pravilnika ili poništenje postupka.</w:t>
      </w:r>
    </w:p>
    <w:p w14:paraId="79587002" w14:textId="77777777" w:rsidR="00DB1EED" w:rsidRPr="00DB1EED" w:rsidRDefault="00DB1EED" w:rsidP="00DB1EED">
      <w:pPr>
        <w:jc w:val="both"/>
        <w:rPr>
          <w:bCs/>
          <w:sz w:val="24"/>
          <w:szCs w:val="24"/>
          <w:lang w:eastAsia="en-US"/>
        </w:rPr>
      </w:pPr>
    </w:p>
    <w:p w14:paraId="50CDEEEB" w14:textId="77777777" w:rsidR="00DB1EED" w:rsidRPr="00DB1EED" w:rsidRDefault="00DB1EED" w:rsidP="00DB1EED">
      <w:pPr>
        <w:ind w:firstLine="709"/>
        <w:jc w:val="both"/>
        <w:rPr>
          <w:bCs/>
          <w:sz w:val="24"/>
          <w:szCs w:val="24"/>
          <w:lang w:eastAsia="en-US"/>
        </w:rPr>
      </w:pPr>
      <w:r w:rsidRPr="00DB1EED">
        <w:rPr>
          <w:bCs/>
          <w:sz w:val="24"/>
          <w:szCs w:val="24"/>
          <w:lang w:eastAsia="en-US"/>
        </w:rPr>
        <w:t>Zapisnik potpisuju članovi stručnog povjerenstva za jednostavnu nabavu koji su proveli pregled i ocjenu ponuda.</w:t>
      </w:r>
    </w:p>
    <w:p w14:paraId="07538052" w14:textId="77777777" w:rsidR="00DB1EED" w:rsidRDefault="00DB1EED" w:rsidP="00DB1EED">
      <w:pPr>
        <w:spacing w:after="200" w:line="276" w:lineRule="auto"/>
        <w:jc w:val="center"/>
        <w:rPr>
          <w:rFonts w:eastAsia="Calibri"/>
          <w:b/>
          <w:sz w:val="24"/>
          <w:szCs w:val="24"/>
          <w:lang w:eastAsia="en-US"/>
        </w:rPr>
      </w:pPr>
    </w:p>
    <w:p w14:paraId="296E8030" w14:textId="77777777" w:rsidR="00DB1EED" w:rsidRDefault="00DB1EED" w:rsidP="00DB1EED">
      <w:pPr>
        <w:spacing w:after="200" w:line="276" w:lineRule="auto"/>
        <w:jc w:val="center"/>
        <w:rPr>
          <w:rFonts w:eastAsia="Calibri"/>
          <w:b/>
          <w:sz w:val="24"/>
          <w:szCs w:val="24"/>
          <w:lang w:eastAsia="en-US"/>
        </w:rPr>
      </w:pPr>
    </w:p>
    <w:p w14:paraId="0F388656" w14:textId="77777777" w:rsidR="00DB1EED" w:rsidRDefault="00DB1EED" w:rsidP="00DB1EED">
      <w:pPr>
        <w:spacing w:after="200" w:line="276" w:lineRule="auto"/>
        <w:jc w:val="center"/>
        <w:rPr>
          <w:rFonts w:eastAsia="Calibri"/>
          <w:b/>
          <w:sz w:val="24"/>
          <w:szCs w:val="24"/>
          <w:lang w:eastAsia="en-US"/>
        </w:rPr>
      </w:pPr>
    </w:p>
    <w:p w14:paraId="06863D01"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18.</w:t>
      </w:r>
    </w:p>
    <w:p w14:paraId="66DF05D6" w14:textId="77777777" w:rsidR="00DB1EED" w:rsidRPr="00DB1EED" w:rsidRDefault="00DB1EED" w:rsidP="00DB1EED">
      <w:pPr>
        <w:ind w:firstLine="709"/>
        <w:jc w:val="both"/>
        <w:rPr>
          <w:bCs/>
          <w:sz w:val="24"/>
          <w:szCs w:val="24"/>
          <w:lang w:eastAsia="en-US"/>
        </w:rPr>
      </w:pPr>
      <w:r w:rsidRPr="00DB1EED">
        <w:rPr>
          <w:bCs/>
          <w:sz w:val="24"/>
          <w:szCs w:val="24"/>
          <w:lang w:eastAsia="en-US"/>
        </w:rPr>
        <w:t xml:space="preserve">Nakon pregleda i ocjene ponuda općinski načelnik donosi odluku o odabiru ponude ili </w:t>
      </w:r>
      <w:bookmarkStart w:id="13" w:name="_Hlk229997221"/>
      <w:r w:rsidRPr="00DB1EED">
        <w:rPr>
          <w:bCs/>
          <w:sz w:val="24"/>
          <w:szCs w:val="24"/>
          <w:lang w:eastAsia="en-US"/>
        </w:rPr>
        <w:t>odluku o poništenju postupka jednostavne nabave</w:t>
      </w:r>
      <w:bookmarkEnd w:id="13"/>
      <w:r w:rsidRPr="00DB1EED">
        <w:rPr>
          <w:bCs/>
          <w:sz w:val="24"/>
          <w:szCs w:val="24"/>
          <w:lang w:eastAsia="en-US"/>
        </w:rPr>
        <w:t>.</w:t>
      </w:r>
    </w:p>
    <w:p w14:paraId="14EFBE9B" w14:textId="77777777" w:rsidR="00DB1EED" w:rsidRPr="00DB1EED" w:rsidRDefault="00DB1EED" w:rsidP="00DB1EED">
      <w:pPr>
        <w:ind w:firstLine="709"/>
        <w:jc w:val="both"/>
        <w:rPr>
          <w:bCs/>
          <w:sz w:val="24"/>
          <w:szCs w:val="24"/>
          <w:lang w:eastAsia="en-US"/>
        </w:rPr>
      </w:pPr>
    </w:p>
    <w:p w14:paraId="4C700E4F"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19.</w:t>
      </w:r>
    </w:p>
    <w:p w14:paraId="01E1C9EA" w14:textId="77777777" w:rsidR="00DB1EED" w:rsidRPr="00DB1EED" w:rsidRDefault="00DB1EED" w:rsidP="00DB1EED">
      <w:pPr>
        <w:ind w:firstLine="709"/>
        <w:jc w:val="both"/>
        <w:rPr>
          <w:bCs/>
          <w:sz w:val="24"/>
          <w:szCs w:val="24"/>
          <w:lang w:eastAsia="en-US"/>
        </w:rPr>
      </w:pPr>
      <w:r w:rsidRPr="00DB1EED">
        <w:rPr>
          <w:bCs/>
          <w:sz w:val="24"/>
          <w:szCs w:val="24"/>
          <w:lang w:eastAsia="en-US"/>
        </w:rPr>
        <w:t>Temeljem odluke o odabiru ponude, izdaje se narudžbenica odnosno sklapa ugovor s odabranim ponuditeljem.</w:t>
      </w:r>
    </w:p>
    <w:p w14:paraId="4E0BC7FC"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20.</w:t>
      </w:r>
    </w:p>
    <w:p w14:paraId="3503EE4F" w14:textId="77777777" w:rsidR="00DB1EED" w:rsidRPr="00DB1EED" w:rsidRDefault="00DB1EED" w:rsidP="00DB1EED">
      <w:pPr>
        <w:ind w:firstLine="709"/>
        <w:jc w:val="both"/>
        <w:rPr>
          <w:sz w:val="24"/>
          <w:szCs w:val="24"/>
          <w:lang w:eastAsia="en-US"/>
        </w:rPr>
      </w:pPr>
      <w:r w:rsidRPr="00DB1EED">
        <w:rPr>
          <w:sz w:val="24"/>
          <w:szCs w:val="24"/>
          <w:lang w:eastAsia="en-US"/>
        </w:rPr>
        <w:t xml:space="preserve">Zapisnik o pregledu i ocjeni ponuda i odluka o odabiru ponude ili </w:t>
      </w:r>
      <w:r w:rsidRPr="00DB1EED">
        <w:rPr>
          <w:bCs/>
          <w:sz w:val="24"/>
          <w:szCs w:val="24"/>
          <w:lang w:eastAsia="en-US"/>
        </w:rPr>
        <w:t>poništenju</w:t>
      </w:r>
      <w:r w:rsidRPr="00DB1EED">
        <w:rPr>
          <w:sz w:val="24"/>
          <w:szCs w:val="24"/>
          <w:lang w:eastAsia="en-US"/>
        </w:rPr>
        <w:t xml:space="preserve"> postupka dostavlja se ponuditeljima putem </w:t>
      </w:r>
      <w:bookmarkStart w:id="14" w:name="_Hlk229999476"/>
      <w:r w:rsidRPr="00DB1EED">
        <w:rPr>
          <w:sz w:val="24"/>
          <w:szCs w:val="24"/>
          <w:lang w:eastAsia="en-US"/>
        </w:rPr>
        <w:t xml:space="preserve">modula jednostavne nabave u EOJN </w:t>
      </w:r>
      <w:bookmarkEnd w:id="14"/>
      <w:r w:rsidRPr="00DB1EED">
        <w:rPr>
          <w:sz w:val="24"/>
          <w:szCs w:val="24"/>
          <w:lang w:eastAsia="en-US"/>
        </w:rPr>
        <w:t>RH, najkasnije u roku od 30 dana od dana isteka roka za dostavu ponude, pri čemu se dostava smatra objavljenom istekom dana objave.</w:t>
      </w:r>
    </w:p>
    <w:p w14:paraId="72DA1C6C" w14:textId="77777777" w:rsidR="00DB1EED" w:rsidRPr="00DB1EED" w:rsidRDefault="00DB1EED" w:rsidP="00DB1EED">
      <w:pPr>
        <w:jc w:val="both"/>
        <w:rPr>
          <w:sz w:val="24"/>
          <w:szCs w:val="24"/>
          <w:lang w:eastAsia="en-US"/>
        </w:rPr>
      </w:pPr>
    </w:p>
    <w:p w14:paraId="34813F44" w14:textId="77777777" w:rsidR="00DB1EED" w:rsidRPr="00DB1EED" w:rsidRDefault="00DB1EED" w:rsidP="00DB1EED">
      <w:pPr>
        <w:ind w:firstLine="709"/>
        <w:jc w:val="both"/>
        <w:rPr>
          <w:sz w:val="24"/>
          <w:szCs w:val="24"/>
          <w:lang w:eastAsia="en-US"/>
        </w:rPr>
      </w:pPr>
      <w:r w:rsidRPr="00DB1EED">
        <w:rPr>
          <w:sz w:val="24"/>
          <w:szCs w:val="24"/>
          <w:lang w:eastAsia="en-US"/>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5D64DA0F" w14:textId="77777777" w:rsidR="00DB1EED" w:rsidRPr="00DB1EED" w:rsidRDefault="00DB1EED" w:rsidP="00DB1EED">
      <w:pPr>
        <w:jc w:val="both"/>
        <w:rPr>
          <w:sz w:val="24"/>
          <w:szCs w:val="24"/>
          <w:lang w:eastAsia="en-US"/>
        </w:rPr>
      </w:pPr>
    </w:p>
    <w:p w14:paraId="010E60CC" w14:textId="77777777" w:rsidR="00DB1EED" w:rsidRPr="00DB1EED" w:rsidRDefault="00DB1EED" w:rsidP="00DB1EED">
      <w:pPr>
        <w:ind w:firstLine="709"/>
        <w:jc w:val="both"/>
        <w:rPr>
          <w:sz w:val="24"/>
          <w:szCs w:val="24"/>
          <w:lang w:eastAsia="en-US"/>
        </w:rPr>
      </w:pPr>
      <w:r w:rsidRPr="00DB1EED">
        <w:rPr>
          <w:sz w:val="24"/>
          <w:szCs w:val="24"/>
          <w:lang w:eastAsia="en-US"/>
        </w:rPr>
        <w:t>Rok iz prethodnog stavka ovoga članka predstavlja rok mirovanja.</w:t>
      </w:r>
    </w:p>
    <w:p w14:paraId="1FA42271" w14:textId="77777777" w:rsidR="00DB1EED" w:rsidRPr="00DB1EED" w:rsidRDefault="00DB1EED" w:rsidP="00DB1EED">
      <w:pPr>
        <w:jc w:val="both"/>
        <w:rPr>
          <w:sz w:val="24"/>
          <w:szCs w:val="24"/>
          <w:lang w:eastAsia="en-US"/>
        </w:rPr>
      </w:pPr>
    </w:p>
    <w:p w14:paraId="76CA0298" w14:textId="77777777" w:rsidR="00DB1EED" w:rsidRPr="00DB1EED" w:rsidRDefault="00DB1EED" w:rsidP="00DB1EED">
      <w:pPr>
        <w:ind w:firstLine="709"/>
        <w:jc w:val="both"/>
        <w:rPr>
          <w:sz w:val="24"/>
          <w:szCs w:val="24"/>
          <w:lang w:eastAsia="en-US"/>
        </w:rPr>
      </w:pPr>
      <w:r w:rsidRPr="00DB1EED">
        <w:rPr>
          <w:sz w:val="24"/>
          <w:szCs w:val="24"/>
          <w:lang w:eastAsia="en-US"/>
        </w:rPr>
        <w:t xml:space="preserve">Odluka o odabiru postaje izvršna: </w:t>
      </w:r>
    </w:p>
    <w:p w14:paraId="3ED279BE" w14:textId="77777777" w:rsidR="00DB1EED" w:rsidRPr="00DB1EED" w:rsidRDefault="00DB1EED">
      <w:pPr>
        <w:numPr>
          <w:ilvl w:val="0"/>
          <w:numId w:val="1"/>
        </w:numPr>
        <w:jc w:val="both"/>
        <w:rPr>
          <w:sz w:val="24"/>
          <w:szCs w:val="24"/>
          <w:lang w:eastAsia="en-US"/>
        </w:rPr>
      </w:pPr>
      <w:r w:rsidRPr="00DB1EED">
        <w:rPr>
          <w:sz w:val="24"/>
          <w:szCs w:val="24"/>
          <w:lang w:eastAsia="en-US"/>
        </w:rPr>
        <w:t xml:space="preserve">istekom roka mirovanja, ako žalba nije izjavljena, </w:t>
      </w:r>
    </w:p>
    <w:p w14:paraId="2B953B47" w14:textId="77777777" w:rsidR="00DB1EED" w:rsidRPr="00DB1EED" w:rsidRDefault="00DB1EED">
      <w:pPr>
        <w:numPr>
          <w:ilvl w:val="0"/>
          <w:numId w:val="1"/>
        </w:numPr>
        <w:jc w:val="both"/>
        <w:rPr>
          <w:sz w:val="24"/>
          <w:szCs w:val="24"/>
          <w:lang w:eastAsia="en-US"/>
        </w:rPr>
      </w:pPr>
      <w:r w:rsidRPr="00DB1EED">
        <w:rPr>
          <w:sz w:val="24"/>
          <w:szCs w:val="24"/>
          <w:lang w:eastAsia="en-US"/>
        </w:rPr>
        <w:t>dostavom odluke o prigovoru strankama kojom se prigovor odbacuje ili odbija,</w:t>
      </w:r>
    </w:p>
    <w:p w14:paraId="170FD0B0" w14:textId="77777777" w:rsidR="00DB1EED" w:rsidRPr="00DB1EED" w:rsidRDefault="00DB1EED">
      <w:pPr>
        <w:numPr>
          <w:ilvl w:val="0"/>
          <w:numId w:val="1"/>
        </w:numPr>
        <w:jc w:val="both"/>
        <w:rPr>
          <w:sz w:val="24"/>
          <w:szCs w:val="24"/>
          <w:lang w:eastAsia="en-US"/>
        </w:rPr>
      </w:pPr>
      <w:r w:rsidRPr="00DB1EED">
        <w:rPr>
          <w:sz w:val="24"/>
          <w:szCs w:val="24"/>
          <w:lang w:eastAsia="en-US"/>
        </w:rPr>
        <w:t>dostavom odluke ponuditelju, ako se rok mirovanja ne primjenjuje.</w:t>
      </w:r>
    </w:p>
    <w:p w14:paraId="54C5A4C3" w14:textId="77777777" w:rsidR="00DB1EED" w:rsidRPr="00DB1EED" w:rsidRDefault="00DB1EED" w:rsidP="00DB1EED">
      <w:pPr>
        <w:ind w:left="720" w:hanging="720"/>
        <w:jc w:val="both"/>
        <w:rPr>
          <w:sz w:val="24"/>
          <w:szCs w:val="24"/>
          <w:lang w:eastAsia="en-US"/>
        </w:rPr>
      </w:pPr>
    </w:p>
    <w:p w14:paraId="3D4EA8DA" w14:textId="77777777" w:rsidR="00DB1EED" w:rsidRPr="00DB1EED" w:rsidRDefault="00DB1EED" w:rsidP="00DB1EED">
      <w:pPr>
        <w:ind w:firstLine="709"/>
        <w:jc w:val="both"/>
        <w:rPr>
          <w:sz w:val="24"/>
          <w:szCs w:val="24"/>
          <w:lang w:eastAsia="en-US"/>
        </w:rPr>
      </w:pPr>
      <w:r w:rsidRPr="00DB1EED">
        <w:rPr>
          <w:sz w:val="24"/>
          <w:szCs w:val="24"/>
          <w:lang w:eastAsia="en-US"/>
        </w:rPr>
        <w:t>Rok mirovanja ne primjenjuje se:</w:t>
      </w:r>
    </w:p>
    <w:p w14:paraId="0DB08F23" w14:textId="77777777" w:rsidR="00DB1EED" w:rsidRPr="00DB1EED" w:rsidRDefault="00DB1EED">
      <w:pPr>
        <w:numPr>
          <w:ilvl w:val="0"/>
          <w:numId w:val="3"/>
        </w:numPr>
        <w:ind w:left="709" w:hanging="709"/>
        <w:contextualSpacing/>
        <w:jc w:val="both"/>
        <w:rPr>
          <w:sz w:val="24"/>
          <w:szCs w:val="24"/>
          <w:lang w:eastAsia="en-US"/>
        </w:rPr>
      </w:pPr>
      <w:r w:rsidRPr="00DB1EED">
        <w:rPr>
          <w:sz w:val="24"/>
          <w:szCs w:val="24"/>
          <w:lang w:eastAsia="en-US"/>
        </w:rPr>
        <w:t>na odluku o poništenju postupka jednostavne nabave i</w:t>
      </w:r>
    </w:p>
    <w:p w14:paraId="496FE052" w14:textId="77777777" w:rsidR="00DB1EED" w:rsidRPr="00DB1EED" w:rsidRDefault="00DB1EED">
      <w:pPr>
        <w:numPr>
          <w:ilvl w:val="0"/>
          <w:numId w:val="3"/>
        </w:numPr>
        <w:ind w:left="709" w:hanging="709"/>
        <w:contextualSpacing/>
        <w:jc w:val="both"/>
        <w:rPr>
          <w:sz w:val="24"/>
          <w:szCs w:val="24"/>
          <w:lang w:eastAsia="en-US"/>
        </w:rPr>
      </w:pPr>
      <w:r w:rsidRPr="00DB1EED">
        <w:rPr>
          <w:sz w:val="24"/>
          <w:szCs w:val="24"/>
          <w:lang w:eastAsia="en-US"/>
        </w:rPr>
        <w:t>ako je u postupku jednostavne nabave zaprimljena samo jedna ponuda koja je ujedno i odabrana.</w:t>
      </w:r>
    </w:p>
    <w:p w14:paraId="63FD82E0"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21.</w:t>
      </w:r>
    </w:p>
    <w:p w14:paraId="0F92CA75" w14:textId="77777777" w:rsidR="00DB1EED" w:rsidRPr="00DB1EED" w:rsidRDefault="00DB1EED" w:rsidP="00DB1EED">
      <w:pPr>
        <w:ind w:firstLine="709"/>
        <w:jc w:val="both"/>
        <w:rPr>
          <w:sz w:val="24"/>
          <w:szCs w:val="24"/>
          <w:lang w:eastAsia="en-US"/>
        </w:rPr>
      </w:pPr>
      <w:r w:rsidRPr="00DB1EED">
        <w:rPr>
          <w:sz w:val="24"/>
          <w:szCs w:val="24"/>
          <w:lang w:eastAsia="en-US"/>
        </w:rPr>
        <w:t>Nakon što odluka o odabiru postane izvršna, naručitelj može s odabranim ponuditeljem sklopiti ugovor o nabavi ili izdati narudžbenicu.</w:t>
      </w:r>
    </w:p>
    <w:p w14:paraId="0D6DA061" w14:textId="77777777" w:rsidR="00DB1EED" w:rsidRPr="00DB1EED" w:rsidRDefault="00DB1EED" w:rsidP="00DB1EED">
      <w:pPr>
        <w:jc w:val="both"/>
        <w:rPr>
          <w:sz w:val="24"/>
          <w:szCs w:val="24"/>
          <w:lang w:eastAsia="en-US"/>
        </w:rPr>
      </w:pPr>
    </w:p>
    <w:p w14:paraId="41AE73B8" w14:textId="77777777" w:rsidR="00DB1EED" w:rsidRPr="00DB1EED" w:rsidRDefault="00DB1EED" w:rsidP="00DB1EED">
      <w:pPr>
        <w:ind w:firstLine="709"/>
        <w:jc w:val="both"/>
        <w:rPr>
          <w:sz w:val="24"/>
          <w:szCs w:val="24"/>
          <w:lang w:eastAsia="en-US"/>
        </w:rPr>
      </w:pPr>
      <w:r w:rsidRPr="00DB1EED">
        <w:rPr>
          <w:sz w:val="24"/>
          <w:szCs w:val="24"/>
          <w:lang w:eastAsia="en-US"/>
        </w:rPr>
        <w:t>Ugovor o jednostavnoj nabavi, odnosno narudžbenica moraju biti u skladu s uvjetima određenima u pozivu i odabranom ponudom.</w:t>
      </w:r>
    </w:p>
    <w:p w14:paraId="5C9A2273" w14:textId="77777777" w:rsidR="00DB1EED" w:rsidRPr="00DB1EED" w:rsidRDefault="00DB1EED" w:rsidP="00DB1EED">
      <w:pPr>
        <w:jc w:val="both"/>
        <w:rPr>
          <w:sz w:val="24"/>
          <w:szCs w:val="24"/>
          <w:lang w:eastAsia="en-US"/>
        </w:rPr>
      </w:pPr>
    </w:p>
    <w:p w14:paraId="20286FFE" w14:textId="77777777" w:rsidR="00DB1EED" w:rsidRPr="00DB1EED" w:rsidRDefault="00DB1EED" w:rsidP="00DB1EED">
      <w:pPr>
        <w:ind w:firstLine="709"/>
        <w:jc w:val="both"/>
        <w:rPr>
          <w:sz w:val="24"/>
          <w:szCs w:val="24"/>
          <w:lang w:eastAsia="en-US"/>
        </w:rPr>
      </w:pPr>
      <w:r w:rsidRPr="00DB1EED">
        <w:rPr>
          <w:sz w:val="24"/>
          <w:szCs w:val="24"/>
          <w:lang w:eastAsia="en-US"/>
        </w:rPr>
        <w:t>Ugovor o nabavi ili narudžbenica predstavljaju pravni temelj za izvršenje nabave.</w:t>
      </w:r>
    </w:p>
    <w:p w14:paraId="4A5D316C" w14:textId="77777777" w:rsidR="00DB1EED" w:rsidRPr="00DB1EED" w:rsidRDefault="00DB1EED" w:rsidP="00DB1EED">
      <w:pPr>
        <w:spacing w:after="200" w:line="276" w:lineRule="auto"/>
        <w:jc w:val="both"/>
        <w:rPr>
          <w:rFonts w:eastAsia="Calibri"/>
          <w:b/>
          <w:sz w:val="24"/>
          <w:szCs w:val="24"/>
          <w:lang w:eastAsia="en-US"/>
        </w:rPr>
      </w:pPr>
    </w:p>
    <w:p w14:paraId="743DE761"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22.</w:t>
      </w:r>
    </w:p>
    <w:p w14:paraId="05E26AB4" w14:textId="77777777" w:rsidR="00DB1EED" w:rsidRPr="00DB1EED" w:rsidRDefault="00DB1EED" w:rsidP="00DB1EED">
      <w:pPr>
        <w:ind w:firstLine="709"/>
        <w:jc w:val="both"/>
        <w:rPr>
          <w:sz w:val="24"/>
          <w:szCs w:val="24"/>
          <w:lang w:eastAsia="en-US"/>
        </w:rPr>
      </w:pPr>
      <w:r w:rsidRPr="00DB1EED">
        <w:rPr>
          <w:sz w:val="24"/>
          <w:szCs w:val="24"/>
          <w:lang w:eastAsia="en-US"/>
        </w:rPr>
        <w:t>Svaki gospodarski subjekt</w:t>
      </w:r>
      <w:r w:rsidRPr="00DB1EED">
        <w:rPr>
          <w:rFonts w:eastAsia="Calibri"/>
          <w:kern w:val="2"/>
          <w:sz w:val="24"/>
          <w:szCs w:val="24"/>
          <w:lang w:eastAsia="en-US"/>
        </w:rPr>
        <w:t xml:space="preserve"> </w:t>
      </w:r>
      <w:r w:rsidRPr="00DB1EED">
        <w:rPr>
          <w:sz w:val="24"/>
          <w:szCs w:val="24"/>
          <w:lang w:eastAsia="en-US"/>
        </w:rPr>
        <w:t>koji ima ili je imao pravni interes za dobivanje određenog ugovora o jednostavnoj nabavi i koji je pretrpio ili bi mogao pretrpjeti štetu od navodnoga kršenja subjektivnih prava ima pravo uložiti prigovor.</w:t>
      </w:r>
    </w:p>
    <w:p w14:paraId="5A24359C" w14:textId="77777777" w:rsidR="00DB1EED" w:rsidRPr="00DB1EED" w:rsidRDefault="00DB1EED" w:rsidP="00DB1EED">
      <w:pPr>
        <w:jc w:val="both"/>
        <w:rPr>
          <w:sz w:val="24"/>
          <w:szCs w:val="24"/>
          <w:lang w:eastAsia="en-US"/>
        </w:rPr>
      </w:pPr>
    </w:p>
    <w:p w14:paraId="3A2980AE" w14:textId="77777777" w:rsidR="00DB1EED" w:rsidRPr="00DB1EED" w:rsidRDefault="00DB1EED" w:rsidP="00DB1EED">
      <w:pPr>
        <w:ind w:firstLine="709"/>
        <w:jc w:val="both"/>
        <w:rPr>
          <w:sz w:val="24"/>
          <w:szCs w:val="24"/>
          <w:lang w:eastAsia="en-US"/>
        </w:rPr>
      </w:pPr>
      <w:r w:rsidRPr="00DB1EED">
        <w:rPr>
          <w:sz w:val="24"/>
          <w:szCs w:val="24"/>
          <w:lang w:eastAsia="en-US"/>
        </w:rPr>
        <w:t>Prigovor se podnosi u pisanom obliku, putem modula jednostavne nabave u EOJN RH ili na drugi način određen pozivom za nabave čija je procijenjena vrijednost veća od 15.000,00 eura.</w:t>
      </w:r>
    </w:p>
    <w:p w14:paraId="653A7956" w14:textId="77777777" w:rsidR="00DB1EED" w:rsidRPr="00DB1EED" w:rsidRDefault="00DB1EED" w:rsidP="00DB1EED">
      <w:pPr>
        <w:jc w:val="both"/>
        <w:rPr>
          <w:sz w:val="24"/>
          <w:szCs w:val="24"/>
          <w:lang w:eastAsia="en-US"/>
        </w:rPr>
      </w:pPr>
    </w:p>
    <w:p w14:paraId="0F4DC830" w14:textId="77777777" w:rsidR="00DB1EED" w:rsidRPr="00DB1EED" w:rsidRDefault="00DB1EED" w:rsidP="00DB1EED">
      <w:pPr>
        <w:ind w:firstLine="709"/>
        <w:jc w:val="both"/>
        <w:rPr>
          <w:sz w:val="24"/>
          <w:szCs w:val="24"/>
          <w:lang w:eastAsia="en-US"/>
        </w:rPr>
      </w:pPr>
      <w:r w:rsidRPr="00DB1EED">
        <w:rPr>
          <w:sz w:val="24"/>
          <w:szCs w:val="24"/>
          <w:lang w:eastAsia="en-US"/>
        </w:rPr>
        <w:t>Prigovor se može podnijeti na postupak pregleda i ocjene ponuda i odluku o odabiru ponude odnosno poništenju postupka jednostavne nabave.</w:t>
      </w:r>
    </w:p>
    <w:p w14:paraId="36059B27" w14:textId="77777777" w:rsidR="00DB1EED" w:rsidRPr="00DB1EED" w:rsidRDefault="00DB1EED" w:rsidP="00DB1EED">
      <w:pPr>
        <w:jc w:val="both"/>
        <w:rPr>
          <w:sz w:val="24"/>
          <w:szCs w:val="24"/>
          <w:lang w:eastAsia="en-US"/>
        </w:rPr>
      </w:pPr>
    </w:p>
    <w:p w14:paraId="101DE61C" w14:textId="77777777" w:rsidR="00DB1EED" w:rsidRPr="00DB1EED" w:rsidRDefault="00DB1EED" w:rsidP="00DB1EED">
      <w:pPr>
        <w:ind w:firstLine="709"/>
        <w:jc w:val="both"/>
        <w:rPr>
          <w:sz w:val="24"/>
          <w:szCs w:val="24"/>
          <w:lang w:eastAsia="en-US"/>
        </w:rPr>
      </w:pPr>
      <w:r w:rsidRPr="00DB1EED">
        <w:rPr>
          <w:sz w:val="24"/>
          <w:szCs w:val="24"/>
          <w:lang w:eastAsia="en-US"/>
        </w:rPr>
        <w:t>Prigovor se podnosi na postupak pregleda i ocjene ponuda i odluku o odabiru ili odluku o poništenju postupka u roku od tri dana od dana dostave odluke.</w:t>
      </w:r>
    </w:p>
    <w:p w14:paraId="661189D3" w14:textId="77777777" w:rsidR="00DB1EED" w:rsidRPr="00DB1EED" w:rsidRDefault="00DB1EED" w:rsidP="00DB1EED">
      <w:pPr>
        <w:jc w:val="both"/>
        <w:rPr>
          <w:sz w:val="24"/>
          <w:szCs w:val="24"/>
          <w:lang w:eastAsia="en-US"/>
        </w:rPr>
      </w:pPr>
    </w:p>
    <w:p w14:paraId="49E152B2" w14:textId="77777777" w:rsidR="00DB1EED" w:rsidRPr="00DB1EED" w:rsidRDefault="00DB1EED" w:rsidP="00DB1EED">
      <w:pPr>
        <w:ind w:firstLine="709"/>
        <w:jc w:val="both"/>
        <w:rPr>
          <w:sz w:val="24"/>
          <w:szCs w:val="24"/>
          <w:lang w:eastAsia="en-US"/>
        </w:rPr>
      </w:pPr>
      <w:r w:rsidRPr="00DB1EED">
        <w:rPr>
          <w:sz w:val="24"/>
          <w:szCs w:val="24"/>
          <w:lang w:eastAsia="en-US"/>
        </w:rPr>
        <w:t>Prigovor mora sadržavati najmanje: podatke o gospodarskom subjektu koji podnosi prigovor, naziv postupka jednostavne nabave (evidencijski broj nabave ili broj objave u EOJN RH), razloge prigovora i obrazloženje, prijedlog načina otklanjanja eventualne nepravilnosti.</w:t>
      </w:r>
    </w:p>
    <w:p w14:paraId="642E57D8" w14:textId="77777777" w:rsidR="00DB1EED" w:rsidRDefault="00DB1EED" w:rsidP="00DB1EED">
      <w:pPr>
        <w:spacing w:after="200" w:line="276" w:lineRule="auto"/>
        <w:jc w:val="center"/>
        <w:rPr>
          <w:rFonts w:eastAsia="Calibri"/>
          <w:b/>
          <w:sz w:val="24"/>
          <w:szCs w:val="24"/>
          <w:lang w:eastAsia="en-US"/>
        </w:rPr>
      </w:pPr>
    </w:p>
    <w:p w14:paraId="60ECE9DC" w14:textId="77777777" w:rsidR="00DB1EED" w:rsidRPr="00DB1EED" w:rsidRDefault="00DB1EED" w:rsidP="00DB1EED">
      <w:pPr>
        <w:spacing w:after="200" w:line="276" w:lineRule="auto"/>
        <w:jc w:val="center"/>
        <w:rPr>
          <w:rFonts w:eastAsia="Calibri"/>
          <w:b/>
          <w:sz w:val="24"/>
          <w:szCs w:val="24"/>
          <w:lang w:eastAsia="en-US"/>
        </w:rPr>
      </w:pPr>
      <w:r w:rsidRPr="00DB1EED">
        <w:rPr>
          <w:rFonts w:eastAsia="Calibri"/>
          <w:b/>
          <w:sz w:val="24"/>
          <w:szCs w:val="24"/>
          <w:lang w:eastAsia="en-US"/>
        </w:rPr>
        <w:t>Članak 23.</w:t>
      </w:r>
    </w:p>
    <w:p w14:paraId="7BD48871" w14:textId="77777777" w:rsidR="00DB1EED" w:rsidRPr="00DB1EED" w:rsidRDefault="00DB1EED" w:rsidP="00DB1EED">
      <w:pPr>
        <w:ind w:firstLine="709"/>
        <w:jc w:val="both"/>
        <w:rPr>
          <w:sz w:val="24"/>
          <w:szCs w:val="24"/>
          <w:lang w:eastAsia="en-US"/>
        </w:rPr>
      </w:pPr>
      <w:r w:rsidRPr="00DB1EED">
        <w:rPr>
          <w:sz w:val="24"/>
          <w:szCs w:val="24"/>
          <w:lang w:eastAsia="en-US"/>
        </w:rPr>
        <w:t>O prigovoru odlučuje općinski načelnik ili osoba koju on za to ovlasti posebnom odlukom</w:t>
      </w:r>
      <w:r w:rsidRPr="00DB1EED">
        <w:rPr>
          <w:noProof/>
          <w:sz w:val="24"/>
          <w:szCs w:val="24"/>
          <w:lang w:eastAsia="en-US"/>
        </w:rPr>
        <w:t xml:space="preserve"> </w:t>
      </w:r>
      <w:r w:rsidRPr="00DB1EED">
        <w:rPr>
          <w:sz w:val="24"/>
          <w:szCs w:val="24"/>
          <w:lang w:eastAsia="en-US"/>
        </w:rPr>
        <w:t>najkasnije u roku od pet dana od dana podnošenja istog.</w:t>
      </w:r>
    </w:p>
    <w:p w14:paraId="238349FE" w14:textId="77777777" w:rsidR="00DB1EED" w:rsidRPr="00DB1EED" w:rsidRDefault="00DB1EED" w:rsidP="00DB1EED">
      <w:pPr>
        <w:jc w:val="both"/>
        <w:rPr>
          <w:sz w:val="24"/>
          <w:szCs w:val="24"/>
          <w:lang w:eastAsia="en-US"/>
        </w:rPr>
      </w:pPr>
    </w:p>
    <w:p w14:paraId="7EBA6152" w14:textId="77777777" w:rsidR="00DB1EED" w:rsidRPr="00DB1EED" w:rsidRDefault="00DB1EED" w:rsidP="00DB1EED">
      <w:pPr>
        <w:ind w:firstLine="709"/>
        <w:jc w:val="both"/>
        <w:rPr>
          <w:sz w:val="24"/>
          <w:szCs w:val="24"/>
          <w:lang w:eastAsia="en-US"/>
        </w:rPr>
      </w:pPr>
      <w:r w:rsidRPr="00DB1EED">
        <w:rPr>
          <w:sz w:val="24"/>
          <w:szCs w:val="24"/>
          <w:lang w:eastAsia="en-US"/>
        </w:rPr>
        <w:t>Odluka o prigovoru dostavlja se putem modula jednostavne nabave u EOJN RH ili na drugi način određen pozivom.</w:t>
      </w:r>
    </w:p>
    <w:p w14:paraId="4F349501" w14:textId="77777777" w:rsidR="00DB1EED" w:rsidRPr="00DB1EED" w:rsidRDefault="00DB1EED" w:rsidP="00DB1EED">
      <w:pPr>
        <w:jc w:val="both"/>
        <w:rPr>
          <w:sz w:val="24"/>
          <w:szCs w:val="24"/>
          <w:lang w:eastAsia="en-US"/>
        </w:rPr>
      </w:pPr>
    </w:p>
    <w:p w14:paraId="2F4517EA" w14:textId="77777777" w:rsidR="00DB1EED" w:rsidRPr="00DB1EED" w:rsidRDefault="00DB1EED" w:rsidP="00DB1EED">
      <w:pPr>
        <w:ind w:firstLine="709"/>
        <w:jc w:val="both"/>
        <w:rPr>
          <w:sz w:val="24"/>
          <w:szCs w:val="24"/>
          <w:lang w:eastAsia="en-US"/>
        </w:rPr>
      </w:pPr>
      <w:r w:rsidRPr="00DB1EED">
        <w:rPr>
          <w:sz w:val="24"/>
          <w:szCs w:val="24"/>
          <w:lang w:eastAsia="en-US"/>
        </w:rPr>
        <w:t>Osoba koja sudjeluje u odlučivanju o prigovoru ne smije biti osoba koja je sudjelovala u pripremi ili provedbi postupka jednostavne nabave na koji se prigovor odnosi.</w:t>
      </w:r>
    </w:p>
    <w:p w14:paraId="08B3299A" w14:textId="77777777" w:rsidR="00DB1EED" w:rsidRPr="00DB1EED" w:rsidRDefault="00DB1EED" w:rsidP="00DB1EED">
      <w:pPr>
        <w:ind w:firstLine="709"/>
        <w:jc w:val="both"/>
        <w:rPr>
          <w:sz w:val="24"/>
          <w:szCs w:val="24"/>
          <w:lang w:eastAsia="en-US"/>
        </w:rPr>
      </w:pPr>
    </w:p>
    <w:p w14:paraId="5C4FB842" w14:textId="77777777" w:rsidR="00DB1EED" w:rsidRPr="00DB1EED" w:rsidRDefault="00DB1EED" w:rsidP="00DB1EED">
      <w:pPr>
        <w:spacing w:after="200" w:line="276" w:lineRule="auto"/>
        <w:jc w:val="center"/>
        <w:rPr>
          <w:rFonts w:eastAsia="Calibri"/>
          <w:b/>
          <w:bCs/>
          <w:sz w:val="24"/>
          <w:szCs w:val="24"/>
          <w:lang w:eastAsia="en-US"/>
        </w:rPr>
      </w:pPr>
      <w:r w:rsidRPr="00DB1EED">
        <w:rPr>
          <w:rFonts w:eastAsia="Calibri"/>
          <w:b/>
          <w:bCs/>
          <w:sz w:val="24"/>
          <w:szCs w:val="24"/>
          <w:lang w:eastAsia="en-US"/>
        </w:rPr>
        <w:t>Članak 24.</w:t>
      </w:r>
    </w:p>
    <w:p w14:paraId="795CA878" w14:textId="77777777" w:rsidR="00DB1EED" w:rsidRPr="00DB1EED" w:rsidRDefault="00DB1EED" w:rsidP="00DB1EED">
      <w:pPr>
        <w:ind w:firstLine="709"/>
        <w:jc w:val="both"/>
        <w:rPr>
          <w:sz w:val="24"/>
          <w:szCs w:val="24"/>
          <w:lang w:eastAsia="en-US"/>
        </w:rPr>
      </w:pPr>
      <w:r w:rsidRPr="00DB1EED">
        <w:rPr>
          <w:sz w:val="24"/>
          <w:szCs w:val="24"/>
          <w:lang w:eastAsia="en-US"/>
        </w:rPr>
        <w:t>Osoba imenovana za praćenje i kontrolu izvršenja ugovora je obvezna kontrolirati je li izvršenje ugovora o jednostavnoj nabavi, odnosno narudžbenica u skladu s uvjetima određenima u pozivu i odabranom ponudom.</w:t>
      </w:r>
    </w:p>
    <w:p w14:paraId="72B80465" w14:textId="77777777" w:rsidR="00DB1EED" w:rsidRPr="00DB1EED" w:rsidRDefault="00DB1EED" w:rsidP="00DB1EED">
      <w:pPr>
        <w:jc w:val="both"/>
        <w:rPr>
          <w:sz w:val="24"/>
          <w:szCs w:val="24"/>
          <w:lang w:eastAsia="en-US"/>
        </w:rPr>
      </w:pPr>
    </w:p>
    <w:p w14:paraId="188D79D3" w14:textId="77777777" w:rsidR="00DB1EED" w:rsidRPr="00DB1EED" w:rsidRDefault="00DB1EED" w:rsidP="00DB1EED">
      <w:pPr>
        <w:ind w:firstLine="709"/>
        <w:jc w:val="both"/>
        <w:rPr>
          <w:sz w:val="24"/>
          <w:szCs w:val="24"/>
          <w:lang w:eastAsia="en-US"/>
        </w:rPr>
      </w:pPr>
      <w:r w:rsidRPr="00DB1EED">
        <w:rPr>
          <w:sz w:val="24"/>
          <w:szCs w:val="24"/>
          <w:lang w:eastAsia="en-US"/>
        </w:rPr>
        <w:t>Ukoliko nastupi potreba odstupanja u provedbi ugovora o jednostavnoj nabavi, odnosno navedenoga u narudžbenici  osoba iz prethodnog stavka  će o tome obavijestiti Naručitelja.</w:t>
      </w:r>
    </w:p>
    <w:p w14:paraId="0687531F" w14:textId="77777777" w:rsidR="00DB1EED" w:rsidRDefault="00DB1EED" w:rsidP="00DB1EED">
      <w:pPr>
        <w:autoSpaceDE w:val="0"/>
        <w:autoSpaceDN w:val="0"/>
        <w:adjustRightInd w:val="0"/>
        <w:spacing w:line="276" w:lineRule="auto"/>
        <w:jc w:val="center"/>
        <w:rPr>
          <w:rFonts w:eastAsia="Calibri"/>
          <w:b/>
          <w:color w:val="000000"/>
          <w:sz w:val="24"/>
          <w:szCs w:val="24"/>
          <w:lang w:eastAsia="en-US"/>
        </w:rPr>
      </w:pPr>
    </w:p>
    <w:p w14:paraId="108C79F9" w14:textId="77777777" w:rsidR="00DB1EED" w:rsidRPr="00DB1EED" w:rsidRDefault="00DB1EED" w:rsidP="00DB1EED">
      <w:pPr>
        <w:autoSpaceDE w:val="0"/>
        <w:autoSpaceDN w:val="0"/>
        <w:adjustRightInd w:val="0"/>
        <w:spacing w:line="276" w:lineRule="auto"/>
        <w:jc w:val="center"/>
        <w:rPr>
          <w:rFonts w:eastAsia="Calibri"/>
          <w:b/>
          <w:color w:val="000000"/>
          <w:sz w:val="24"/>
          <w:szCs w:val="24"/>
          <w:lang w:eastAsia="en-US"/>
        </w:rPr>
      </w:pPr>
      <w:r w:rsidRPr="00DB1EED">
        <w:rPr>
          <w:rFonts w:eastAsia="Calibri"/>
          <w:b/>
          <w:color w:val="000000"/>
          <w:sz w:val="24"/>
          <w:szCs w:val="24"/>
          <w:lang w:eastAsia="en-US"/>
        </w:rPr>
        <w:t>Članak 25.</w:t>
      </w:r>
    </w:p>
    <w:p w14:paraId="782FF149" w14:textId="77777777" w:rsidR="00DB1EED" w:rsidRPr="00DB1EED" w:rsidRDefault="00DB1EED" w:rsidP="00DB1EED">
      <w:pPr>
        <w:autoSpaceDE w:val="0"/>
        <w:autoSpaceDN w:val="0"/>
        <w:adjustRightInd w:val="0"/>
        <w:spacing w:line="276" w:lineRule="auto"/>
        <w:jc w:val="center"/>
        <w:rPr>
          <w:rFonts w:eastAsia="Calibri"/>
          <w:b/>
          <w:color w:val="000000"/>
          <w:sz w:val="24"/>
          <w:szCs w:val="24"/>
          <w:lang w:eastAsia="en-US"/>
        </w:rPr>
      </w:pPr>
    </w:p>
    <w:p w14:paraId="624887AF" w14:textId="77777777" w:rsidR="00DB1EED" w:rsidRPr="00DB1EED" w:rsidRDefault="00DB1EED" w:rsidP="00DB1EED">
      <w:pPr>
        <w:ind w:firstLine="567"/>
        <w:jc w:val="both"/>
        <w:rPr>
          <w:sz w:val="24"/>
          <w:szCs w:val="24"/>
          <w:lang w:eastAsia="en-US"/>
        </w:rPr>
      </w:pPr>
      <w:r w:rsidRPr="00DB1EED">
        <w:rPr>
          <w:sz w:val="24"/>
          <w:szCs w:val="24"/>
          <w:lang w:eastAsia="en-US"/>
        </w:rPr>
        <w:t>Za postupanja na temelju ovoga Pravilnika na odgovarajući se način mogu primijeniti odredbe ZJN i podzakonskih propisa temeljem ZJN.</w:t>
      </w:r>
    </w:p>
    <w:p w14:paraId="138A42AE" w14:textId="77777777" w:rsidR="00DB1EED" w:rsidRPr="00DB1EED" w:rsidRDefault="00DB1EED" w:rsidP="00DB1EED">
      <w:pPr>
        <w:spacing w:after="200" w:line="276" w:lineRule="auto"/>
        <w:contextualSpacing/>
        <w:rPr>
          <w:rFonts w:eastAsia="Calibri"/>
          <w:b/>
          <w:color w:val="000000"/>
          <w:sz w:val="24"/>
          <w:szCs w:val="24"/>
          <w:lang w:eastAsia="en-US"/>
        </w:rPr>
      </w:pPr>
    </w:p>
    <w:p w14:paraId="3A2CDB96" w14:textId="77777777" w:rsidR="00DB1EED" w:rsidRDefault="00DB1EED" w:rsidP="00DB1EED">
      <w:pPr>
        <w:spacing w:after="200" w:line="276" w:lineRule="auto"/>
        <w:contextualSpacing/>
        <w:jc w:val="center"/>
        <w:rPr>
          <w:rFonts w:eastAsia="Calibri"/>
          <w:b/>
          <w:color w:val="000000"/>
          <w:sz w:val="24"/>
          <w:szCs w:val="24"/>
          <w:lang w:eastAsia="en-US"/>
        </w:rPr>
      </w:pPr>
      <w:r w:rsidRPr="00DB1EED">
        <w:rPr>
          <w:rFonts w:eastAsia="Calibri"/>
          <w:b/>
          <w:color w:val="000000"/>
          <w:sz w:val="24"/>
          <w:szCs w:val="24"/>
          <w:lang w:eastAsia="en-US"/>
        </w:rPr>
        <w:t>Članak 26.</w:t>
      </w:r>
    </w:p>
    <w:p w14:paraId="65F0E32E" w14:textId="77777777" w:rsidR="00DB1EED" w:rsidRPr="00DB1EED" w:rsidRDefault="00DB1EED" w:rsidP="00DB1EED">
      <w:pPr>
        <w:spacing w:after="200" w:line="276" w:lineRule="auto"/>
        <w:contextualSpacing/>
        <w:jc w:val="center"/>
        <w:rPr>
          <w:rFonts w:eastAsia="Calibri"/>
          <w:b/>
          <w:color w:val="000000"/>
          <w:sz w:val="24"/>
          <w:szCs w:val="24"/>
          <w:lang w:eastAsia="en-US"/>
        </w:rPr>
      </w:pPr>
    </w:p>
    <w:p w14:paraId="654845CF" w14:textId="77777777" w:rsidR="00DB1EED" w:rsidRPr="00DB1EED" w:rsidRDefault="00DB1EED" w:rsidP="00DB1EED">
      <w:pPr>
        <w:ind w:firstLine="567"/>
        <w:jc w:val="both"/>
        <w:rPr>
          <w:sz w:val="24"/>
          <w:szCs w:val="24"/>
          <w:lang w:eastAsia="en-US"/>
        </w:rPr>
      </w:pPr>
      <w:r w:rsidRPr="00DB1EED">
        <w:rPr>
          <w:sz w:val="24"/>
          <w:szCs w:val="24"/>
          <w:lang w:eastAsia="en-US"/>
        </w:rPr>
        <w:t>Danom stupanja na snagu ovoga Pravilnika prestaje važiti Pravilnik o provedbi postupaka jednostavne nabave („Službeni glasnik“ Općine Vladislavci br. 10/23 i 4/25).</w:t>
      </w:r>
    </w:p>
    <w:p w14:paraId="20AAF7D5" w14:textId="77777777" w:rsidR="00DB1EED" w:rsidRPr="00DB1EED" w:rsidRDefault="00DB1EED" w:rsidP="00DB1EED">
      <w:pPr>
        <w:ind w:firstLine="567"/>
        <w:jc w:val="both"/>
        <w:rPr>
          <w:sz w:val="24"/>
          <w:szCs w:val="24"/>
          <w:lang w:eastAsia="en-US"/>
        </w:rPr>
      </w:pPr>
    </w:p>
    <w:p w14:paraId="59F273DA" w14:textId="77777777" w:rsidR="00DB1EED" w:rsidRDefault="00DB1EED" w:rsidP="00DB1EED">
      <w:pPr>
        <w:jc w:val="center"/>
        <w:rPr>
          <w:b/>
          <w:bCs/>
          <w:sz w:val="24"/>
          <w:szCs w:val="24"/>
          <w:lang w:eastAsia="en-US"/>
        </w:rPr>
      </w:pPr>
    </w:p>
    <w:p w14:paraId="45536B5B" w14:textId="77777777" w:rsidR="00DB1EED" w:rsidRDefault="00DB1EED" w:rsidP="00DB1EED">
      <w:pPr>
        <w:jc w:val="center"/>
        <w:rPr>
          <w:b/>
          <w:bCs/>
          <w:sz w:val="24"/>
          <w:szCs w:val="24"/>
          <w:lang w:eastAsia="en-US"/>
        </w:rPr>
      </w:pPr>
    </w:p>
    <w:p w14:paraId="2C4A50E2" w14:textId="77777777" w:rsidR="00DB1EED" w:rsidRPr="00DB1EED" w:rsidRDefault="00DB1EED" w:rsidP="00DB1EED">
      <w:pPr>
        <w:jc w:val="center"/>
        <w:rPr>
          <w:b/>
          <w:bCs/>
          <w:sz w:val="24"/>
          <w:szCs w:val="24"/>
          <w:lang w:eastAsia="en-US"/>
        </w:rPr>
      </w:pPr>
      <w:r w:rsidRPr="00DB1EED">
        <w:rPr>
          <w:b/>
          <w:bCs/>
          <w:sz w:val="24"/>
          <w:szCs w:val="24"/>
          <w:lang w:eastAsia="en-US"/>
        </w:rPr>
        <w:lastRenderedPageBreak/>
        <w:t>Članak 27.</w:t>
      </w:r>
    </w:p>
    <w:p w14:paraId="3A0DCB3D" w14:textId="77777777" w:rsidR="00DB1EED" w:rsidRPr="00DB1EED" w:rsidRDefault="00DB1EED" w:rsidP="00DB1EED">
      <w:pPr>
        <w:jc w:val="center"/>
        <w:rPr>
          <w:b/>
          <w:bCs/>
          <w:sz w:val="24"/>
          <w:szCs w:val="24"/>
          <w:lang w:eastAsia="en-US"/>
        </w:rPr>
      </w:pPr>
    </w:p>
    <w:p w14:paraId="3E3AB488" w14:textId="77777777" w:rsidR="00DB1EED" w:rsidRPr="00DB1EED" w:rsidRDefault="00DB1EED" w:rsidP="00DB1EED">
      <w:pPr>
        <w:ind w:firstLine="567"/>
        <w:jc w:val="both"/>
        <w:rPr>
          <w:sz w:val="24"/>
          <w:szCs w:val="24"/>
          <w:lang w:eastAsia="en-US"/>
        </w:rPr>
      </w:pPr>
      <w:r w:rsidRPr="00DB1EED">
        <w:rPr>
          <w:sz w:val="24"/>
          <w:szCs w:val="24"/>
          <w:lang w:eastAsia="en-US"/>
        </w:rPr>
        <w:t>Ovaj Pravilnik bit će objavljen u "Službenom glasniku" Općine Vladislavci, a stupa na snagu 1. rujna 2026. godine.</w:t>
      </w:r>
    </w:p>
    <w:p w14:paraId="6D2CA949" w14:textId="77777777" w:rsidR="00DB1EED" w:rsidRPr="00DB1EED" w:rsidRDefault="00DB1EED" w:rsidP="00DB1EED">
      <w:pPr>
        <w:jc w:val="both"/>
        <w:rPr>
          <w:sz w:val="22"/>
          <w:szCs w:val="22"/>
          <w:lang w:eastAsia="en-US"/>
        </w:rPr>
      </w:pPr>
    </w:p>
    <w:p w14:paraId="6567343A" w14:textId="77777777" w:rsidR="00DB1EED" w:rsidRPr="00DB1EED" w:rsidRDefault="00DB1EED" w:rsidP="00DB1EED">
      <w:pPr>
        <w:ind w:firstLine="567"/>
        <w:jc w:val="both"/>
        <w:rPr>
          <w:sz w:val="22"/>
          <w:szCs w:val="22"/>
          <w:lang w:eastAsia="en-US"/>
        </w:rPr>
      </w:pPr>
      <w:r w:rsidRPr="00DB1EED">
        <w:rPr>
          <w:sz w:val="22"/>
          <w:szCs w:val="22"/>
          <w:lang w:eastAsia="en-US"/>
        </w:rPr>
        <w:t>KLASA:</w:t>
      </w:r>
    </w:p>
    <w:p w14:paraId="434B85B0" w14:textId="77777777" w:rsidR="00DB1EED" w:rsidRPr="00DB1EED" w:rsidRDefault="00DB1EED" w:rsidP="00DB1EED">
      <w:pPr>
        <w:ind w:firstLine="567"/>
        <w:jc w:val="both"/>
        <w:rPr>
          <w:sz w:val="22"/>
          <w:szCs w:val="22"/>
          <w:lang w:eastAsia="en-US"/>
        </w:rPr>
      </w:pPr>
      <w:r w:rsidRPr="00DB1EED">
        <w:rPr>
          <w:sz w:val="22"/>
          <w:szCs w:val="22"/>
          <w:lang w:eastAsia="en-US"/>
        </w:rPr>
        <w:t>URBROJ:</w:t>
      </w:r>
    </w:p>
    <w:p w14:paraId="43548B00" w14:textId="77777777" w:rsidR="00DB1EED" w:rsidRPr="00DB1EED" w:rsidRDefault="00DB1EED" w:rsidP="00DB1EED">
      <w:pPr>
        <w:ind w:firstLine="567"/>
        <w:jc w:val="both"/>
        <w:rPr>
          <w:sz w:val="22"/>
          <w:szCs w:val="22"/>
          <w:lang w:eastAsia="en-US"/>
        </w:rPr>
      </w:pPr>
      <w:r w:rsidRPr="00DB1EED">
        <w:rPr>
          <w:sz w:val="22"/>
          <w:szCs w:val="22"/>
          <w:lang w:eastAsia="en-US"/>
        </w:rPr>
        <w:t xml:space="preserve">Vladislavci, </w:t>
      </w:r>
    </w:p>
    <w:p w14:paraId="1D656594" w14:textId="77777777" w:rsidR="00DB1EED" w:rsidRPr="00DB1EED" w:rsidRDefault="00DB1EED" w:rsidP="00DB1EED">
      <w:pPr>
        <w:ind w:firstLine="567"/>
        <w:jc w:val="both"/>
        <w:rPr>
          <w:sz w:val="22"/>
          <w:szCs w:val="22"/>
          <w:lang w:eastAsia="en-US"/>
        </w:rPr>
      </w:pPr>
    </w:p>
    <w:p w14:paraId="55F6ABCA" w14:textId="77777777" w:rsidR="00DB1EED" w:rsidRPr="00DB1EED" w:rsidRDefault="00DB1EED" w:rsidP="00DB1EED">
      <w:pPr>
        <w:ind w:firstLine="4536"/>
        <w:jc w:val="center"/>
        <w:rPr>
          <w:sz w:val="22"/>
          <w:szCs w:val="22"/>
          <w:lang w:eastAsia="en-US"/>
        </w:rPr>
      </w:pPr>
      <w:r w:rsidRPr="00DB1EED">
        <w:rPr>
          <w:sz w:val="22"/>
          <w:szCs w:val="22"/>
          <w:lang w:eastAsia="en-US"/>
        </w:rPr>
        <w:t xml:space="preserve">PREDSJEDNIK </w:t>
      </w:r>
    </w:p>
    <w:p w14:paraId="73295A18" w14:textId="77777777" w:rsidR="00DB1EED" w:rsidRPr="00DB1EED" w:rsidRDefault="00DB1EED" w:rsidP="00DB1EED">
      <w:pPr>
        <w:ind w:firstLine="4536"/>
        <w:jc w:val="center"/>
        <w:rPr>
          <w:sz w:val="22"/>
          <w:szCs w:val="22"/>
          <w:lang w:eastAsia="en-US"/>
        </w:rPr>
      </w:pPr>
      <w:r w:rsidRPr="00DB1EED">
        <w:rPr>
          <w:sz w:val="22"/>
          <w:szCs w:val="22"/>
          <w:lang w:eastAsia="en-US"/>
        </w:rPr>
        <w:t>OPĆINSKOG VIJEĆA</w:t>
      </w:r>
    </w:p>
    <w:p w14:paraId="14723246" w14:textId="77777777" w:rsidR="00DB1EED" w:rsidRPr="00DB1EED" w:rsidRDefault="00DB1EED" w:rsidP="00DB1EED">
      <w:pPr>
        <w:ind w:firstLine="4536"/>
        <w:jc w:val="center"/>
        <w:rPr>
          <w:sz w:val="22"/>
          <w:szCs w:val="22"/>
          <w:lang w:eastAsia="en-US"/>
        </w:rPr>
      </w:pPr>
    </w:p>
    <w:p w14:paraId="7BFF5C1A" w14:textId="77777777" w:rsidR="00DB1EED" w:rsidRPr="00DB1EED" w:rsidRDefault="00DB1EED" w:rsidP="00DB1EED">
      <w:pPr>
        <w:ind w:firstLine="4536"/>
        <w:jc w:val="center"/>
        <w:rPr>
          <w:sz w:val="22"/>
          <w:szCs w:val="22"/>
          <w:lang w:eastAsia="en-US"/>
        </w:rPr>
      </w:pPr>
      <w:r w:rsidRPr="00DB1EED">
        <w:rPr>
          <w:sz w:val="22"/>
          <w:szCs w:val="22"/>
          <w:lang w:eastAsia="en-US"/>
        </w:rPr>
        <w:t>Krunoslav Morović</w:t>
      </w:r>
    </w:p>
    <w:p w14:paraId="0E7D45E3" w14:textId="77777777" w:rsidR="00DB1EED" w:rsidRPr="00DB1EED" w:rsidRDefault="00DB1EED" w:rsidP="00DB1EED">
      <w:pPr>
        <w:jc w:val="both"/>
        <w:rPr>
          <w:sz w:val="22"/>
          <w:szCs w:val="22"/>
          <w:lang w:eastAsia="en-US"/>
        </w:rPr>
      </w:pPr>
    </w:p>
    <w:p w14:paraId="76EED36D" w14:textId="77777777" w:rsidR="00DB1EED" w:rsidRPr="00DB1EED" w:rsidRDefault="00DB1EED" w:rsidP="00DB1EED">
      <w:pPr>
        <w:jc w:val="both"/>
        <w:rPr>
          <w:b/>
          <w:bCs/>
          <w:sz w:val="22"/>
          <w:szCs w:val="22"/>
          <w:lang w:eastAsia="en-US"/>
        </w:rPr>
      </w:pPr>
    </w:p>
    <w:p w14:paraId="4332051E" w14:textId="77777777" w:rsidR="00DB1EED" w:rsidRPr="00DB1EED" w:rsidRDefault="00DB1EED" w:rsidP="00DB1EED">
      <w:pPr>
        <w:jc w:val="both"/>
        <w:rPr>
          <w:iCs/>
          <w:sz w:val="24"/>
          <w:szCs w:val="24"/>
        </w:rPr>
      </w:pPr>
    </w:p>
    <w:p w14:paraId="70FB27F0" w14:textId="77777777" w:rsidR="002821B6" w:rsidRDefault="002821B6" w:rsidP="00170E53">
      <w:pPr>
        <w:jc w:val="both"/>
        <w:rPr>
          <w:sz w:val="24"/>
          <w:szCs w:val="24"/>
        </w:rPr>
      </w:pPr>
    </w:p>
    <w:p w14:paraId="6E380C6F" w14:textId="77777777" w:rsidR="00416417" w:rsidRDefault="00416417" w:rsidP="00170E53">
      <w:pPr>
        <w:jc w:val="both"/>
        <w:rPr>
          <w:rFonts w:cs="Calibri"/>
          <w:sz w:val="24"/>
          <w:szCs w:val="24"/>
        </w:rPr>
      </w:pPr>
    </w:p>
    <w:p w14:paraId="7741EE0A" w14:textId="77777777" w:rsidR="00454777" w:rsidRDefault="00454777" w:rsidP="009D61F0">
      <w:pPr>
        <w:jc w:val="both"/>
        <w:rPr>
          <w:bCs/>
          <w:sz w:val="24"/>
          <w:szCs w:val="24"/>
        </w:rPr>
      </w:pPr>
    </w:p>
    <w:sectPr w:rsidR="00454777" w:rsidSect="00FF1643">
      <w:headerReference w:type="default" r:id="rId12"/>
      <w:pgSz w:w="12240" w:h="15840"/>
      <w:pgMar w:top="426" w:right="1467"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BE63" w14:textId="77777777" w:rsidR="00D32EDB" w:rsidRDefault="00D32EDB">
      <w:r>
        <w:separator/>
      </w:r>
    </w:p>
  </w:endnote>
  <w:endnote w:type="continuationSeparator" w:id="0">
    <w:p w14:paraId="701BB7F9" w14:textId="77777777" w:rsidR="00D32EDB" w:rsidRDefault="00D3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EEF0" w14:textId="77777777" w:rsidR="00D32EDB" w:rsidRDefault="00D32EDB">
      <w:r>
        <w:separator/>
      </w:r>
    </w:p>
  </w:footnote>
  <w:footnote w:type="continuationSeparator" w:id="0">
    <w:p w14:paraId="2C23A2F4" w14:textId="77777777" w:rsidR="00D32EDB" w:rsidRDefault="00D3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BAE2" w14:textId="77777777" w:rsidR="00B56973" w:rsidRDefault="00B5697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407F"/>
    <w:multiLevelType w:val="hybridMultilevel"/>
    <w:tmpl w:val="D00038C2"/>
    <w:lvl w:ilvl="0" w:tplc="6ECE4CF6">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FF0EE8"/>
    <w:multiLevelType w:val="hybridMultilevel"/>
    <w:tmpl w:val="09C2DB8C"/>
    <w:lvl w:ilvl="0" w:tplc="6ECE4CF6">
      <w:numFmt w:val="bullet"/>
      <w:lvlText w:val="-"/>
      <w:lvlJc w:val="left"/>
      <w:pPr>
        <w:ind w:left="1429" w:hanging="360"/>
      </w:pPr>
      <w:rPr>
        <w:rFonts w:ascii="Times New Roman" w:eastAsia="Calibri" w:hAnsi="Times New Roman" w:cs="Times New Roman"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2" w15:restartNumberingAfterBreak="0">
    <w:nsid w:val="3AA32D3E"/>
    <w:multiLevelType w:val="multilevel"/>
    <w:tmpl w:val="9A567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9407481">
    <w:abstractNumId w:val="0"/>
  </w:num>
  <w:num w:numId="2" w16cid:durableId="1549999270">
    <w:abstractNumId w:val="2"/>
  </w:num>
  <w:num w:numId="3" w16cid:durableId="14066061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1F"/>
    <w:rsid w:val="00010A08"/>
    <w:rsid w:val="0004084A"/>
    <w:rsid w:val="00097BE4"/>
    <w:rsid w:val="000A5F5C"/>
    <w:rsid w:val="000A6503"/>
    <w:rsid w:val="000D3713"/>
    <w:rsid w:val="000D5FC7"/>
    <w:rsid w:val="000F366B"/>
    <w:rsid w:val="000F3D0D"/>
    <w:rsid w:val="0010194E"/>
    <w:rsid w:val="00111154"/>
    <w:rsid w:val="001122CC"/>
    <w:rsid w:val="001341D1"/>
    <w:rsid w:val="001405F5"/>
    <w:rsid w:val="00170E53"/>
    <w:rsid w:val="00174BBC"/>
    <w:rsid w:val="00175C06"/>
    <w:rsid w:val="0017685D"/>
    <w:rsid w:val="001807F4"/>
    <w:rsid w:val="00193A69"/>
    <w:rsid w:val="001A0FB9"/>
    <w:rsid w:val="001A530F"/>
    <w:rsid w:val="001A62EE"/>
    <w:rsid w:val="001B133D"/>
    <w:rsid w:val="001C242B"/>
    <w:rsid w:val="001C63BE"/>
    <w:rsid w:val="001E2DF6"/>
    <w:rsid w:val="001E6D67"/>
    <w:rsid w:val="00214398"/>
    <w:rsid w:val="0021549E"/>
    <w:rsid w:val="00217573"/>
    <w:rsid w:val="002335E3"/>
    <w:rsid w:val="00234B95"/>
    <w:rsid w:val="00236DC5"/>
    <w:rsid w:val="00236FE5"/>
    <w:rsid w:val="00256BD5"/>
    <w:rsid w:val="00260468"/>
    <w:rsid w:val="002610DB"/>
    <w:rsid w:val="00277C54"/>
    <w:rsid w:val="002821B6"/>
    <w:rsid w:val="00290080"/>
    <w:rsid w:val="00294AE8"/>
    <w:rsid w:val="002A7B5D"/>
    <w:rsid w:val="002D1D4A"/>
    <w:rsid w:val="002D2E89"/>
    <w:rsid w:val="002D77B5"/>
    <w:rsid w:val="002E2357"/>
    <w:rsid w:val="002E39F5"/>
    <w:rsid w:val="003023C9"/>
    <w:rsid w:val="003041E2"/>
    <w:rsid w:val="00315FF5"/>
    <w:rsid w:val="003428F4"/>
    <w:rsid w:val="00343E91"/>
    <w:rsid w:val="00345A7D"/>
    <w:rsid w:val="00347FA0"/>
    <w:rsid w:val="00372F91"/>
    <w:rsid w:val="00377BAF"/>
    <w:rsid w:val="0038282E"/>
    <w:rsid w:val="00382894"/>
    <w:rsid w:val="00385FB9"/>
    <w:rsid w:val="003A4597"/>
    <w:rsid w:val="003B6ABD"/>
    <w:rsid w:val="003D0921"/>
    <w:rsid w:val="003F090C"/>
    <w:rsid w:val="004119C4"/>
    <w:rsid w:val="00416417"/>
    <w:rsid w:val="00422CBE"/>
    <w:rsid w:val="004317A3"/>
    <w:rsid w:val="00442E8B"/>
    <w:rsid w:val="00454777"/>
    <w:rsid w:val="00466C31"/>
    <w:rsid w:val="004723AC"/>
    <w:rsid w:val="00485781"/>
    <w:rsid w:val="00490431"/>
    <w:rsid w:val="00496C53"/>
    <w:rsid w:val="004A0E9F"/>
    <w:rsid w:val="004A1F99"/>
    <w:rsid w:val="004A447C"/>
    <w:rsid w:val="004A561B"/>
    <w:rsid w:val="004B732B"/>
    <w:rsid w:val="004D6B01"/>
    <w:rsid w:val="004D6E8A"/>
    <w:rsid w:val="004E0CDA"/>
    <w:rsid w:val="00502625"/>
    <w:rsid w:val="005138ED"/>
    <w:rsid w:val="00523EC2"/>
    <w:rsid w:val="00543BD1"/>
    <w:rsid w:val="005567BC"/>
    <w:rsid w:val="00586861"/>
    <w:rsid w:val="00590015"/>
    <w:rsid w:val="00591CFC"/>
    <w:rsid w:val="005A0058"/>
    <w:rsid w:val="005B6073"/>
    <w:rsid w:val="005C4B38"/>
    <w:rsid w:val="005E4B7C"/>
    <w:rsid w:val="005E5E86"/>
    <w:rsid w:val="005E69E4"/>
    <w:rsid w:val="005F2126"/>
    <w:rsid w:val="005F2F01"/>
    <w:rsid w:val="005F3717"/>
    <w:rsid w:val="005F52D2"/>
    <w:rsid w:val="0060191D"/>
    <w:rsid w:val="00601CA2"/>
    <w:rsid w:val="00607B48"/>
    <w:rsid w:val="006216B0"/>
    <w:rsid w:val="00634C63"/>
    <w:rsid w:val="00635139"/>
    <w:rsid w:val="00641FE7"/>
    <w:rsid w:val="006655A9"/>
    <w:rsid w:val="00672E40"/>
    <w:rsid w:val="0067361F"/>
    <w:rsid w:val="00682F06"/>
    <w:rsid w:val="0068326A"/>
    <w:rsid w:val="006A1F79"/>
    <w:rsid w:val="006A7BA4"/>
    <w:rsid w:val="006D5DFC"/>
    <w:rsid w:val="006E489F"/>
    <w:rsid w:val="007133CB"/>
    <w:rsid w:val="00721E0D"/>
    <w:rsid w:val="0072318C"/>
    <w:rsid w:val="00735A9C"/>
    <w:rsid w:val="00755835"/>
    <w:rsid w:val="00780288"/>
    <w:rsid w:val="00784A2D"/>
    <w:rsid w:val="007933C6"/>
    <w:rsid w:val="007B3920"/>
    <w:rsid w:val="007C0BEF"/>
    <w:rsid w:val="007C2749"/>
    <w:rsid w:val="007C6075"/>
    <w:rsid w:val="007F0D2C"/>
    <w:rsid w:val="007F2203"/>
    <w:rsid w:val="007F7CF6"/>
    <w:rsid w:val="00800A03"/>
    <w:rsid w:val="008031BA"/>
    <w:rsid w:val="00841E52"/>
    <w:rsid w:val="00852366"/>
    <w:rsid w:val="00872020"/>
    <w:rsid w:val="00881B58"/>
    <w:rsid w:val="00891B56"/>
    <w:rsid w:val="008968C5"/>
    <w:rsid w:val="008A12DE"/>
    <w:rsid w:val="008A2FAA"/>
    <w:rsid w:val="008B0BA3"/>
    <w:rsid w:val="008C6517"/>
    <w:rsid w:val="008F3300"/>
    <w:rsid w:val="009322DC"/>
    <w:rsid w:val="00936E06"/>
    <w:rsid w:val="00946D26"/>
    <w:rsid w:val="009568FE"/>
    <w:rsid w:val="00964FDF"/>
    <w:rsid w:val="0098030F"/>
    <w:rsid w:val="00983B11"/>
    <w:rsid w:val="00985D29"/>
    <w:rsid w:val="009B1413"/>
    <w:rsid w:val="009B60D0"/>
    <w:rsid w:val="009B7478"/>
    <w:rsid w:val="009D1D8C"/>
    <w:rsid w:val="009D61F0"/>
    <w:rsid w:val="009F725F"/>
    <w:rsid w:val="00A00415"/>
    <w:rsid w:val="00A14D7F"/>
    <w:rsid w:val="00A20960"/>
    <w:rsid w:val="00A23112"/>
    <w:rsid w:val="00A239B0"/>
    <w:rsid w:val="00A24F55"/>
    <w:rsid w:val="00A30BA4"/>
    <w:rsid w:val="00A41CB3"/>
    <w:rsid w:val="00A6408E"/>
    <w:rsid w:val="00A70C48"/>
    <w:rsid w:val="00A76505"/>
    <w:rsid w:val="00A97E32"/>
    <w:rsid w:val="00AA2D03"/>
    <w:rsid w:val="00AA337A"/>
    <w:rsid w:val="00AE26D7"/>
    <w:rsid w:val="00AF29CC"/>
    <w:rsid w:val="00AF3C1C"/>
    <w:rsid w:val="00B122EA"/>
    <w:rsid w:val="00B133BE"/>
    <w:rsid w:val="00B5111E"/>
    <w:rsid w:val="00B56973"/>
    <w:rsid w:val="00B62358"/>
    <w:rsid w:val="00B630EA"/>
    <w:rsid w:val="00B71983"/>
    <w:rsid w:val="00B85E90"/>
    <w:rsid w:val="00B95AA9"/>
    <w:rsid w:val="00BA6072"/>
    <w:rsid w:val="00BB3414"/>
    <w:rsid w:val="00BC51AC"/>
    <w:rsid w:val="00BD23CC"/>
    <w:rsid w:val="00BF019D"/>
    <w:rsid w:val="00BF0899"/>
    <w:rsid w:val="00C10FB6"/>
    <w:rsid w:val="00C111B9"/>
    <w:rsid w:val="00C137F7"/>
    <w:rsid w:val="00C16114"/>
    <w:rsid w:val="00C16212"/>
    <w:rsid w:val="00C30645"/>
    <w:rsid w:val="00C33EAF"/>
    <w:rsid w:val="00C42A3A"/>
    <w:rsid w:val="00C72758"/>
    <w:rsid w:val="00C733BD"/>
    <w:rsid w:val="00C854D6"/>
    <w:rsid w:val="00C90D35"/>
    <w:rsid w:val="00CB4AB6"/>
    <w:rsid w:val="00CD1470"/>
    <w:rsid w:val="00D00A07"/>
    <w:rsid w:val="00D052CC"/>
    <w:rsid w:val="00D161E9"/>
    <w:rsid w:val="00D21535"/>
    <w:rsid w:val="00D26CEF"/>
    <w:rsid w:val="00D32EDB"/>
    <w:rsid w:val="00D467B6"/>
    <w:rsid w:val="00D74000"/>
    <w:rsid w:val="00D81F78"/>
    <w:rsid w:val="00D96F94"/>
    <w:rsid w:val="00DA2B72"/>
    <w:rsid w:val="00DA3C2C"/>
    <w:rsid w:val="00DB1EED"/>
    <w:rsid w:val="00DD22AE"/>
    <w:rsid w:val="00E05BC0"/>
    <w:rsid w:val="00E134E5"/>
    <w:rsid w:val="00E24B73"/>
    <w:rsid w:val="00E313A4"/>
    <w:rsid w:val="00E4251D"/>
    <w:rsid w:val="00E448ED"/>
    <w:rsid w:val="00E44EB2"/>
    <w:rsid w:val="00E55143"/>
    <w:rsid w:val="00E64FE8"/>
    <w:rsid w:val="00E67F2B"/>
    <w:rsid w:val="00EC1E1C"/>
    <w:rsid w:val="00EC6CCC"/>
    <w:rsid w:val="00EC6EE7"/>
    <w:rsid w:val="00EE1853"/>
    <w:rsid w:val="00EF140E"/>
    <w:rsid w:val="00EF37C3"/>
    <w:rsid w:val="00F2322F"/>
    <w:rsid w:val="00F35D5B"/>
    <w:rsid w:val="00F44C1D"/>
    <w:rsid w:val="00F50F4B"/>
    <w:rsid w:val="00F83E6E"/>
    <w:rsid w:val="00F842AF"/>
    <w:rsid w:val="00F875FD"/>
    <w:rsid w:val="00FA493D"/>
    <w:rsid w:val="00FB6271"/>
    <w:rsid w:val="00FF1643"/>
    <w:rsid w:val="00FF7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780BC"/>
  <w15:chartTrackingRefBased/>
  <w15:docId w15:val="{ED9D202D-E50D-4E3D-A695-0626CF12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
    <w:name w:val="heading 1"/>
    <w:basedOn w:val="Normal"/>
    <w:next w:val="Normal"/>
    <w:qFormat/>
    <w:pPr>
      <w:keepNext/>
      <w:outlineLvl w:val="0"/>
    </w:pPr>
    <w:rPr>
      <w:b/>
      <w:bCs/>
      <w:sz w:val="24"/>
    </w:rPr>
  </w:style>
  <w:style w:type="paragraph" w:styleId="Naslov2">
    <w:name w:val="heading 2"/>
    <w:basedOn w:val="Normal"/>
    <w:next w:val="Normal"/>
    <w:qFormat/>
    <w:pPr>
      <w:keepNext/>
      <w:outlineLvl w:val="1"/>
    </w:pPr>
    <w:rPr>
      <w:sz w:val="24"/>
    </w:rPr>
  </w:style>
  <w:style w:type="paragraph" w:styleId="Naslov3">
    <w:name w:val="heading 3"/>
    <w:basedOn w:val="Normal"/>
    <w:next w:val="Normal"/>
    <w:qFormat/>
    <w:pPr>
      <w:keepNext/>
      <w:jc w:val="center"/>
      <w:outlineLvl w:val="2"/>
    </w:pPr>
    <w:rPr>
      <w:sz w:val="24"/>
    </w:rPr>
  </w:style>
  <w:style w:type="paragraph" w:styleId="Naslov4">
    <w:name w:val="heading 4"/>
    <w:basedOn w:val="Normal"/>
    <w:next w:val="Normal"/>
    <w:qFormat/>
    <w:pPr>
      <w:keepNext/>
      <w:jc w:val="right"/>
      <w:outlineLvl w:val="3"/>
    </w:pPr>
    <w:rPr>
      <w:sz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Tijeloteksta">
    <w:name w:val="Body Text"/>
    <w:basedOn w:val="Normal"/>
    <w:rPr>
      <w:sz w:val="24"/>
    </w:rPr>
  </w:style>
  <w:style w:type="paragraph" w:styleId="Uvuenotijeloteksta">
    <w:name w:val="Body Text Indent"/>
    <w:basedOn w:val="Normal"/>
    <w:pPr>
      <w:ind w:firstLine="720"/>
    </w:pPr>
    <w:rPr>
      <w:sz w:val="24"/>
    </w:rPr>
  </w:style>
  <w:style w:type="paragraph" w:styleId="Tijeloteksta-uvlaka2">
    <w:name w:val="Body Text Indent 2"/>
    <w:aliases w:val="  uvlaka 2"/>
    <w:basedOn w:val="Normal"/>
    <w:pPr>
      <w:ind w:left="6480"/>
    </w:pPr>
    <w:rPr>
      <w:sz w:val="24"/>
    </w:rPr>
  </w:style>
  <w:style w:type="paragraph" w:styleId="Tijeloteksta-uvlaka3">
    <w:name w:val="Body Text Indent 3"/>
    <w:aliases w:val=" uvlaka 3"/>
    <w:basedOn w:val="Normal"/>
    <w:pPr>
      <w:ind w:firstLine="720"/>
      <w:jc w:val="center"/>
    </w:pPr>
    <w:rPr>
      <w:sz w:val="24"/>
    </w:rPr>
  </w:style>
  <w:style w:type="paragraph" w:styleId="Tekstbalonia">
    <w:name w:val="Balloon Text"/>
    <w:basedOn w:val="Normal"/>
    <w:semiHidden/>
    <w:rsid w:val="00B630EA"/>
    <w:rPr>
      <w:rFonts w:ascii="Tahoma" w:hAnsi="Tahoma" w:cs="Tahoma"/>
      <w:sz w:val="16"/>
      <w:szCs w:val="16"/>
    </w:rPr>
  </w:style>
  <w:style w:type="character" w:styleId="Hiperveza">
    <w:name w:val="Hyperlink"/>
    <w:rsid w:val="00F44C1D"/>
    <w:rPr>
      <w:color w:val="0000FF"/>
      <w:u w:val="single"/>
    </w:rPr>
  </w:style>
  <w:style w:type="character" w:styleId="Nerijeenospominjanje">
    <w:name w:val="Unresolved Mention"/>
    <w:uiPriority w:val="99"/>
    <w:semiHidden/>
    <w:unhideWhenUsed/>
    <w:rsid w:val="0093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vladislavci.hr" TargetMode="External"/><Relationship Id="rId5" Type="http://schemas.openxmlformats.org/officeDocument/2006/relationships/footnotes" Target="footnotes.xml"/><Relationship Id="rId10" Type="http://schemas.openxmlformats.org/officeDocument/2006/relationships/hyperlink" Target="http://www.opcina-vladislavci.hr" TargetMode="External"/><Relationship Id="rId4" Type="http://schemas.openxmlformats.org/officeDocument/2006/relationships/webSettings" Target="webSettings.xml"/><Relationship Id="rId9" Type="http://schemas.openxmlformats.org/officeDocument/2006/relationships/hyperlink" Target="mailto:vladislavci.tajnik@gmail.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2564</Words>
  <Characters>14620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OPĆINA ANTUNOVAC</Company>
  <LinksUpToDate>false</LinksUpToDate>
  <CharactersWithSpaces>17150</CharactersWithSpaces>
  <SharedDoc>false</SharedDoc>
  <HLinks>
    <vt:vector size="18" baseType="variant">
      <vt:variant>
        <vt:i4>4259917</vt:i4>
      </vt:variant>
      <vt:variant>
        <vt:i4>6</vt:i4>
      </vt:variant>
      <vt:variant>
        <vt:i4>0</vt:i4>
      </vt:variant>
      <vt:variant>
        <vt:i4>5</vt:i4>
      </vt:variant>
      <vt:variant>
        <vt:lpwstr>http://www.opcina-vladislavci.hr/</vt:lpwstr>
      </vt:variant>
      <vt:variant>
        <vt:lpwstr/>
      </vt:variant>
      <vt:variant>
        <vt:i4>4259917</vt:i4>
      </vt:variant>
      <vt:variant>
        <vt:i4>3</vt:i4>
      </vt:variant>
      <vt:variant>
        <vt:i4>0</vt:i4>
      </vt:variant>
      <vt:variant>
        <vt:i4>5</vt:i4>
      </vt:variant>
      <vt:variant>
        <vt:lpwstr>http://www.opcina-vladislavci.hr/</vt:lpwstr>
      </vt:variant>
      <vt:variant>
        <vt:lpwstr/>
      </vt:variant>
      <vt:variant>
        <vt:i4>1900656</vt:i4>
      </vt:variant>
      <vt:variant>
        <vt:i4>0</vt:i4>
      </vt:variant>
      <vt:variant>
        <vt:i4>0</vt:i4>
      </vt:variant>
      <vt:variant>
        <vt:i4>5</vt:i4>
      </vt:variant>
      <vt:variant>
        <vt:lpwstr>mailto:vladislavci.tajnik@gmail.com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dc:creator>
  <cp:keywords/>
  <cp:lastModifiedBy>Opcina Vladislavci</cp:lastModifiedBy>
  <cp:revision>2</cp:revision>
  <cp:lastPrinted>2020-03-16T08:12:00Z</cp:lastPrinted>
  <dcterms:created xsi:type="dcterms:W3CDTF">2026-06-09T11:58:00Z</dcterms:created>
  <dcterms:modified xsi:type="dcterms:W3CDTF">2026-06-09T11:58:00Z</dcterms:modified>
</cp:coreProperties>
</file>